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F3" w:rsidRPr="00EF5EB8" w:rsidRDefault="00A13857" w:rsidP="006945F3">
      <w:pPr>
        <w:pStyle w:val="TitleBar"/>
        <w:ind w:left="2517" w:right="0"/>
        <w:rPr>
          <w:lang w:val="ru-RU"/>
        </w:rPr>
      </w:pPr>
      <w:proofErr w:type="gramStart"/>
      <w:r>
        <w:t>j</w:t>
      </w:r>
      <w:proofErr w:type="gramEnd"/>
    </w:p>
    <w:p w:rsidR="006945F3" w:rsidRPr="00815E92" w:rsidRDefault="006945F3" w:rsidP="00CD4BDC">
      <w:pPr>
        <w:pStyle w:val="a5"/>
        <w:spacing w:before="120"/>
        <w:ind w:left="2520"/>
        <w:rPr>
          <w:rFonts w:ascii="Book Antiqua" w:hAnsi="Book Antiqua"/>
          <w:smallCaps/>
          <w:sz w:val="48"/>
          <w:szCs w:val="48"/>
          <w:lang w:eastAsia="zh-CN"/>
        </w:rPr>
      </w:pPr>
      <w:r w:rsidRPr="00815E92">
        <w:rPr>
          <w:rFonts w:ascii="Book Antiqua" w:hAnsi="Book Antiqua"/>
          <w:smallCaps/>
          <w:sz w:val="48"/>
          <w:szCs w:val="48"/>
          <w:lang w:eastAsia="zh-CN"/>
        </w:rPr>
        <w:t>Отчет о</w:t>
      </w:r>
      <w:r w:rsidR="002B4DA7">
        <w:rPr>
          <w:rFonts w:ascii="Book Antiqua" w:hAnsi="Book Antiqua"/>
          <w:smallCaps/>
          <w:sz w:val="48"/>
          <w:szCs w:val="48"/>
          <w:lang w:eastAsia="zh-CN"/>
        </w:rPr>
        <w:t>б</w:t>
      </w:r>
      <w:r w:rsidRPr="00815E92">
        <w:rPr>
          <w:rFonts w:ascii="Book Antiqua" w:hAnsi="Book Antiqua"/>
          <w:smallCaps/>
          <w:sz w:val="48"/>
          <w:szCs w:val="48"/>
          <w:lang w:eastAsia="zh-CN"/>
        </w:rPr>
        <w:t xml:space="preserve"> обследовании</w:t>
      </w:r>
    </w:p>
    <w:p w:rsidR="000E0A84" w:rsidRPr="00815E92" w:rsidRDefault="000E0A84" w:rsidP="006945F3">
      <w:pPr>
        <w:rPr>
          <w:rFonts w:ascii="Book Antiqua" w:hAnsi="Book Antiqua"/>
        </w:rPr>
      </w:pPr>
    </w:p>
    <w:p w:rsidR="000E0A84" w:rsidRPr="00815E92" w:rsidRDefault="000E0A84" w:rsidP="006945F3">
      <w:pPr>
        <w:rPr>
          <w:rFonts w:ascii="Book Antiqua" w:hAnsi="Book Antiqua"/>
        </w:rPr>
      </w:pPr>
    </w:p>
    <w:p w:rsidR="005F2409" w:rsidRPr="004771F3" w:rsidRDefault="00702AA2" w:rsidP="00936534">
      <w:pPr>
        <w:pStyle w:val="a5"/>
        <w:ind w:left="2520"/>
        <w:rPr>
          <w:rStyle w:val="HighlightedVariable"/>
          <w:sz w:val="40"/>
          <w:szCs w:val="40"/>
        </w:rPr>
      </w:pPr>
      <w:r w:rsidRPr="006717BD">
        <w:rPr>
          <w:rStyle w:val="HighlightedVariable"/>
          <w:sz w:val="40"/>
          <w:szCs w:val="40"/>
        </w:rPr>
        <w:t>Проект «Проведение обследования в рамках проекта тиражирования Корп</w:t>
      </w:r>
      <w:r w:rsidRPr="006717BD">
        <w:rPr>
          <w:rStyle w:val="HighlightedVariable"/>
          <w:sz w:val="40"/>
          <w:szCs w:val="40"/>
        </w:rPr>
        <w:t>о</w:t>
      </w:r>
      <w:r w:rsidRPr="006717BD">
        <w:rPr>
          <w:rStyle w:val="HighlightedVariable"/>
          <w:sz w:val="40"/>
          <w:szCs w:val="40"/>
        </w:rPr>
        <w:t>ративной Системы Управления на базе программного продукта «1С</w:t>
      </w:r>
      <w:proofErr w:type="gramStart"/>
      <w:r w:rsidRPr="006717BD">
        <w:rPr>
          <w:rStyle w:val="HighlightedVariable"/>
          <w:sz w:val="40"/>
          <w:szCs w:val="40"/>
        </w:rPr>
        <w:t>:П</w:t>
      </w:r>
      <w:proofErr w:type="gramEnd"/>
      <w:r w:rsidRPr="006717BD">
        <w:rPr>
          <w:rStyle w:val="HighlightedVariable"/>
          <w:sz w:val="40"/>
          <w:szCs w:val="40"/>
        </w:rPr>
        <w:t>редприятие 8 Управление прои</w:t>
      </w:r>
      <w:r w:rsidRPr="006717BD">
        <w:rPr>
          <w:rStyle w:val="HighlightedVariable"/>
          <w:sz w:val="40"/>
          <w:szCs w:val="40"/>
        </w:rPr>
        <w:t>з</w:t>
      </w:r>
      <w:r w:rsidRPr="006717BD">
        <w:rPr>
          <w:rStyle w:val="HighlightedVariable"/>
          <w:sz w:val="40"/>
          <w:szCs w:val="40"/>
        </w:rPr>
        <w:t>водственным предприятием» для ГК «</w:t>
      </w:r>
      <w:proofErr w:type="spellStart"/>
      <w:r w:rsidRPr="006717BD">
        <w:rPr>
          <w:rStyle w:val="HighlightedVariable"/>
          <w:sz w:val="40"/>
          <w:szCs w:val="40"/>
        </w:rPr>
        <w:t>Волгаэнерго</w:t>
      </w:r>
      <w:proofErr w:type="spellEnd"/>
      <w:r w:rsidRPr="006717BD">
        <w:rPr>
          <w:rStyle w:val="HighlightedVariable"/>
          <w:sz w:val="40"/>
          <w:szCs w:val="40"/>
        </w:rPr>
        <w:t>»</w:t>
      </w:r>
    </w:p>
    <w:p w:rsidR="00702AA2" w:rsidRPr="004771F3" w:rsidRDefault="00702AA2" w:rsidP="00936534">
      <w:pPr>
        <w:pStyle w:val="a5"/>
        <w:ind w:left="2520"/>
        <w:rPr>
          <w:rStyle w:val="HighlightedVariable"/>
          <w:sz w:val="40"/>
        </w:rPr>
      </w:pPr>
    </w:p>
    <w:p w:rsidR="006945F3" w:rsidRDefault="005F2409" w:rsidP="00F7508C">
      <w:pPr>
        <w:pStyle w:val="a5"/>
        <w:ind w:left="2520"/>
        <w:rPr>
          <w:rStyle w:val="HighlightedVariable"/>
          <w:sz w:val="40"/>
        </w:rPr>
      </w:pPr>
      <w:r>
        <w:rPr>
          <w:rStyle w:val="HighlightedVariable"/>
          <w:sz w:val="40"/>
        </w:rPr>
        <w:t>Блок «ОКС»</w:t>
      </w:r>
    </w:p>
    <w:p w:rsidR="00F7508C" w:rsidRDefault="00F7508C" w:rsidP="00F7508C">
      <w:pPr>
        <w:pStyle w:val="a5"/>
        <w:ind w:left="2520"/>
        <w:rPr>
          <w:rStyle w:val="HighlightedVariable"/>
          <w:sz w:val="40"/>
        </w:rPr>
      </w:pPr>
    </w:p>
    <w:p w:rsidR="00F7508C" w:rsidRDefault="00F7508C" w:rsidP="00F7508C">
      <w:pPr>
        <w:pStyle w:val="a5"/>
        <w:tabs>
          <w:tab w:val="left" w:pos="4253"/>
          <w:tab w:val="left" w:pos="4320"/>
        </w:tabs>
        <w:spacing w:before="40" w:after="40"/>
        <w:ind w:left="426"/>
        <w:rPr>
          <w:rFonts w:ascii="Book Antiqua" w:hAnsi="Book Antiqua"/>
          <w:sz w:val="20"/>
          <w:szCs w:val="20"/>
        </w:rPr>
      </w:pPr>
      <w:r w:rsidRPr="003F0185">
        <w:rPr>
          <w:rFonts w:ascii="Book Antiqua" w:hAnsi="Book Antiqua"/>
          <w:b/>
          <w:sz w:val="20"/>
          <w:szCs w:val="20"/>
          <w:lang w:eastAsia="zh-CN"/>
        </w:rPr>
        <w:t>Утверждение</w:t>
      </w:r>
      <w:r>
        <w:rPr>
          <w:rFonts w:ascii="Book Antiqua" w:hAnsi="Book Antiqua"/>
          <w:b/>
          <w:sz w:val="20"/>
          <w:szCs w:val="20"/>
          <w:lang w:eastAsia="zh-CN"/>
        </w:rPr>
        <w:t>:</w:t>
      </w:r>
    </w:p>
    <w:p w:rsidR="006945F3" w:rsidRPr="00815E92" w:rsidRDefault="006945F3" w:rsidP="00F7508C">
      <w:pPr>
        <w:pStyle w:val="a5"/>
        <w:tabs>
          <w:tab w:val="left" w:pos="4320"/>
        </w:tabs>
        <w:spacing w:after="0"/>
        <w:jc w:val="both"/>
        <w:rPr>
          <w:rFonts w:ascii="Book Antiqua" w:hAnsi="Book Antiqua"/>
          <w:sz w:val="20"/>
          <w:szCs w:val="20"/>
          <w:lang w:eastAsia="zh-CN"/>
        </w:rPr>
      </w:pPr>
    </w:p>
    <w:tbl>
      <w:tblPr>
        <w:tblW w:w="10173" w:type="dxa"/>
        <w:tblLayout w:type="fixed"/>
        <w:tblCellMar>
          <w:left w:w="0" w:type="dxa"/>
          <w:right w:w="0" w:type="dxa"/>
        </w:tblCellMar>
        <w:tblLook w:val="04A0"/>
      </w:tblPr>
      <w:tblGrid>
        <w:gridCol w:w="2093"/>
        <w:gridCol w:w="2693"/>
        <w:gridCol w:w="2977"/>
        <w:gridCol w:w="1134"/>
        <w:gridCol w:w="1276"/>
      </w:tblGrid>
      <w:tr w:rsidR="00F7508C" w:rsidRPr="00F633CE" w:rsidTr="00F7508C">
        <w:trPr>
          <w:trHeight w:val="1104"/>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508C" w:rsidRPr="003F0185" w:rsidRDefault="00F7508C" w:rsidP="001B522B">
            <w:pPr>
              <w:snapToGrid w:val="0"/>
              <w:spacing w:before="360"/>
              <w:rPr>
                <w:sz w:val="20"/>
                <w:szCs w:val="20"/>
              </w:rPr>
            </w:pPr>
            <w:r w:rsidRPr="003F0185">
              <w:rPr>
                <w:rFonts w:ascii="Book Antiqua" w:hAnsi="Book Antiqua"/>
                <w:color w:val="0000FF"/>
                <w:sz w:val="20"/>
                <w:szCs w:val="20"/>
              </w:rPr>
              <w:t xml:space="preserve">Заказчик      </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08C" w:rsidRPr="003F0185" w:rsidRDefault="00F7508C" w:rsidP="001B522B">
            <w:pPr>
              <w:snapToGrid w:val="0"/>
              <w:rPr>
                <w:rStyle w:val="HighlightedVariable"/>
                <w:sz w:val="20"/>
                <w:szCs w:val="20"/>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08C" w:rsidRPr="002651B6" w:rsidRDefault="00F7508C" w:rsidP="001B522B">
            <w:pPr>
              <w:snapToGrid w:val="0"/>
              <w:rPr>
                <w:rStyle w:val="HighlightedVariable"/>
                <w:sz w:val="20"/>
                <w:szCs w:val="20"/>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7508C" w:rsidRPr="003F0185" w:rsidRDefault="00F7508C" w:rsidP="001B522B">
            <w:pPr>
              <w:snapToGrid w:val="0"/>
              <w:rPr>
                <w:rStyle w:val="HighlightedVariable"/>
                <w:sz w:val="20"/>
                <w:szCs w:val="20"/>
              </w:rPr>
            </w:pPr>
          </w:p>
        </w:tc>
        <w:tc>
          <w:tcPr>
            <w:tcW w:w="1276" w:type="dxa"/>
            <w:tcBorders>
              <w:top w:val="single" w:sz="8" w:space="0" w:color="auto"/>
              <w:left w:val="nil"/>
              <w:bottom w:val="single" w:sz="8" w:space="0" w:color="auto"/>
              <w:right w:val="single" w:sz="8" w:space="0" w:color="auto"/>
            </w:tcBorders>
          </w:tcPr>
          <w:p w:rsidR="00F7508C" w:rsidRPr="003F0185" w:rsidRDefault="00F7508C" w:rsidP="001B522B">
            <w:pPr>
              <w:snapToGrid w:val="0"/>
              <w:rPr>
                <w:rStyle w:val="HighlightedVariable"/>
                <w:sz w:val="20"/>
                <w:szCs w:val="20"/>
              </w:rPr>
            </w:pPr>
          </w:p>
        </w:tc>
      </w:tr>
      <w:tr w:rsidR="00F7508C" w:rsidRPr="00F633CE" w:rsidTr="00F7508C">
        <w:trPr>
          <w:trHeight w:val="110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08C" w:rsidRPr="003F0185" w:rsidRDefault="00F7508C" w:rsidP="001B522B">
            <w:pPr>
              <w:snapToGrid w:val="0"/>
              <w:spacing w:before="360"/>
              <w:rPr>
                <w:sz w:val="20"/>
                <w:szCs w:val="20"/>
              </w:rPr>
            </w:pPr>
            <w:r w:rsidRPr="003F0185">
              <w:rPr>
                <w:rFonts w:ascii="Book Antiqua" w:hAnsi="Book Antiqua"/>
                <w:color w:val="0000FF"/>
                <w:sz w:val="20"/>
                <w:szCs w:val="20"/>
              </w:rPr>
              <w:t xml:space="preserve">Исполнитель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508C" w:rsidRPr="003F0185" w:rsidRDefault="00F7508C" w:rsidP="008734FE">
            <w:pPr>
              <w:snapToGrid w:val="0"/>
              <w:rPr>
                <w:rStyle w:val="HighlightedVariable"/>
                <w:sz w:val="20"/>
                <w:szCs w:val="20"/>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7508C" w:rsidRPr="003F0185" w:rsidRDefault="00F7508C" w:rsidP="00935F54">
            <w:pPr>
              <w:snapToGrid w:val="0"/>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7508C" w:rsidRPr="003F0185" w:rsidRDefault="00F7508C" w:rsidP="001B522B">
            <w:pPr>
              <w:snapToGrid w:val="0"/>
              <w:rPr>
                <w:rStyle w:val="HighlightedVariable"/>
                <w:sz w:val="20"/>
                <w:szCs w:val="20"/>
              </w:rPr>
            </w:pPr>
          </w:p>
        </w:tc>
        <w:tc>
          <w:tcPr>
            <w:tcW w:w="1276" w:type="dxa"/>
            <w:tcBorders>
              <w:top w:val="nil"/>
              <w:left w:val="nil"/>
              <w:bottom w:val="single" w:sz="8" w:space="0" w:color="auto"/>
              <w:right w:val="single" w:sz="8" w:space="0" w:color="auto"/>
            </w:tcBorders>
          </w:tcPr>
          <w:p w:rsidR="00F7508C" w:rsidRPr="003F0185" w:rsidRDefault="00F7508C" w:rsidP="001B522B">
            <w:pPr>
              <w:snapToGrid w:val="0"/>
              <w:rPr>
                <w:rStyle w:val="HighlightedVariable"/>
                <w:sz w:val="20"/>
                <w:szCs w:val="20"/>
              </w:rPr>
            </w:pPr>
          </w:p>
        </w:tc>
      </w:tr>
    </w:tbl>
    <w:p w:rsidR="00F7508C" w:rsidRDefault="00F7508C" w:rsidP="00F7508C">
      <w:pPr>
        <w:pStyle w:val="a5"/>
        <w:spacing w:before="40" w:after="40"/>
        <w:ind w:left="142" w:firstLine="3"/>
        <w:rPr>
          <w:rFonts w:ascii="Book Antiqua" w:hAnsi="Book Antiqua"/>
          <w:sz w:val="16"/>
          <w:szCs w:val="16"/>
        </w:rPr>
      </w:pPr>
      <w:bookmarkStart w:id="0" w:name="_Toc248202177"/>
      <w:bookmarkStart w:id="1" w:name="_Toc248549141"/>
      <w:bookmarkStart w:id="2" w:name="_Toc249270870"/>
      <w:bookmarkStart w:id="3" w:name="_Toc249432058"/>
      <w:bookmarkStart w:id="4" w:name="_Toc249842523"/>
      <w:bookmarkStart w:id="5" w:name="_Toc252306826"/>
      <w:bookmarkStart w:id="6" w:name="_Toc252320028"/>
      <w:bookmarkStart w:id="7" w:name="_Toc252325265"/>
      <w:bookmarkStart w:id="8" w:name="_Toc252325343"/>
    </w:p>
    <w:p w:rsidR="006945F3" w:rsidRPr="00815E92" w:rsidRDefault="006945F3" w:rsidP="001B0EEB">
      <w:pPr>
        <w:pStyle w:val="2"/>
        <w:numPr>
          <w:ilvl w:val="0"/>
          <w:numId w:val="0"/>
        </w:numPr>
        <w:ind w:left="432"/>
        <w:jc w:val="both"/>
        <w:rPr>
          <w:lang w:val="ru-RU"/>
        </w:rPr>
      </w:pPr>
      <w:bookmarkStart w:id="9" w:name="_Toc353203624"/>
      <w:bookmarkStart w:id="10" w:name="_Toc370821464"/>
      <w:bookmarkEnd w:id="0"/>
      <w:bookmarkEnd w:id="1"/>
      <w:bookmarkEnd w:id="2"/>
      <w:bookmarkEnd w:id="3"/>
      <w:bookmarkEnd w:id="4"/>
      <w:bookmarkEnd w:id="5"/>
      <w:bookmarkEnd w:id="6"/>
      <w:bookmarkEnd w:id="7"/>
      <w:bookmarkEnd w:id="8"/>
      <w:r w:rsidRPr="00815E92">
        <w:rPr>
          <w:lang w:val="ru-RU"/>
        </w:rPr>
        <w:t>Оглавление</w:t>
      </w:r>
      <w:bookmarkEnd w:id="9"/>
      <w:bookmarkEnd w:id="10"/>
    </w:p>
    <w:p w:rsidR="00D116EF" w:rsidRDefault="00392389">
      <w:pPr>
        <w:pStyle w:val="20"/>
        <w:rPr>
          <w:rFonts w:asciiTheme="minorHAnsi" w:eastAsiaTheme="minorEastAsia" w:hAnsiTheme="minorHAnsi" w:cstheme="minorBidi"/>
          <w:sz w:val="22"/>
          <w:szCs w:val="22"/>
        </w:rPr>
      </w:pPr>
      <w:r w:rsidRPr="00815E92">
        <w:fldChar w:fldCharType="begin"/>
      </w:r>
      <w:r w:rsidR="006945F3" w:rsidRPr="00815E92">
        <w:instrText xml:space="preserve"> TOC \o "1-3" \h \z \u </w:instrText>
      </w:r>
      <w:r w:rsidRPr="00815E92">
        <w:fldChar w:fldCharType="separate"/>
      </w:r>
      <w:hyperlink w:anchor="_Toc370821464" w:history="1">
        <w:r w:rsidR="00D116EF" w:rsidRPr="00037393">
          <w:rPr>
            <w:rStyle w:val="ab"/>
          </w:rPr>
          <w:t>Оглавление</w:t>
        </w:r>
        <w:r w:rsidR="00D116EF">
          <w:rPr>
            <w:webHidden/>
          </w:rPr>
          <w:tab/>
        </w:r>
        <w:r>
          <w:rPr>
            <w:webHidden/>
          </w:rPr>
          <w:fldChar w:fldCharType="begin"/>
        </w:r>
        <w:r w:rsidR="00D116EF">
          <w:rPr>
            <w:webHidden/>
          </w:rPr>
          <w:instrText xml:space="preserve"> PAGEREF _Toc370821464 \h </w:instrText>
        </w:r>
        <w:r>
          <w:rPr>
            <w:webHidden/>
          </w:rPr>
        </w:r>
        <w:r>
          <w:rPr>
            <w:webHidden/>
          </w:rPr>
          <w:fldChar w:fldCharType="separate"/>
        </w:r>
        <w:r w:rsidR="00D116EF">
          <w:rPr>
            <w:webHidden/>
          </w:rPr>
          <w:t>2</w:t>
        </w:r>
        <w:r>
          <w:rPr>
            <w:webHidden/>
          </w:rPr>
          <w:fldChar w:fldCharType="end"/>
        </w:r>
      </w:hyperlink>
    </w:p>
    <w:p w:rsidR="00D116EF" w:rsidRDefault="00392389">
      <w:pPr>
        <w:pStyle w:val="20"/>
        <w:rPr>
          <w:rFonts w:asciiTheme="minorHAnsi" w:eastAsiaTheme="minorEastAsia" w:hAnsiTheme="minorHAnsi" w:cstheme="minorBidi"/>
          <w:sz w:val="22"/>
          <w:szCs w:val="22"/>
        </w:rPr>
      </w:pPr>
      <w:hyperlink w:anchor="_Toc370821465" w:history="1">
        <w:r w:rsidR="00D116EF" w:rsidRPr="00037393">
          <w:rPr>
            <w:rStyle w:val="ab"/>
          </w:rPr>
          <w:t>1</w:t>
        </w:r>
        <w:r w:rsidR="00D116EF">
          <w:rPr>
            <w:rFonts w:asciiTheme="minorHAnsi" w:eastAsiaTheme="minorEastAsia" w:hAnsiTheme="minorHAnsi" w:cstheme="minorBidi"/>
            <w:sz w:val="22"/>
            <w:szCs w:val="22"/>
          </w:rPr>
          <w:tab/>
        </w:r>
        <w:r w:rsidR="00D116EF" w:rsidRPr="00037393">
          <w:rPr>
            <w:rStyle w:val="ab"/>
          </w:rPr>
          <w:t>Лист согласования</w:t>
        </w:r>
        <w:r w:rsidR="00D116EF">
          <w:rPr>
            <w:webHidden/>
          </w:rPr>
          <w:tab/>
        </w:r>
        <w:r>
          <w:rPr>
            <w:webHidden/>
          </w:rPr>
          <w:fldChar w:fldCharType="begin"/>
        </w:r>
        <w:r w:rsidR="00D116EF">
          <w:rPr>
            <w:webHidden/>
          </w:rPr>
          <w:instrText xml:space="preserve"> PAGEREF _Toc370821465 \h </w:instrText>
        </w:r>
        <w:r>
          <w:rPr>
            <w:webHidden/>
          </w:rPr>
        </w:r>
        <w:r>
          <w:rPr>
            <w:webHidden/>
          </w:rPr>
          <w:fldChar w:fldCharType="separate"/>
        </w:r>
        <w:r w:rsidR="00D116EF">
          <w:rPr>
            <w:webHidden/>
          </w:rPr>
          <w:t>3</w:t>
        </w:r>
        <w:r>
          <w:rPr>
            <w:webHidden/>
          </w:rPr>
          <w:fldChar w:fldCharType="end"/>
        </w:r>
      </w:hyperlink>
    </w:p>
    <w:p w:rsidR="00D116EF" w:rsidRDefault="00392389">
      <w:pPr>
        <w:pStyle w:val="31"/>
        <w:rPr>
          <w:rFonts w:asciiTheme="minorHAnsi" w:eastAsiaTheme="minorEastAsia" w:hAnsiTheme="minorHAnsi" w:cstheme="minorBidi"/>
          <w:sz w:val="22"/>
          <w:szCs w:val="22"/>
        </w:rPr>
      </w:pPr>
      <w:hyperlink w:anchor="_Toc370821466" w:history="1">
        <w:r w:rsidR="00D116EF" w:rsidRPr="00037393">
          <w:rPr>
            <w:rStyle w:val="ab"/>
          </w:rPr>
          <w:t>1.1</w:t>
        </w:r>
        <w:r w:rsidR="00D116EF">
          <w:rPr>
            <w:rFonts w:asciiTheme="minorHAnsi" w:eastAsiaTheme="minorEastAsia" w:hAnsiTheme="minorHAnsi" w:cstheme="minorBidi"/>
            <w:sz w:val="22"/>
            <w:szCs w:val="22"/>
          </w:rPr>
          <w:tab/>
        </w:r>
        <w:r w:rsidR="00D116EF" w:rsidRPr="00037393">
          <w:rPr>
            <w:rStyle w:val="ab"/>
          </w:rPr>
          <w:t>Согласовано от Заказчика</w:t>
        </w:r>
        <w:r w:rsidR="00D116EF">
          <w:rPr>
            <w:webHidden/>
          </w:rPr>
          <w:tab/>
        </w:r>
        <w:r>
          <w:rPr>
            <w:webHidden/>
          </w:rPr>
          <w:fldChar w:fldCharType="begin"/>
        </w:r>
        <w:r w:rsidR="00D116EF">
          <w:rPr>
            <w:webHidden/>
          </w:rPr>
          <w:instrText xml:space="preserve"> PAGEREF _Toc370821466 \h </w:instrText>
        </w:r>
        <w:r>
          <w:rPr>
            <w:webHidden/>
          </w:rPr>
        </w:r>
        <w:r>
          <w:rPr>
            <w:webHidden/>
          </w:rPr>
          <w:fldChar w:fldCharType="separate"/>
        </w:r>
        <w:r w:rsidR="00D116EF">
          <w:rPr>
            <w:webHidden/>
          </w:rPr>
          <w:t>3</w:t>
        </w:r>
        <w:r>
          <w:rPr>
            <w:webHidden/>
          </w:rPr>
          <w:fldChar w:fldCharType="end"/>
        </w:r>
      </w:hyperlink>
    </w:p>
    <w:p w:rsidR="00D116EF" w:rsidRDefault="00392389">
      <w:pPr>
        <w:pStyle w:val="31"/>
        <w:rPr>
          <w:rFonts w:asciiTheme="minorHAnsi" w:eastAsiaTheme="minorEastAsia" w:hAnsiTheme="minorHAnsi" w:cstheme="minorBidi"/>
          <w:sz w:val="22"/>
          <w:szCs w:val="22"/>
        </w:rPr>
      </w:pPr>
      <w:hyperlink w:anchor="_Toc370821467" w:history="1">
        <w:r w:rsidR="00D116EF" w:rsidRPr="00037393">
          <w:rPr>
            <w:rStyle w:val="ab"/>
          </w:rPr>
          <w:t>1.2</w:t>
        </w:r>
        <w:r w:rsidR="00D116EF">
          <w:rPr>
            <w:rFonts w:asciiTheme="minorHAnsi" w:eastAsiaTheme="minorEastAsia" w:hAnsiTheme="minorHAnsi" w:cstheme="minorBidi"/>
            <w:sz w:val="22"/>
            <w:szCs w:val="22"/>
          </w:rPr>
          <w:tab/>
        </w:r>
        <w:r w:rsidR="00D116EF" w:rsidRPr="00037393">
          <w:rPr>
            <w:rStyle w:val="ab"/>
          </w:rPr>
          <w:t>Согласовано от Исполнителя</w:t>
        </w:r>
        <w:r w:rsidR="00D116EF">
          <w:rPr>
            <w:webHidden/>
          </w:rPr>
          <w:tab/>
        </w:r>
        <w:r>
          <w:rPr>
            <w:webHidden/>
          </w:rPr>
          <w:fldChar w:fldCharType="begin"/>
        </w:r>
        <w:r w:rsidR="00D116EF">
          <w:rPr>
            <w:webHidden/>
          </w:rPr>
          <w:instrText xml:space="preserve"> PAGEREF _Toc370821467 \h </w:instrText>
        </w:r>
        <w:r>
          <w:rPr>
            <w:webHidden/>
          </w:rPr>
        </w:r>
        <w:r>
          <w:rPr>
            <w:webHidden/>
          </w:rPr>
          <w:fldChar w:fldCharType="separate"/>
        </w:r>
        <w:r w:rsidR="00D116EF">
          <w:rPr>
            <w:webHidden/>
          </w:rPr>
          <w:t>3</w:t>
        </w:r>
        <w:r>
          <w:rPr>
            <w:webHidden/>
          </w:rPr>
          <w:fldChar w:fldCharType="end"/>
        </w:r>
      </w:hyperlink>
    </w:p>
    <w:p w:rsidR="00D116EF" w:rsidRDefault="00392389">
      <w:pPr>
        <w:pStyle w:val="20"/>
        <w:rPr>
          <w:rFonts w:asciiTheme="minorHAnsi" w:eastAsiaTheme="minorEastAsia" w:hAnsiTheme="minorHAnsi" w:cstheme="minorBidi"/>
          <w:sz w:val="22"/>
          <w:szCs w:val="22"/>
        </w:rPr>
      </w:pPr>
      <w:hyperlink w:anchor="_Toc370821468" w:history="1">
        <w:r w:rsidR="00D116EF" w:rsidRPr="00037393">
          <w:rPr>
            <w:rStyle w:val="ab"/>
          </w:rPr>
          <w:t>2</w:t>
        </w:r>
        <w:r w:rsidR="00D116EF">
          <w:rPr>
            <w:rFonts w:asciiTheme="minorHAnsi" w:eastAsiaTheme="minorEastAsia" w:hAnsiTheme="minorHAnsi" w:cstheme="minorBidi"/>
            <w:sz w:val="22"/>
            <w:szCs w:val="22"/>
          </w:rPr>
          <w:tab/>
        </w:r>
        <w:r w:rsidR="00D116EF" w:rsidRPr="00037393">
          <w:rPr>
            <w:rStyle w:val="ab"/>
          </w:rPr>
          <w:t>Общие сведения</w:t>
        </w:r>
        <w:r w:rsidR="00D116EF">
          <w:rPr>
            <w:webHidden/>
          </w:rPr>
          <w:tab/>
        </w:r>
        <w:r>
          <w:rPr>
            <w:webHidden/>
          </w:rPr>
          <w:fldChar w:fldCharType="begin"/>
        </w:r>
        <w:r w:rsidR="00D116EF">
          <w:rPr>
            <w:webHidden/>
          </w:rPr>
          <w:instrText xml:space="preserve"> PAGEREF _Toc370821468 \h </w:instrText>
        </w:r>
        <w:r>
          <w:rPr>
            <w:webHidden/>
          </w:rPr>
        </w:r>
        <w:r>
          <w:rPr>
            <w:webHidden/>
          </w:rPr>
          <w:fldChar w:fldCharType="separate"/>
        </w:r>
        <w:r w:rsidR="00D116EF">
          <w:rPr>
            <w:webHidden/>
          </w:rPr>
          <w:t>4</w:t>
        </w:r>
        <w:r>
          <w:rPr>
            <w:webHidden/>
          </w:rPr>
          <w:fldChar w:fldCharType="end"/>
        </w:r>
      </w:hyperlink>
    </w:p>
    <w:p w:rsidR="00D116EF" w:rsidRDefault="00392389">
      <w:pPr>
        <w:pStyle w:val="31"/>
        <w:rPr>
          <w:rFonts w:asciiTheme="minorHAnsi" w:eastAsiaTheme="minorEastAsia" w:hAnsiTheme="minorHAnsi" w:cstheme="minorBidi"/>
          <w:sz w:val="22"/>
          <w:szCs w:val="22"/>
        </w:rPr>
      </w:pPr>
      <w:hyperlink w:anchor="_Toc370821469" w:history="1">
        <w:r w:rsidR="00D116EF" w:rsidRPr="00037393">
          <w:rPr>
            <w:rStyle w:val="ab"/>
          </w:rPr>
          <w:t>2.1</w:t>
        </w:r>
        <w:r w:rsidR="00D116EF">
          <w:rPr>
            <w:rFonts w:asciiTheme="minorHAnsi" w:eastAsiaTheme="minorEastAsia" w:hAnsiTheme="minorHAnsi" w:cstheme="minorBidi"/>
            <w:sz w:val="22"/>
            <w:szCs w:val="22"/>
          </w:rPr>
          <w:tab/>
        </w:r>
        <w:r w:rsidR="00D116EF" w:rsidRPr="00037393">
          <w:rPr>
            <w:rStyle w:val="ab"/>
          </w:rPr>
          <w:t>Полное наименование проекта, его цели и средства</w:t>
        </w:r>
        <w:r w:rsidR="00D116EF">
          <w:rPr>
            <w:webHidden/>
          </w:rPr>
          <w:tab/>
        </w:r>
        <w:r>
          <w:rPr>
            <w:webHidden/>
          </w:rPr>
          <w:fldChar w:fldCharType="begin"/>
        </w:r>
        <w:r w:rsidR="00D116EF">
          <w:rPr>
            <w:webHidden/>
          </w:rPr>
          <w:instrText xml:space="preserve"> PAGEREF _Toc370821469 \h </w:instrText>
        </w:r>
        <w:r>
          <w:rPr>
            <w:webHidden/>
          </w:rPr>
        </w:r>
        <w:r>
          <w:rPr>
            <w:webHidden/>
          </w:rPr>
          <w:fldChar w:fldCharType="separate"/>
        </w:r>
        <w:r w:rsidR="00D116EF">
          <w:rPr>
            <w:webHidden/>
          </w:rPr>
          <w:t>4</w:t>
        </w:r>
        <w:r>
          <w:rPr>
            <w:webHidden/>
          </w:rPr>
          <w:fldChar w:fldCharType="end"/>
        </w:r>
      </w:hyperlink>
    </w:p>
    <w:p w:rsidR="00D116EF" w:rsidRDefault="00392389">
      <w:pPr>
        <w:pStyle w:val="31"/>
        <w:rPr>
          <w:rFonts w:asciiTheme="minorHAnsi" w:eastAsiaTheme="minorEastAsia" w:hAnsiTheme="minorHAnsi" w:cstheme="minorBidi"/>
          <w:sz w:val="22"/>
          <w:szCs w:val="22"/>
        </w:rPr>
      </w:pPr>
      <w:hyperlink w:anchor="_Toc370821470" w:history="1">
        <w:r w:rsidR="00D116EF" w:rsidRPr="00037393">
          <w:rPr>
            <w:rStyle w:val="ab"/>
          </w:rPr>
          <w:t>2.2</w:t>
        </w:r>
        <w:r w:rsidR="00D116EF">
          <w:rPr>
            <w:rFonts w:asciiTheme="minorHAnsi" w:eastAsiaTheme="minorEastAsia" w:hAnsiTheme="minorHAnsi" w:cstheme="minorBidi"/>
            <w:sz w:val="22"/>
            <w:szCs w:val="22"/>
          </w:rPr>
          <w:tab/>
        </w:r>
        <w:r w:rsidR="00D116EF" w:rsidRPr="00037393">
          <w:rPr>
            <w:rStyle w:val="ab"/>
          </w:rPr>
          <w:t>Цели обследования, назначение документа</w:t>
        </w:r>
        <w:r w:rsidR="00D116EF">
          <w:rPr>
            <w:webHidden/>
          </w:rPr>
          <w:tab/>
        </w:r>
        <w:r>
          <w:rPr>
            <w:webHidden/>
          </w:rPr>
          <w:fldChar w:fldCharType="begin"/>
        </w:r>
        <w:r w:rsidR="00D116EF">
          <w:rPr>
            <w:webHidden/>
          </w:rPr>
          <w:instrText xml:space="preserve"> PAGEREF _Toc370821470 \h </w:instrText>
        </w:r>
        <w:r>
          <w:rPr>
            <w:webHidden/>
          </w:rPr>
        </w:r>
        <w:r>
          <w:rPr>
            <w:webHidden/>
          </w:rPr>
          <w:fldChar w:fldCharType="separate"/>
        </w:r>
        <w:r w:rsidR="00D116EF">
          <w:rPr>
            <w:webHidden/>
          </w:rPr>
          <w:t>4</w:t>
        </w:r>
        <w:r>
          <w:rPr>
            <w:webHidden/>
          </w:rPr>
          <w:fldChar w:fldCharType="end"/>
        </w:r>
      </w:hyperlink>
    </w:p>
    <w:p w:rsidR="00D116EF" w:rsidRDefault="00392389">
      <w:pPr>
        <w:pStyle w:val="31"/>
        <w:rPr>
          <w:rFonts w:asciiTheme="minorHAnsi" w:eastAsiaTheme="minorEastAsia" w:hAnsiTheme="minorHAnsi" w:cstheme="minorBidi"/>
          <w:sz w:val="22"/>
          <w:szCs w:val="22"/>
        </w:rPr>
      </w:pPr>
      <w:hyperlink w:anchor="_Toc370821471" w:history="1">
        <w:r w:rsidR="00D116EF" w:rsidRPr="00037393">
          <w:rPr>
            <w:rStyle w:val="ab"/>
          </w:rPr>
          <w:t>2.3</w:t>
        </w:r>
        <w:r w:rsidR="00D116EF">
          <w:rPr>
            <w:rFonts w:asciiTheme="minorHAnsi" w:eastAsiaTheme="minorEastAsia" w:hAnsiTheme="minorHAnsi" w:cstheme="minorBidi"/>
            <w:sz w:val="22"/>
            <w:szCs w:val="22"/>
          </w:rPr>
          <w:tab/>
        </w:r>
        <w:r w:rsidR="00D116EF" w:rsidRPr="00037393">
          <w:rPr>
            <w:rStyle w:val="ab"/>
          </w:rPr>
          <w:t>Термины и обозначения</w:t>
        </w:r>
        <w:r w:rsidR="00D116EF">
          <w:rPr>
            <w:webHidden/>
          </w:rPr>
          <w:tab/>
        </w:r>
        <w:r>
          <w:rPr>
            <w:webHidden/>
          </w:rPr>
          <w:fldChar w:fldCharType="begin"/>
        </w:r>
        <w:r w:rsidR="00D116EF">
          <w:rPr>
            <w:webHidden/>
          </w:rPr>
          <w:instrText xml:space="preserve"> PAGEREF _Toc370821471 \h </w:instrText>
        </w:r>
        <w:r>
          <w:rPr>
            <w:webHidden/>
          </w:rPr>
        </w:r>
        <w:r>
          <w:rPr>
            <w:webHidden/>
          </w:rPr>
          <w:fldChar w:fldCharType="separate"/>
        </w:r>
        <w:r w:rsidR="00D116EF">
          <w:rPr>
            <w:webHidden/>
          </w:rPr>
          <w:t>5</w:t>
        </w:r>
        <w:r>
          <w:rPr>
            <w:webHidden/>
          </w:rPr>
          <w:fldChar w:fldCharType="end"/>
        </w:r>
      </w:hyperlink>
    </w:p>
    <w:p w:rsidR="00D116EF" w:rsidRDefault="00392389">
      <w:pPr>
        <w:pStyle w:val="20"/>
        <w:rPr>
          <w:rFonts w:asciiTheme="minorHAnsi" w:eastAsiaTheme="minorEastAsia" w:hAnsiTheme="minorHAnsi" w:cstheme="minorBidi"/>
          <w:sz w:val="22"/>
          <w:szCs w:val="22"/>
        </w:rPr>
      </w:pPr>
      <w:hyperlink w:anchor="_Toc370821472" w:history="1">
        <w:r w:rsidR="00D116EF" w:rsidRPr="00037393">
          <w:rPr>
            <w:rStyle w:val="ab"/>
          </w:rPr>
          <w:t>3</w:t>
        </w:r>
        <w:r w:rsidR="00D116EF">
          <w:rPr>
            <w:rFonts w:asciiTheme="minorHAnsi" w:eastAsiaTheme="minorEastAsia" w:hAnsiTheme="minorHAnsi" w:cstheme="minorBidi"/>
            <w:sz w:val="22"/>
            <w:szCs w:val="22"/>
          </w:rPr>
          <w:tab/>
        </w:r>
        <w:r w:rsidR="00D116EF" w:rsidRPr="00037393">
          <w:rPr>
            <w:rStyle w:val="ab"/>
          </w:rPr>
          <w:t>Характеристика объекта автоматизации</w:t>
        </w:r>
        <w:r w:rsidR="00D116EF">
          <w:rPr>
            <w:webHidden/>
          </w:rPr>
          <w:tab/>
        </w:r>
        <w:r>
          <w:rPr>
            <w:webHidden/>
          </w:rPr>
          <w:fldChar w:fldCharType="begin"/>
        </w:r>
        <w:r w:rsidR="00D116EF">
          <w:rPr>
            <w:webHidden/>
          </w:rPr>
          <w:instrText xml:space="preserve"> PAGEREF _Toc370821472 \h </w:instrText>
        </w:r>
        <w:r>
          <w:rPr>
            <w:webHidden/>
          </w:rPr>
        </w:r>
        <w:r>
          <w:rPr>
            <w:webHidden/>
          </w:rPr>
          <w:fldChar w:fldCharType="separate"/>
        </w:r>
        <w:r w:rsidR="00D116EF">
          <w:rPr>
            <w:webHidden/>
          </w:rPr>
          <w:t>7</w:t>
        </w:r>
        <w:r>
          <w:rPr>
            <w:webHidden/>
          </w:rPr>
          <w:fldChar w:fldCharType="end"/>
        </w:r>
      </w:hyperlink>
    </w:p>
    <w:p w:rsidR="00D116EF" w:rsidRDefault="00392389">
      <w:pPr>
        <w:pStyle w:val="31"/>
        <w:rPr>
          <w:rFonts w:asciiTheme="minorHAnsi" w:eastAsiaTheme="minorEastAsia" w:hAnsiTheme="minorHAnsi" w:cstheme="minorBidi"/>
          <w:sz w:val="22"/>
          <w:szCs w:val="22"/>
        </w:rPr>
      </w:pPr>
      <w:hyperlink w:anchor="_Toc370821473" w:history="1">
        <w:r w:rsidR="00D116EF" w:rsidRPr="00037393">
          <w:rPr>
            <w:rStyle w:val="ab"/>
          </w:rPr>
          <w:t>3.1</w:t>
        </w:r>
        <w:r w:rsidR="00D116EF">
          <w:rPr>
            <w:rFonts w:asciiTheme="minorHAnsi" w:eastAsiaTheme="minorEastAsia" w:hAnsiTheme="minorHAnsi" w:cstheme="minorBidi"/>
            <w:sz w:val="22"/>
            <w:szCs w:val="22"/>
          </w:rPr>
          <w:tab/>
        </w:r>
        <w:r w:rsidR="00D116EF" w:rsidRPr="00037393">
          <w:rPr>
            <w:rStyle w:val="ab"/>
          </w:rPr>
          <w:t>Организационные рамки проекта</w:t>
        </w:r>
        <w:r w:rsidR="00D116EF">
          <w:rPr>
            <w:webHidden/>
          </w:rPr>
          <w:tab/>
        </w:r>
        <w:r>
          <w:rPr>
            <w:webHidden/>
          </w:rPr>
          <w:fldChar w:fldCharType="begin"/>
        </w:r>
        <w:r w:rsidR="00D116EF">
          <w:rPr>
            <w:webHidden/>
          </w:rPr>
          <w:instrText xml:space="preserve"> PAGEREF _Toc370821473 \h </w:instrText>
        </w:r>
        <w:r>
          <w:rPr>
            <w:webHidden/>
          </w:rPr>
        </w:r>
        <w:r>
          <w:rPr>
            <w:webHidden/>
          </w:rPr>
          <w:fldChar w:fldCharType="separate"/>
        </w:r>
        <w:r w:rsidR="00D116EF">
          <w:rPr>
            <w:webHidden/>
          </w:rPr>
          <w:t>7</w:t>
        </w:r>
        <w:r>
          <w:rPr>
            <w:webHidden/>
          </w:rPr>
          <w:fldChar w:fldCharType="end"/>
        </w:r>
      </w:hyperlink>
    </w:p>
    <w:p w:rsidR="00D116EF" w:rsidRDefault="00392389">
      <w:pPr>
        <w:pStyle w:val="31"/>
        <w:rPr>
          <w:rFonts w:asciiTheme="minorHAnsi" w:eastAsiaTheme="minorEastAsia" w:hAnsiTheme="minorHAnsi" w:cstheme="minorBidi"/>
          <w:sz w:val="22"/>
          <w:szCs w:val="22"/>
        </w:rPr>
      </w:pPr>
      <w:hyperlink w:anchor="_Toc370821474" w:history="1">
        <w:r w:rsidR="00D116EF" w:rsidRPr="00037393">
          <w:rPr>
            <w:rStyle w:val="ab"/>
          </w:rPr>
          <w:t>3.2</w:t>
        </w:r>
        <w:r w:rsidR="00D116EF">
          <w:rPr>
            <w:rFonts w:asciiTheme="minorHAnsi" w:eastAsiaTheme="minorEastAsia" w:hAnsiTheme="minorHAnsi" w:cstheme="minorBidi"/>
            <w:sz w:val="22"/>
            <w:szCs w:val="22"/>
          </w:rPr>
          <w:tab/>
        </w:r>
        <w:r w:rsidR="00D116EF" w:rsidRPr="00037393">
          <w:rPr>
            <w:rStyle w:val="ab"/>
          </w:rPr>
          <w:t>Функциональные рамки проекта</w:t>
        </w:r>
        <w:r w:rsidR="00D116EF">
          <w:rPr>
            <w:webHidden/>
          </w:rPr>
          <w:tab/>
        </w:r>
        <w:r>
          <w:rPr>
            <w:webHidden/>
          </w:rPr>
          <w:fldChar w:fldCharType="begin"/>
        </w:r>
        <w:r w:rsidR="00D116EF">
          <w:rPr>
            <w:webHidden/>
          </w:rPr>
          <w:instrText xml:space="preserve"> PAGEREF _Toc370821474 \h </w:instrText>
        </w:r>
        <w:r>
          <w:rPr>
            <w:webHidden/>
          </w:rPr>
        </w:r>
        <w:r>
          <w:rPr>
            <w:webHidden/>
          </w:rPr>
          <w:fldChar w:fldCharType="separate"/>
        </w:r>
        <w:r w:rsidR="00D116EF">
          <w:rPr>
            <w:webHidden/>
          </w:rPr>
          <w:t>7</w:t>
        </w:r>
        <w:r>
          <w:rPr>
            <w:webHidden/>
          </w:rPr>
          <w:fldChar w:fldCharType="end"/>
        </w:r>
      </w:hyperlink>
    </w:p>
    <w:p w:rsidR="00D116EF" w:rsidRDefault="00392389">
      <w:pPr>
        <w:pStyle w:val="31"/>
        <w:rPr>
          <w:rFonts w:asciiTheme="minorHAnsi" w:eastAsiaTheme="minorEastAsia" w:hAnsiTheme="minorHAnsi" w:cstheme="minorBidi"/>
          <w:sz w:val="22"/>
          <w:szCs w:val="22"/>
        </w:rPr>
      </w:pPr>
      <w:hyperlink w:anchor="_Toc370821475" w:history="1">
        <w:r w:rsidR="00D116EF" w:rsidRPr="00037393">
          <w:rPr>
            <w:rStyle w:val="ab"/>
          </w:rPr>
          <w:t>3.3</w:t>
        </w:r>
        <w:r w:rsidR="00D116EF">
          <w:rPr>
            <w:rFonts w:asciiTheme="minorHAnsi" w:eastAsiaTheme="minorEastAsia" w:hAnsiTheme="minorHAnsi" w:cstheme="minorBidi"/>
            <w:sz w:val="22"/>
            <w:szCs w:val="22"/>
          </w:rPr>
          <w:tab/>
        </w:r>
        <w:r w:rsidR="00D116EF" w:rsidRPr="00037393">
          <w:rPr>
            <w:rStyle w:val="ab"/>
          </w:rPr>
          <w:t>Функциональный аудит текущих систем</w:t>
        </w:r>
        <w:r w:rsidR="00D116EF">
          <w:rPr>
            <w:webHidden/>
          </w:rPr>
          <w:tab/>
        </w:r>
        <w:r>
          <w:rPr>
            <w:webHidden/>
          </w:rPr>
          <w:fldChar w:fldCharType="begin"/>
        </w:r>
        <w:r w:rsidR="00D116EF">
          <w:rPr>
            <w:webHidden/>
          </w:rPr>
          <w:instrText xml:space="preserve"> PAGEREF _Toc370821475 \h </w:instrText>
        </w:r>
        <w:r>
          <w:rPr>
            <w:webHidden/>
          </w:rPr>
        </w:r>
        <w:r>
          <w:rPr>
            <w:webHidden/>
          </w:rPr>
          <w:fldChar w:fldCharType="separate"/>
        </w:r>
        <w:r w:rsidR="00D116EF">
          <w:rPr>
            <w:webHidden/>
          </w:rPr>
          <w:t>8</w:t>
        </w:r>
        <w:r>
          <w:rPr>
            <w:webHidden/>
          </w:rPr>
          <w:fldChar w:fldCharType="end"/>
        </w:r>
      </w:hyperlink>
    </w:p>
    <w:p w:rsidR="00D116EF" w:rsidRDefault="00392389">
      <w:pPr>
        <w:pStyle w:val="20"/>
        <w:rPr>
          <w:rFonts w:asciiTheme="minorHAnsi" w:eastAsiaTheme="minorEastAsia" w:hAnsiTheme="minorHAnsi" w:cstheme="minorBidi"/>
          <w:sz w:val="22"/>
          <w:szCs w:val="22"/>
        </w:rPr>
      </w:pPr>
      <w:hyperlink w:anchor="_Toc370821476" w:history="1">
        <w:r w:rsidR="00D116EF" w:rsidRPr="00037393">
          <w:rPr>
            <w:rStyle w:val="ab"/>
          </w:rPr>
          <w:t>4</w:t>
        </w:r>
        <w:r w:rsidR="00D116EF">
          <w:rPr>
            <w:rFonts w:asciiTheme="minorHAnsi" w:eastAsiaTheme="minorEastAsia" w:hAnsiTheme="minorHAnsi" w:cstheme="minorBidi"/>
            <w:sz w:val="22"/>
            <w:szCs w:val="22"/>
          </w:rPr>
          <w:tab/>
        </w:r>
        <w:r w:rsidR="00D116EF" w:rsidRPr="00037393">
          <w:rPr>
            <w:rStyle w:val="ab"/>
          </w:rPr>
          <w:t>Бизнес-процессы / Методики учета, функции и способы их автоматизации</w:t>
        </w:r>
        <w:r w:rsidR="00D116EF">
          <w:rPr>
            <w:webHidden/>
          </w:rPr>
          <w:tab/>
        </w:r>
        <w:r>
          <w:rPr>
            <w:webHidden/>
          </w:rPr>
          <w:fldChar w:fldCharType="begin"/>
        </w:r>
        <w:r w:rsidR="00D116EF">
          <w:rPr>
            <w:webHidden/>
          </w:rPr>
          <w:instrText xml:space="preserve"> PAGEREF _Toc370821476 \h </w:instrText>
        </w:r>
        <w:r>
          <w:rPr>
            <w:webHidden/>
          </w:rPr>
        </w:r>
        <w:r>
          <w:rPr>
            <w:webHidden/>
          </w:rPr>
          <w:fldChar w:fldCharType="separate"/>
        </w:r>
        <w:r w:rsidR="00D116EF">
          <w:rPr>
            <w:webHidden/>
          </w:rPr>
          <w:t>10</w:t>
        </w:r>
        <w:r>
          <w:rPr>
            <w:webHidden/>
          </w:rPr>
          <w:fldChar w:fldCharType="end"/>
        </w:r>
      </w:hyperlink>
    </w:p>
    <w:p w:rsidR="00D116EF" w:rsidRDefault="00392389">
      <w:pPr>
        <w:pStyle w:val="20"/>
        <w:rPr>
          <w:rFonts w:asciiTheme="minorHAnsi" w:eastAsiaTheme="minorEastAsia" w:hAnsiTheme="minorHAnsi" w:cstheme="minorBidi"/>
          <w:sz w:val="22"/>
          <w:szCs w:val="22"/>
        </w:rPr>
      </w:pPr>
      <w:hyperlink w:anchor="_Toc370821477" w:history="1">
        <w:r w:rsidR="00D116EF" w:rsidRPr="00037393">
          <w:rPr>
            <w:rStyle w:val="ab"/>
          </w:rPr>
          <w:t>5</w:t>
        </w:r>
        <w:r w:rsidR="00D116EF">
          <w:rPr>
            <w:rFonts w:asciiTheme="minorHAnsi" w:eastAsiaTheme="minorEastAsia" w:hAnsiTheme="minorHAnsi" w:cstheme="minorBidi"/>
            <w:sz w:val="22"/>
            <w:szCs w:val="22"/>
          </w:rPr>
          <w:tab/>
        </w:r>
        <w:r w:rsidR="00D116EF" w:rsidRPr="00037393">
          <w:rPr>
            <w:rStyle w:val="ab"/>
          </w:rPr>
          <w:t>Требования к переносу начальных данных.</w:t>
        </w:r>
        <w:r w:rsidR="00D116EF">
          <w:rPr>
            <w:webHidden/>
          </w:rPr>
          <w:tab/>
        </w:r>
        <w:r>
          <w:rPr>
            <w:webHidden/>
          </w:rPr>
          <w:fldChar w:fldCharType="begin"/>
        </w:r>
        <w:r w:rsidR="00D116EF">
          <w:rPr>
            <w:webHidden/>
          </w:rPr>
          <w:instrText xml:space="preserve"> PAGEREF _Toc370821477 \h </w:instrText>
        </w:r>
        <w:r>
          <w:rPr>
            <w:webHidden/>
          </w:rPr>
        </w:r>
        <w:r>
          <w:rPr>
            <w:webHidden/>
          </w:rPr>
          <w:fldChar w:fldCharType="separate"/>
        </w:r>
        <w:r w:rsidR="00D116EF">
          <w:rPr>
            <w:webHidden/>
          </w:rPr>
          <w:t>12</w:t>
        </w:r>
        <w:r>
          <w:rPr>
            <w:webHidden/>
          </w:rPr>
          <w:fldChar w:fldCharType="end"/>
        </w:r>
      </w:hyperlink>
    </w:p>
    <w:p w:rsidR="00D116EF" w:rsidRDefault="00392389">
      <w:pPr>
        <w:pStyle w:val="20"/>
        <w:rPr>
          <w:rFonts w:asciiTheme="minorHAnsi" w:eastAsiaTheme="minorEastAsia" w:hAnsiTheme="minorHAnsi" w:cstheme="minorBidi"/>
          <w:sz w:val="22"/>
          <w:szCs w:val="22"/>
        </w:rPr>
      </w:pPr>
      <w:hyperlink w:anchor="_Toc370821478" w:history="1">
        <w:r w:rsidR="00D116EF" w:rsidRPr="00037393">
          <w:rPr>
            <w:rStyle w:val="ab"/>
          </w:rPr>
          <w:t>6</w:t>
        </w:r>
        <w:r w:rsidR="00D116EF">
          <w:rPr>
            <w:rFonts w:asciiTheme="minorHAnsi" w:eastAsiaTheme="minorEastAsia" w:hAnsiTheme="minorHAnsi" w:cstheme="minorBidi"/>
            <w:sz w:val="22"/>
            <w:szCs w:val="22"/>
          </w:rPr>
          <w:tab/>
        </w:r>
        <w:r w:rsidR="00D116EF" w:rsidRPr="00037393">
          <w:rPr>
            <w:rStyle w:val="ab"/>
          </w:rPr>
          <w:t>Вывод</w:t>
        </w:r>
        <w:r w:rsidR="00D116EF">
          <w:rPr>
            <w:webHidden/>
          </w:rPr>
          <w:tab/>
        </w:r>
        <w:r>
          <w:rPr>
            <w:webHidden/>
          </w:rPr>
          <w:fldChar w:fldCharType="begin"/>
        </w:r>
        <w:r w:rsidR="00D116EF">
          <w:rPr>
            <w:webHidden/>
          </w:rPr>
          <w:instrText xml:space="preserve"> PAGEREF _Toc370821478 \h </w:instrText>
        </w:r>
        <w:r>
          <w:rPr>
            <w:webHidden/>
          </w:rPr>
        </w:r>
        <w:r>
          <w:rPr>
            <w:webHidden/>
          </w:rPr>
          <w:fldChar w:fldCharType="separate"/>
        </w:r>
        <w:r w:rsidR="00D116EF">
          <w:rPr>
            <w:webHidden/>
          </w:rPr>
          <w:t>13</w:t>
        </w:r>
        <w:r>
          <w:rPr>
            <w:webHidden/>
          </w:rPr>
          <w:fldChar w:fldCharType="end"/>
        </w:r>
      </w:hyperlink>
    </w:p>
    <w:p w:rsidR="00D116EF" w:rsidRDefault="00392389">
      <w:pPr>
        <w:pStyle w:val="20"/>
        <w:rPr>
          <w:rFonts w:asciiTheme="minorHAnsi" w:eastAsiaTheme="minorEastAsia" w:hAnsiTheme="minorHAnsi" w:cstheme="minorBidi"/>
          <w:sz w:val="22"/>
          <w:szCs w:val="22"/>
        </w:rPr>
      </w:pPr>
      <w:hyperlink w:anchor="_Toc370821479" w:history="1">
        <w:r w:rsidR="00D116EF" w:rsidRPr="00037393">
          <w:rPr>
            <w:rStyle w:val="ab"/>
          </w:rPr>
          <w:t>7</w:t>
        </w:r>
        <w:r w:rsidR="00D116EF">
          <w:rPr>
            <w:rFonts w:asciiTheme="minorHAnsi" w:eastAsiaTheme="minorEastAsia" w:hAnsiTheme="minorHAnsi" w:cstheme="minorBidi"/>
            <w:sz w:val="22"/>
            <w:szCs w:val="22"/>
          </w:rPr>
          <w:tab/>
        </w:r>
        <w:r w:rsidR="00D116EF" w:rsidRPr="00037393">
          <w:rPr>
            <w:rStyle w:val="ab"/>
          </w:rPr>
          <w:t>ПРИЛОЖЕНИЯ.</w:t>
        </w:r>
        <w:r w:rsidR="00D116EF">
          <w:rPr>
            <w:webHidden/>
          </w:rPr>
          <w:tab/>
        </w:r>
        <w:r>
          <w:rPr>
            <w:webHidden/>
          </w:rPr>
          <w:fldChar w:fldCharType="begin"/>
        </w:r>
        <w:r w:rsidR="00D116EF">
          <w:rPr>
            <w:webHidden/>
          </w:rPr>
          <w:instrText xml:space="preserve"> PAGEREF _Toc370821479 \h </w:instrText>
        </w:r>
        <w:r>
          <w:rPr>
            <w:webHidden/>
          </w:rPr>
        </w:r>
        <w:r>
          <w:rPr>
            <w:webHidden/>
          </w:rPr>
          <w:fldChar w:fldCharType="separate"/>
        </w:r>
        <w:r w:rsidR="00D116EF">
          <w:rPr>
            <w:webHidden/>
          </w:rPr>
          <w:t>14</w:t>
        </w:r>
        <w:r>
          <w:rPr>
            <w:webHidden/>
          </w:rPr>
          <w:fldChar w:fldCharType="end"/>
        </w:r>
      </w:hyperlink>
    </w:p>
    <w:p w:rsidR="006945F3" w:rsidRPr="00815E92" w:rsidRDefault="00392389" w:rsidP="00D6708D">
      <w:pPr>
        <w:pStyle w:val="a5"/>
        <w:tabs>
          <w:tab w:val="right" w:leader="dot" w:pos="9720"/>
        </w:tabs>
        <w:rPr>
          <w:rFonts w:ascii="Book Antiqua" w:hAnsi="Book Antiqua"/>
        </w:rPr>
      </w:pPr>
      <w:r w:rsidRPr="00815E92">
        <w:rPr>
          <w:rFonts w:ascii="Book Antiqua" w:hAnsi="Book Antiqua"/>
          <w:sz w:val="20"/>
          <w:szCs w:val="20"/>
        </w:rPr>
        <w:fldChar w:fldCharType="end"/>
      </w:r>
    </w:p>
    <w:p w:rsidR="006945F3" w:rsidRPr="00815E92" w:rsidRDefault="006945F3" w:rsidP="006945F3">
      <w:pPr>
        <w:pStyle w:val="2"/>
        <w:jc w:val="both"/>
        <w:rPr>
          <w:lang w:val="ru-RU"/>
        </w:rPr>
      </w:pPr>
      <w:bookmarkStart w:id="11" w:name="_Toc370821465"/>
      <w:r w:rsidRPr="00815E92">
        <w:rPr>
          <w:lang w:val="ru-RU"/>
        </w:rPr>
        <w:lastRenderedPageBreak/>
        <w:t>Лист согласования</w:t>
      </w:r>
      <w:bookmarkEnd w:id="11"/>
    </w:p>
    <w:p w:rsidR="006945F3" w:rsidRPr="00815E92" w:rsidRDefault="006945F3" w:rsidP="006945F3">
      <w:pPr>
        <w:pStyle w:val="HeadingBar"/>
        <w:rPr>
          <w:lang w:val="ru-RU"/>
        </w:rPr>
      </w:pPr>
    </w:p>
    <w:p w:rsidR="006945F3" w:rsidRPr="00815E92" w:rsidRDefault="006945F3" w:rsidP="006945F3">
      <w:pPr>
        <w:pStyle w:val="3"/>
        <w:keepLines/>
        <w:spacing w:before="120" w:after="120"/>
        <w:rPr>
          <w:rFonts w:ascii="Book Antiqua" w:hAnsi="Book Antiqua" w:cs="Times New Roman"/>
          <w:sz w:val="24"/>
          <w:szCs w:val="24"/>
          <w:lang w:val="ru-RU"/>
        </w:rPr>
      </w:pPr>
      <w:bookmarkStart w:id="12" w:name="_Toc182297914"/>
      <w:bookmarkStart w:id="13" w:name="_Toc370821466"/>
      <w:r w:rsidRPr="00815E92">
        <w:rPr>
          <w:rFonts w:ascii="Book Antiqua" w:hAnsi="Book Antiqua" w:cs="Times New Roman"/>
          <w:sz w:val="24"/>
          <w:szCs w:val="24"/>
          <w:lang w:val="ru-RU"/>
        </w:rPr>
        <w:t xml:space="preserve">Согласовано от </w:t>
      </w:r>
      <w:bookmarkEnd w:id="12"/>
      <w:r w:rsidRPr="00815E92">
        <w:rPr>
          <w:rFonts w:ascii="Book Antiqua" w:hAnsi="Book Antiqua" w:cs="Times New Roman"/>
          <w:sz w:val="24"/>
          <w:szCs w:val="24"/>
          <w:lang w:val="ru-RU"/>
        </w:rPr>
        <w:t>Заказчика</w:t>
      </w:r>
      <w:bookmarkEnd w:id="13"/>
    </w:p>
    <w:tbl>
      <w:tblPr>
        <w:tblW w:w="5000" w:type="pct"/>
        <w:tblBorders>
          <w:top w:val="single" w:sz="12" w:space="0" w:color="auto"/>
          <w:left w:val="single" w:sz="2" w:space="0" w:color="auto"/>
          <w:bottom w:val="single" w:sz="6" w:space="0" w:color="auto"/>
          <w:right w:val="single" w:sz="2" w:space="0" w:color="auto"/>
          <w:insideH w:val="single" w:sz="2" w:space="0" w:color="auto"/>
          <w:insideV w:val="single" w:sz="2" w:space="0" w:color="auto"/>
        </w:tblBorders>
        <w:tblCellMar>
          <w:left w:w="96" w:type="dxa"/>
          <w:right w:w="96" w:type="dxa"/>
        </w:tblCellMar>
        <w:tblLook w:val="0000"/>
      </w:tblPr>
      <w:tblGrid>
        <w:gridCol w:w="3061"/>
        <w:gridCol w:w="2379"/>
        <w:gridCol w:w="2379"/>
        <w:gridCol w:w="1087"/>
        <w:gridCol w:w="1508"/>
      </w:tblGrid>
      <w:tr w:rsidR="001B0EEB" w:rsidRPr="00815E92" w:rsidTr="00935F54">
        <w:trPr>
          <w:cantSplit/>
          <w:tblHeader/>
        </w:trPr>
        <w:tc>
          <w:tcPr>
            <w:tcW w:w="1470" w:type="pct"/>
            <w:shd w:val="pct10" w:color="auto" w:fill="auto"/>
          </w:tcPr>
          <w:p w:rsidR="001B0EEB" w:rsidRPr="00815E92" w:rsidRDefault="001B0EEB" w:rsidP="001B0EEB">
            <w:pPr>
              <w:pStyle w:val="TableHeading"/>
              <w:jc w:val="center"/>
            </w:pPr>
            <w:r w:rsidRPr="00815E92">
              <w:t>ФИО</w:t>
            </w:r>
          </w:p>
        </w:tc>
        <w:tc>
          <w:tcPr>
            <w:tcW w:w="1142" w:type="pct"/>
            <w:shd w:val="pct10" w:color="auto" w:fill="auto"/>
          </w:tcPr>
          <w:p w:rsidR="001B0EEB" w:rsidRPr="00815E92" w:rsidRDefault="001B0EEB" w:rsidP="001B0EEB">
            <w:pPr>
              <w:pStyle w:val="TableHeading"/>
              <w:jc w:val="center"/>
            </w:pPr>
            <w:r>
              <w:t>Проектная роль</w:t>
            </w:r>
          </w:p>
        </w:tc>
        <w:tc>
          <w:tcPr>
            <w:tcW w:w="1142" w:type="pct"/>
            <w:shd w:val="pct10" w:color="auto" w:fill="auto"/>
          </w:tcPr>
          <w:p w:rsidR="001B0EEB" w:rsidRPr="00815E92" w:rsidRDefault="001B0EEB" w:rsidP="001B0EEB">
            <w:pPr>
              <w:pStyle w:val="TableHeading"/>
              <w:jc w:val="center"/>
            </w:pPr>
            <w:r w:rsidRPr="00815E92">
              <w:t>Должность</w:t>
            </w:r>
          </w:p>
        </w:tc>
        <w:tc>
          <w:tcPr>
            <w:tcW w:w="522" w:type="pct"/>
            <w:shd w:val="pct10" w:color="auto" w:fill="auto"/>
          </w:tcPr>
          <w:p w:rsidR="001B0EEB" w:rsidRPr="00815E92" w:rsidRDefault="001B0EEB" w:rsidP="001B0EEB">
            <w:pPr>
              <w:pStyle w:val="TableHeading"/>
              <w:jc w:val="center"/>
            </w:pPr>
            <w:r w:rsidRPr="00815E92">
              <w:t>Дата</w:t>
            </w:r>
          </w:p>
        </w:tc>
        <w:tc>
          <w:tcPr>
            <w:tcW w:w="724" w:type="pct"/>
            <w:shd w:val="pct10" w:color="auto" w:fill="auto"/>
          </w:tcPr>
          <w:p w:rsidR="001B0EEB" w:rsidRPr="00815E92" w:rsidRDefault="001B0EEB" w:rsidP="001B0EEB">
            <w:pPr>
              <w:pStyle w:val="TableHeading"/>
              <w:jc w:val="center"/>
            </w:pPr>
            <w:r w:rsidRPr="00815E92">
              <w:t>Подпись</w:t>
            </w:r>
          </w:p>
        </w:tc>
      </w:tr>
      <w:tr w:rsidR="001B0EEB" w:rsidRPr="00815E92" w:rsidTr="00935F54">
        <w:trPr>
          <w:cantSplit/>
          <w:trHeight w:hRule="exact" w:val="60"/>
          <w:tblHeader/>
        </w:trPr>
        <w:tc>
          <w:tcPr>
            <w:tcW w:w="1470" w:type="pct"/>
            <w:shd w:val="pct50" w:color="auto" w:fill="auto"/>
          </w:tcPr>
          <w:p w:rsidR="001B0EEB" w:rsidRPr="00815E92" w:rsidRDefault="001B0EEB" w:rsidP="001E7CCC">
            <w:pPr>
              <w:pStyle w:val="TableText"/>
              <w:spacing w:before="120" w:after="120"/>
            </w:pPr>
          </w:p>
        </w:tc>
        <w:tc>
          <w:tcPr>
            <w:tcW w:w="1142" w:type="pct"/>
            <w:shd w:val="pct50" w:color="auto" w:fill="auto"/>
          </w:tcPr>
          <w:p w:rsidR="001B0EEB" w:rsidRPr="00815E92" w:rsidRDefault="001B0EEB" w:rsidP="001E7CCC">
            <w:pPr>
              <w:pStyle w:val="TableText"/>
              <w:spacing w:before="120" w:after="120"/>
            </w:pPr>
          </w:p>
        </w:tc>
        <w:tc>
          <w:tcPr>
            <w:tcW w:w="1142" w:type="pct"/>
            <w:shd w:val="pct50" w:color="auto" w:fill="auto"/>
          </w:tcPr>
          <w:p w:rsidR="001B0EEB" w:rsidRPr="00815E92" w:rsidRDefault="001B0EEB" w:rsidP="001E7CCC">
            <w:pPr>
              <w:pStyle w:val="TableText"/>
              <w:spacing w:before="120" w:after="120"/>
            </w:pPr>
          </w:p>
        </w:tc>
        <w:tc>
          <w:tcPr>
            <w:tcW w:w="522" w:type="pct"/>
            <w:shd w:val="pct50" w:color="auto" w:fill="auto"/>
          </w:tcPr>
          <w:p w:rsidR="001B0EEB" w:rsidRPr="00815E92" w:rsidRDefault="001B0EEB" w:rsidP="001E7CCC">
            <w:pPr>
              <w:pStyle w:val="TableText"/>
              <w:spacing w:before="120" w:after="120"/>
            </w:pPr>
          </w:p>
        </w:tc>
        <w:tc>
          <w:tcPr>
            <w:tcW w:w="724" w:type="pct"/>
            <w:shd w:val="pct50" w:color="auto" w:fill="auto"/>
          </w:tcPr>
          <w:p w:rsidR="001B0EEB" w:rsidRPr="00815E92" w:rsidRDefault="001B0EEB" w:rsidP="001E7CCC">
            <w:pPr>
              <w:pStyle w:val="TableText"/>
              <w:spacing w:before="120" w:after="120"/>
            </w:pPr>
          </w:p>
        </w:tc>
      </w:tr>
      <w:tr w:rsidR="00935F54" w:rsidRPr="00935F54" w:rsidTr="00935F54">
        <w:trPr>
          <w:cantSplit/>
        </w:trPr>
        <w:tc>
          <w:tcPr>
            <w:tcW w:w="1470" w:type="pct"/>
          </w:tcPr>
          <w:p w:rsidR="00935F54" w:rsidRPr="001B0EEB" w:rsidRDefault="00935F54" w:rsidP="00935F54">
            <w:pPr>
              <w:pStyle w:val="TableHeading"/>
              <w:spacing w:after="0"/>
              <w:rPr>
                <w:b w:val="0"/>
              </w:rPr>
            </w:pPr>
          </w:p>
        </w:tc>
        <w:tc>
          <w:tcPr>
            <w:tcW w:w="1142" w:type="pct"/>
          </w:tcPr>
          <w:p w:rsidR="00935F54" w:rsidRDefault="00935F54" w:rsidP="00935F54">
            <w:pPr>
              <w:pStyle w:val="TableHeading"/>
              <w:spacing w:after="0"/>
              <w:rPr>
                <w:b w:val="0"/>
              </w:rPr>
            </w:pPr>
          </w:p>
        </w:tc>
        <w:tc>
          <w:tcPr>
            <w:tcW w:w="1142" w:type="pct"/>
          </w:tcPr>
          <w:p w:rsidR="00935F54" w:rsidRPr="001B0EEB" w:rsidRDefault="00935F54" w:rsidP="00935F54">
            <w:pPr>
              <w:pStyle w:val="TableHeading"/>
              <w:spacing w:after="0"/>
              <w:rPr>
                <w:b w:val="0"/>
              </w:rPr>
            </w:pPr>
          </w:p>
        </w:tc>
        <w:tc>
          <w:tcPr>
            <w:tcW w:w="522" w:type="pct"/>
          </w:tcPr>
          <w:p w:rsidR="00935F54" w:rsidRPr="00935F54" w:rsidRDefault="00935F54" w:rsidP="00935F54">
            <w:pPr>
              <w:pStyle w:val="TableHeading"/>
              <w:spacing w:after="0"/>
              <w:rPr>
                <w:b w:val="0"/>
              </w:rPr>
            </w:pPr>
          </w:p>
        </w:tc>
        <w:tc>
          <w:tcPr>
            <w:tcW w:w="724" w:type="pct"/>
          </w:tcPr>
          <w:p w:rsidR="00935F54" w:rsidRPr="00935F54" w:rsidRDefault="00935F54" w:rsidP="00935F54">
            <w:pPr>
              <w:pStyle w:val="TableHeading"/>
              <w:spacing w:after="0"/>
              <w:rPr>
                <w:b w:val="0"/>
              </w:rPr>
            </w:pPr>
          </w:p>
        </w:tc>
      </w:tr>
      <w:tr w:rsidR="001B0EEB" w:rsidRPr="00935F54" w:rsidTr="00935F54">
        <w:trPr>
          <w:cantSplit/>
        </w:trPr>
        <w:tc>
          <w:tcPr>
            <w:tcW w:w="1470" w:type="pct"/>
          </w:tcPr>
          <w:p w:rsidR="001B0EEB" w:rsidRPr="001B0EEB" w:rsidRDefault="001B0EEB" w:rsidP="00935F54">
            <w:pPr>
              <w:pStyle w:val="TableHeading"/>
              <w:spacing w:after="0"/>
              <w:rPr>
                <w:b w:val="0"/>
              </w:rPr>
            </w:pPr>
          </w:p>
        </w:tc>
        <w:tc>
          <w:tcPr>
            <w:tcW w:w="1142" w:type="pct"/>
          </w:tcPr>
          <w:p w:rsidR="001B0EEB" w:rsidRPr="001B0EEB" w:rsidRDefault="001B0EEB" w:rsidP="00935F54">
            <w:pPr>
              <w:pStyle w:val="TableHeading"/>
              <w:spacing w:after="0"/>
              <w:rPr>
                <w:b w:val="0"/>
              </w:rPr>
            </w:pPr>
          </w:p>
        </w:tc>
        <w:tc>
          <w:tcPr>
            <w:tcW w:w="1142" w:type="pct"/>
          </w:tcPr>
          <w:p w:rsidR="001B0EEB" w:rsidRPr="001B0EEB" w:rsidRDefault="001B0EEB" w:rsidP="00935F54">
            <w:pPr>
              <w:pStyle w:val="TableHeading"/>
              <w:spacing w:after="0"/>
              <w:rPr>
                <w:b w:val="0"/>
              </w:rPr>
            </w:pPr>
          </w:p>
        </w:tc>
        <w:tc>
          <w:tcPr>
            <w:tcW w:w="522" w:type="pct"/>
          </w:tcPr>
          <w:p w:rsidR="001B0EEB" w:rsidRPr="00935F54" w:rsidRDefault="001B0EEB" w:rsidP="00935F54">
            <w:pPr>
              <w:pStyle w:val="TableHeading"/>
              <w:spacing w:after="0"/>
              <w:rPr>
                <w:b w:val="0"/>
              </w:rPr>
            </w:pPr>
          </w:p>
        </w:tc>
        <w:tc>
          <w:tcPr>
            <w:tcW w:w="724" w:type="pct"/>
          </w:tcPr>
          <w:p w:rsidR="001B0EEB" w:rsidRPr="00935F54" w:rsidRDefault="001B0EEB" w:rsidP="00935F54">
            <w:pPr>
              <w:pStyle w:val="TableHeading"/>
              <w:spacing w:after="0"/>
              <w:rPr>
                <w:b w:val="0"/>
              </w:rPr>
            </w:pPr>
          </w:p>
        </w:tc>
      </w:tr>
      <w:tr w:rsidR="00AB012C" w:rsidRPr="00935F54" w:rsidTr="00935F54">
        <w:trPr>
          <w:cantSplit/>
        </w:trPr>
        <w:tc>
          <w:tcPr>
            <w:tcW w:w="1470" w:type="pct"/>
          </w:tcPr>
          <w:p w:rsidR="00AB012C" w:rsidRPr="001B0EEB" w:rsidRDefault="00AB012C" w:rsidP="00935F54">
            <w:pPr>
              <w:pStyle w:val="TableHeading"/>
              <w:spacing w:after="0"/>
              <w:rPr>
                <w:b w:val="0"/>
              </w:rPr>
            </w:pPr>
          </w:p>
        </w:tc>
        <w:tc>
          <w:tcPr>
            <w:tcW w:w="1142" w:type="pct"/>
          </w:tcPr>
          <w:p w:rsidR="00AB012C" w:rsidRDefault="00AB012C" w:rsidP="00935F54">
            <w:pPr>
              <w:pStyle w:val="TableHeading"/>
              <w:spacing w:after="0"/>
              <w:rPr>
                <w:b w:val="0"/>
              </w:rPr>
            </w:pPr>
          </w:p>
        </w:tc>
        <w:tc>
          <w:tcPr>
            <w:tcW w:w="1142" w:type="pct"/>
          </w:tcPr>
          <w:p w:rsidR="00AB012C" w:rsidRPr="001B0EEB" w:rsidRDefault="00AB012C" w:rsidP="00935F54">
            <w:pPr>
              <w:pStyle w:val="TableHeading"/>
              <w:spacing w:after="0"/>
              <w:rPr>
                <w:b w:val="0"/>
              </w:rPr>
            </w:pPr>
          </w:p>
        </w:tc>
        <w:tc>
          <w:tcPr>
            <w:tcW w:w="522" w:type="pct"/>
          </w:tcPr>
          <w:p w:rsidR="00AB012C" w:rsidRPr="00935F54" w:rsidRDefault="00AB012C" w:rsidP="00935F54">
            <w:pPr>
              <w:pStyle w:val="TableHeading"/>
              <w:spacing w:after="0"/>
              <w:rPr>
                <w:b w:val="0"/>
              </w:rPr>
            </w:pPr>
          </w:p>
        </w:tc>
        <w:tc>
          <w:tcPr>
            <w:tcW w:w="724" w:type="pct"/>
          </w:tcPr>
          <w:p w:rsidR="00AB012C" w:rsidRPr="00935F54" w:rsidRDefault="00AB012C" w:rsidP="00935F54">
            <w:pPr>
              <w:pStyle w:val="TableHeading"/>
              <w:spacing w:after="0"/>
              <w:rPr>
                <w:b w:val="0"/>
              </w:rPr>
            </w:pPr>
          </w:p>
        </w:tc>
      </w:tr>
      <w:tr w:rsidR="00935F54" w:rsidRPr="00953E1A" w:rsidTr="00935F54">
        <w:trPr>
          <w:cantSplit/>
        </w:trPr>
        <w:tc>
          <w:tcPr>
            <w:tcW w:w="1470" w:type="pct"/>
            <w:tcBorders>
              <w:top w:val="single" w:sz="2" w:space="0" w:color="auto"/>
              <w:left w:val="single" w:sz="2" w:space="0" w:color="auto"/>
              <w:bottom w:val="single" w:sz="2" w:space="0" w:color="auto"/>
              <w:right w:val="single" w:sz="2" w:space="0" w:color="auto"/>
            </w:tcBorders>
          </w:tcPr>
          <w:p w:rsidR="00935F54" w:rsidRPr="00935F54" w:rsidRDefault="00935F54" w:rsidP="00935F54">
            <w:pPr>
              <w:pStyle w:val="TableHeading"/>
              <w:spacing w:after="0"/>
              <w:rPr>
                <w:b w:val="0"/>
              </w:rPr>
            </w:pPr>
            <w:bookmarkStart w:id="14" w:name="_Toc182297915"/>
          </w:p>
        </w:tc>
        <w:tc>
          <w:tcPr>
            <w:tcW w:w="1142" w:type="pct"/>
            <w:tcBorders>
              <w:top w:val="single" w:sz="2" w:space="0" w:color="auto"/>
              <w:left w:val="single" w:sz="2" w:space="0" w:color="auto"/>
              <w:bottom w:val="single" w:sz="2" w:space="0" w:color="auto"/>
              <w:right w:val="single" w:sz="2" w:space="0" w:color="auto"/>
            </w:tcBorders>
          </w:tcPr>
          <w:p w:rsidR="00935F54" w:rsidRPr="00935F54" w:rsidRDefault="00935F54" w:rsidP="00935F54">
            <w:pPr>
              <w:pStyle w:val="TableHeading"/>
              <w:spacing w:after="0"/>
              <w:rPr>
                <w:b w:val="0"/>
              </w:rPr>
            </w:pPr>
          </w:p>
        </w:tc>
        <w:tc>
          <w:tcPr>
            <w:tcW w:w="1142" w:type="pct"/>
            <w:tcBorders>
              <w:top w:val="single" w:sz="2" w:space="0" w:color="auto"/>
              <w:left w:val="single" w:sz="2" w:space="0" w:color="auto"/>
              <w:bottom w:val="single" w:sz="2" w:space="0" w:color="auto"/>
              <w:right w:val="single" w:sz="2" w:space="0" w:color="auto"/>
            </w:tcBorders>
          </w:tcPr>
          <w:p w:rsidR="00935F54" w:rsidRPr="00935F54" w:rsidRDefault="00935F54" w:rsidP="00935F54">
            <w:pPr>
              <w:pStyle w:val="TableHeading"/>
              <w:spacing w:after="0"/>
              <w:rPr>
                <w:b w:val="0"/>
              </w:rPr>
            </w:pPr>
          </w:p>
        </w:tc>
        <w:tc>
          <w:tcPr>
            <w:tcW w:w="522" w:type="pct"/>
            <w:tcBorders>
              <w:top w:val="single" w:sz="2" w:space="0" w:color="auto"/>
              <w:left w:val="single" w:sz="2" w:space="0" w:color="auto"/>
              <w:bottom w:val="single" w:sz="2" w:space="0" w:color="auto"/>
              <w:right w:val="single" w:sz="2" w:space="0" w:color="auto"/>
            </w:tcBorders>
          </w:tcPr>
          <w:p w:rsidR="00935F54" w:rsidRPr="00935F54" w:rsidRDefault="00935F54" w:rsidP="00935F54">
            <w:pPr>
              <w:pStyle w:val="TableHeading"/>
              <w:rPr>
                <w:b w:val="0"/>
                <w:bCs w:val="0"/>
              </w:rPr>
            </w:pPr>
          </w:p>
        </w:tc>
        <w:tc>
          <w:tcPr>
            <w:tcW w:w="724" w:type="pct"/>
            <w:tcBorders>
              <w:top w:val="single" w:sz="2" w:space="0" w:color="auto"/>
              <w:left w:val="single" w:sz="2" w:space="0" w:color="auto"/>
              <w:bottom w:val="single" w:sz="2" w:space="0" w:color="auto"/>
              <w:right w:val="single" w:sz="2" w:space="0" w:color="auto"/>
            </w:tcBorders>
          </w:tcPr>
          <w:p w:rsidR="00935F54" w:rsidRPr="00935F54" w:rsidRDefault="00935F54" w:rsidP="00935F54">
            <w:pPr>
              <w:pStyle w:val="TableHeading"/>
              <w:rPr>
                <w:b w:val="0"/>
                <w:bCs w:val="0"/>
              </w:rPr>
            </w:pPr>
          </w:p>
        </w:tc>
      </w:tr>
      <w:tr w:rsidR="00935F54" w:rsidRPr="00953E1A" w:rsidTr="00935F54">
        <w:trPr>
          <w:cantSplit/>
        </w:trPr>
        <w:tc>
          <w:tcPr>
            <w:tcW w:w="1470" w:type="pct"/>
            <w:tcBorders>
              <w:top w:val="single" w:sz="2" w:space="0" w:color="auto"/>
              <w:left w:val="single" w:sz="2" w:space="0" w:color="auto"/>
              <w:bottom w:val="single" w:sz="6" w:space="0" w:color="auto"/>
              <w:right w:val="single" w:sz="2" w:space="0" w:color="auto"/>
            </w:tcBorders>
          </w:tcPr>
          <w:p w:rsidR="00935F54" w:rsidRPr="00935F54" w:rsidRDefault="00935F54" w:rsidP="00935F54">
            <w:pPr>
              <w:pStyle w:val="TableHeading"/>
              <w:spacing w:after="0"/>
              <w:rPr>
                <w:b w:val="0"/>
              </w:rPr>
            </w:pPr>
          </w:p>
        </w:tc>
        <w:tc>
          <w:tcPr>
            <w:tcW w:w="1142" w:type="pct"/>
            <w:tcBorders>
              <w:top w:val="single" w:sz="2" w:space="0" w:color="auto"/>
              <w:left w:val="single" w:sz="2" w:space="0" w:color="auto"/>
              <w:bottom w:val="single" w:sz="6" w:space="0" w:color="auto"/>
              <w:right w:val="single" w:sz="2" w:space="0" w:color="auto"/>
            </w:tcBorders>
          </w:tcPr>
          <w:p w:rsidR="00935F54" w:rsidRPr="00935F54" w:rsidRDefault="00935F54" w:rsidP="00935F54">
            <w:pPr>
              <w:pStyle w:val="TableHeading"/>
              <w:spacing w:after="0"/>
              <w:rPr>
                <w:b w:val="0"/>
              </w:rPr>
            </w:pPr>
          </w:p>
        </w:tc>
        <w:tc>
          <w:tcPr>
            <w:tcW w:w="1142" w:type="pct"/>
            <w:tcBorders>
              <w:top w:val="single" w:sz="2" w:space="0" w:color="auto"/>
              <w:left w:val="single" w:sz="2" w:space="0" w:color="auto"/>
              <w:bottom w:val="single" w:sz="6" w:space="0" w:color="auto"/>
              <w:right w:val="single" w:sz="2" w:space="0" w:color="auto"/>
            </w:tcBorders>
          </w:tcPr>
          <w:p w:rsidR="00935F54" w:rsidRPr="00935F54" w:rsidRDefault="00935F54" w:rsidP="00935F54">
            <w:pPr>
              <w:pStyle w:val="TableHeading"/>
              <w:spacing w:after="0"/>
              <w:rPr>
                <w:b w:val="0"/>
              </w:rPr>
            </w:pPr>
          </w:p>
        </w:tc>
        <w:tc>
          <w:tcPr>
            <w:tcW w:w="522" w:type="pct"/>
            <w:tcBorders>
              <w:top w:val="single" w:sz="2" w:space="0" w:color="auto"/>
              <w:left w:val="single" w:sz="2" w:space="0" w:color="auto"/>
              <w:bottom w:val="single" w:sz="6" w:space="0" w:color="auto"/>
              <w:right w:val="single" w:sz="2" w:space="0" w:color="auto"/>
            </w:tcBorders>
          </w:tcPr>
          <w:p w:rsidR="00935F54" w:rsidRPr="00935F54" w:rsidRDefault="00935F54" w:rsidP="00935F54">
            <w:pPr>
              <w:pStyle w:val="TableHeading"/>
              <w:rPr>
                <w:b w:val="0"/>
                <w:bCs w:val="0"/>
              </w:rPr>
            </w:pPr>
          </w:p>
        </w:tc>
        <w:tc>
          <w:tcPr>
            <w:tcW w:w="724" w:type="pct"/>
            <w:tcBorders>
              <w:top w:val="single" w:sz="2" w:space="0" w:color="auto"/>
              <w:left w:val="single" w:sz="2" w:space="0" w:color="auto"/>
              <w:bottom w:val="single" w:sz="6" w:space="0" w:color="auto"/>
              <w:right w:val="single" w:sz="2" w:space="0" w:color="auto"/>
            </w:tcBorders>
          </w:tcPr>
          <w:p w:rsidR="00935F54" w:rsidRPr="00935F54" w:rsidRDefault="00935F54" w:rsidP="00935F54">
            <w:pPr>
              <w:pStyle w:val="TableHeading"/>
              <w:rPr>
                <w:b w:val="0"/>
                <w:bCs w:val="0"/>
              </w:rPr>
            </w:pPr>
          </w:p>
        </w:tc>
      </w:tr>
    </w:tbl>
    <w:p w:rsidR="001E7CCC" w:rsidRPr="00815E92" w:rsidRDefault="001E7CCC" w:rsidP="001E7CCC">
      <w:pPr>
        <w:pStyle w:val="HeadingBar"/>
        <w:rPr>
          <w:lang w:val="ru-RU"/>
        </w:rPr>
      </w:pPr>
    </w:p>
    <w:p w:rsidR="006945F3" w:rsidRPr="00815E92" w:rsidRDefault="006945F3" w:rsidP="006945F3">
      <w:pPr>
        <w:pStyle w:val="3"/>
        <w:keepLines/>
        <w:spacing w:before="120" w:after="120"/>
        <w:rPr>
          <w:rFonts w:ascii="Book Antiqua" w:hAnsi="Book Antiqua" w:cs="Times New Roman"/>
          <w:sz w:val="24"/>
          <w:szCs w:val="24"/>
          <w:lang w:val="ru-RU"/>
        </w:rPr>
      </w:pPr>
      <w:bookmarkStart w:id="15" w:name="_Toc370821467"/>
      <w:r w:rsidRPr="00815E92">
        <w:rPr>
          <w:rFonts w:ascii="Book Antiqua" w:hAnsi="Book Antiqua" w:cs="Times New Roman"/>
          <w:sz w:val="24"/>
          <w:szCs w:val="24"/>
          <w:lang w:val="ru-RU"/>
        </w:rPr>
        <w:t xml:space="preserve">Согласовано от </w:t>
      </w:r>
      <w:bookmarkEnd w:id="14"/>
      <w:r w:rsidRPr="00815E92">
        <w:rPr>
          <w:rFonts w:ascii="Book Antiqua" w:hAnsi="Book Antiqua" w:cs="Times New Roman"/>
          <w:sz w:val="24"/>
          <w:szCs w:val="24"/>
          <w:lang w:val="ru-RU"/>
        </w:rPr>
        <w:t>Исполнителя</w:t>
      </w:r>
      <w:bookmarkEnd w:id="15"/>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6" w:type="dxa"/>
          <w:right w:w="96" w:type="dxa"/>
        </w:tblCellMar>
        <w:tblLook w:val="0000"/>
      </w:tblPr>
      <w:tblGrid>
        <w:gridCol w:w="3061"/>
        <w:gridCol w:w="2379"/>
        <w:gridCol w:w="2379"/>
        <w:gridCol w:w="1087"/>
        <w:gridCol w:w="1508"/>
      </w:tblGrid>
      <w:tr w:rsidR="001B0EEB" w:rsidRPr="00815E92" w:rsidTr="00935F54">
        <w:trPr>
          <w:cantSplit/>
          <w:tblHeader/>
        </w:trPr>
        <w:tc>
          <w:tcPr>
            <w:tcW w:w="1470" w:type="pct"/>
            <w:tcBorders>
              <w:top w:val="single" w:sz="12" w:space="0" w:color="auto"/>
              <w:left w:val="single" w:sz="2" w:space="0" w:color="auto"/>
              <w:bottom w:val="single" w:sz="6" w:space="0" w:color="auto"/>
              <w:right w:val="single" w:sz="6" w:space="0" w:color="auto"/>
            </w:tcBorders>
            <w:shd w:val="pct10" w:color="auto" w:fill="auto"/>
          </w:tcPr>
          <w:p w:rsidR="001B0EEB" w:rsidRPr="00815E92" w:rsidRDefault="001B0EEB" w:rsidP="001B0EEB">
            <w:pPr>
              <w:pStyle w:val="TableHeading"/>
              <w:jc w:val="center"/>
            </w:pPr>
            <w:r w:rsidRPr="00815E92">
              <w:t>ФИО</w:t>
            </w:r>
          </w:p>
        </w:tc>
        <w:tc>
          <w:tcPr>
            <w:tcW w:w="1142" w:type="pct"/>
            <w:tcBorders>
              <w:top w:val="single" w:sz="12" w:space="0" w:color="auto"/>
              <w:bottom w:val="single" w:sz="6" w:space="0" w:color="auto"/>
              <w:right w:val="single" w:sz="6" w:space="0" w:color="auto"/>
            </w:tcBorders>
            <w:shd w:val="pct10" w:color="auto" w:fill="auto"/>
          </w:tcPr>
          <w:p w:rsidR="001B0EEB" w:rsidRPr="00815E92" w:rsidRDefault="001B0EEB" w:rsidP="001B0EEB">
            <w:pPr>
              <w:pStyle w:val="TableHeading"/>
              <w:jc w:val="center"/>
            </w:pPr>
            <w:r>
              <w:t>Проектная роль</w:t>
            </w:r>
          </w:p>
        </w:tc>
        <w:tc>
          <w:tcPr>
            <w:tcW w:w="1142" w:type="pct"/>
            <w:tcBorders>
              <w:top w:val="single" w:sz="12" w:space="0" w:color="auto"/>
              <w:left w:val="single" w:sz="6" w:space="0" w:color="auto"/>
              <w:bottom w:val="single" w:sz="6" w:space="0" w:color="auto"/>
              <w:right w:val="single" w:sz="6" w:space="0" w:color="auto"/>
            </w:tcBorders>
            <w:shd w:val="pct10" w:color="auto" w:fill="auto"/>
          </w:tcPr>
          <w:p w:rsidR="001B0EEB" w:rsidRPr="00815E92" w:rsidRDefault="001B0EEB" w:rsidP="001B0EEB">
            <w:pPr>
              <w:pStyle w:val="TableHeading"/>
              <w:jc w:val="center"/>
            </w:pPr>
            <w:r w:rsidRPr="00815E92">
              <w:t>Должность</w:t>
            </w:r>
          </w:p>
        </w:tc>
        <w:tc>
          <w:tcPr>
            <w:tcW w:w="522" w:type="pct"/>
            <w:tcBorders>
              <w:top w:val="single" w:sz="12" w:space="0" w:color="auto"/>
              <w:left w:val="single" w:sz="6" w:space="0" w:color="auto"/>
              <w:bottom w:val="single" w:sz="6" w:space="0" w:color="auto"/>
              <w:right w:val="single" w:sz="6" w:space="0" w:color="auto"/>
            </w:tcBorders>
            <w:shd w:val="pct10" w:color="auto" w:fill="auto"/>
          </w:tcPr>
          <w:p w:rsidR="001B0EEB" w:rsidRPr="00815E92" w:rsidRDefault="001B0EEB" w:rsidP="001B0EEB">
            <w:pPr>
              <w:pStyle w:val="TableHeading"/>
              <w:jc w:val="center"/>
            </w:pPr>
            <w:r w:rsidRPr="00815E92">
              <w:t>Дата</w:t>
            </w:r>
          </w:p>
        </w:tc>
        <w:tc>
          <w:tcPr>
            <w:tcW w:w="724" w:type="pct"/>
            <w:tcBorders>
              <w:top w:val="single" w:sz="12" w:space="0" w:color="auto"/>
              <w:left w:val="single" w:sz="6" w:space="0" w:color="auto"/>
              <w:bottom w:val="single" w:sz="6" w:space="0" w:color="auto"/>
              <w:right w:val="single" w:sz="2" w:space="0" w:color="auto"/>
            </w:tcBorders>
            <w:shd w:val="pct10" w:color="auto" w:fill="auto"/>
          </w:tcPr>
          <w:p w:rsidR="001B0EEB" w:rsidRPr="00815E92" w:rsidRDefault="001B0EEB" w:rsidP="001B0EEB">
            <w:pPr>
              <w:pStyle w:val="TableHeading"/>
              <w:jc w:val="center"/>
            </w:pPr>
            <w:r w:rsidRPr="00815E92">
              <w:t>Подпись</w:t>
            </w:r>
          </w:p>
        </w:tc>
      </w:tr>
      <w:tr w:rsidR="001B0EEB" w:rsidRPr="00815E92" w:rsidTr="00935F54">
        <w:trPr>
          <w:cantSplit/>
          <w:trHeight w:hRule="exact" w:val="60"/>
          <w:tblHeader/>
        </w:trPr>
        <w:tc>
          <w:tcPr>
            <w:tcW w:w="1470" w:type="pct"/>
            <w:tcBorders>
              <w:top w:val="single" w:sz="6" w:space="0" w:color="auto"/>
              <w:left w:val="single" w:sz="2" w:space="0" w:color="auto"/>
              <w:bottom w:val="single" w:sz="6" w:space="0" w:color="auto"/>
              <w:right w:val="nil"/>
            </w:tcBorders>
            <w:shd w:val="pct50" w:color="auto" w:fill="auto"/>
          </w:tcPr>
          <w:p w:rsidR="001B0EEB" w:rsidRPr="00815E92" w:rsidRDefault="001B0EEB" w:rsidP="001E7CCC">
            <w:pPr>
              <w:pStyle w:val="TableText"/>
              <w:spacing w:before="120" w:after="120"/>
            </w:pPr>
          </w:p>
        </w:tc>
        <w:tc>
          <w:tcPr>
            <w:tcW w:w="1142" w:type="pct"/>
            <w:tcBorders>
              <w:top w:val="single" w:sz="6" w:space="0" w:color="auto"/>
              <w:left w:val="nil"/>
              <w:bottom w:val="single" w:sz="6" w:space="0" w:color="auto"/>
              <w:right w:val="nil"/>
            </w:tcBorders>
            <w:shd w:val="pct50" w:color="auto" w:fill="auto"/>
          </w:tcPr>
          <w:p w:rsidR="001B0EEB" w:rsidRPr="00815E92" w:rsidRDefault="001B0EEB" w:rsidP="001E7CCC">
            <w:pPr>
              <w:pStyle w:val="TableText"/>
              <w:spacing w:before="120" w:after="120"/>
            </w:pPr>
          </w:p>
        </w:tc>
        <w:tc>
          <w:tcPr>
            <w:tcW w:w="1142" w:type="pct"/>
            <w:tcBorders>
              <w:top w:val="single" w:sz="6" w:space="0" w:color="auto"/>
              <w:left w:val="nil"/>
              <w:bottom w:val="single" w:sz="6" w:space="0" w:color="auto"/>
              <w:right w:val="nil"/>
            </w:tcBorders>
            <w:shd w:val="pct50" w:color="auto" w:fill="auto"/>
          </w:tcPr>
          <w:p w:rsidR="001B0EEB" w:rsidRPr="00815E92" w:rsidRDefault="001B0EEB" w:rsidP="001E7CCC">
            <w:pPr>
              <w:pStyle w:val="TableText"/>
              <w:spacing w:before="120" w:after="120"/>
            </w:pPr>
          </w:p>
        </w:tc>
        <w:tc>
          <w:tcPr>
            <w:tcW w:w="522" w:type="pct"/>
            <w:tcBorders>
              <w:top w:val="single" w:sz="6" w:space="0" w:color="auto"/>
              <w:left w:val="nil"/>
              <w:bottom w:val="single" w:sz="6" w:space="0" w:color="auto"/>
              <w:right w:val="nil"/>
            </w:tcBorders>
            <w:shd w:val="pct50" w:color="auto" w:fill="auto"/>
          </w:tcPr>
          <w:p w:rsidR="001B0EEB" w:rsidRPr="00815E92" w:rsidRDefault="001B0EEB" w:rsidP="001E7CCC">
            <w:pPr>
              <w:pStyle w:val="TableText"/>
              <w:spacing w:before="120" w:after="120"/>
            </w:pPr>
          </w:p>
        </w:tc>
        <w:tc>
          <w:tcPr>
            <w:tcW w:w="724" w:type="pct"/>
            <w:tcBorders>
              <w:top w:val="single" w:sz="6" w:space="0" w:color="auto"/>
              <w:left w:val="nil"/>
              <w:bottom w:val="single" w:sz="6" w:space="0" w:color="auto"/>
              <w:right w:val="single" w:sz="2" w:space="0" w:color="auto"/>
            </w:tcBorders>
            <w:shd w:val="pct50" w:color="auto" w:fill="auto"/>
          </w:tcPr>
          <w:p w:rsidR="001B0EEB" w:rsidRPr="00815E92" w:rsidRDefault="001B0EEB" w:rsidP="001E7CCC">
            <w:pPr>
              <w:pStyle w:val="TableText"/>
              <w:spacing w:before="120" w:after="120"/>
            </w:pPr>
          </w:p>
        </w:tc>
      </w:tr>
      <w:tr w:rsidR="00935F54" w:rsidRPr="00935F54" w:rsidTr="00935F54">
        <w:trPr>
          <w:cantSplit/>
        </w:trPr>
        <w:tc>
          <w:tcPr>
            <w:tcW w:w="1470" w:type="pct"/>
            <w:tcBorders>
              <w:top w:val="single" w:sz="6" w:space="0" w:color="auto"/>
              <w:left w:val="single" w:sz="2" w:space="0" w:color="auto"/>
              <w:bottom w:val="single" w:sz="6" w:space="0" w:color="auto"/>
            </w:tcBorders>
          </w:tcPr>
          <w:p w:rsidR="00935F54" w:rsidRPr="00935F54" w:rsidRDefault="00935F54" w:rsidP="00935F54">
            <w:pPr>
              <w:pStyle w:val="TableHeading"/>
              <w:spacing w:after="0"/>
              <w:rPr>
                <w:b w:val="0"/>
              </w:rPr>
            </w:pPr>
          </w:p>
        </w:tc>
        <w:tc>
          <w:tcPr>
            <w:tcW w:w="1142" w:type="pct"/>
            <w:tcBorders>
              <w:top w:val="single" w:sz="6" w:space="0" w:color="auto"/>
              <w:bottom w:val="single" w:sz="6" w:space="0" w:color="auto"/>
            </w:tcBorders>
          </w:tcPr>
          <w:p w:rsidR="00935F54" w:rsidRPr="00935F54" w:rsidRDefault="00935F54" w:rsidP="00935F54">
            <w:pPr>
              <w:pStyle w:val="TableHeading"/>
              <w:spacing w:after="0"/>
              <w:rPr>
                <w:b w:val="0"/>
              </w:rPr>
            </w:pPr>
          </w:p>
        </w:tc>
        <w:tc>
          <w:tcPr>
            <w:tcW w:w="1142" w:type="pct"/>
            <w:tcBorders>
              <w:top w:val="single" w:sz="6" w:space="0" w:color="auto"/>
              <w:bottom w:val="single" w:sz="6" w:space="0" w:color="auto"/>
            </w:tcBorders>
          </w:tcPr>
          <w:p w:rsidR="00935F54" w:rsidRPr="00935F54" w:rsidRDefault="00935F54" w:rsidP="00935F54">
            <w:pPr>
              <w:pStyle w:val="TableHeading"/>
              <w:spacing w:after="0"/>
              <w:rPr>
                <w:b w:val="0"/>
              </w:rPr>
            </w:pPr>
          </w:p>
        </w:tc>
        <w:tc>
          <w:tcPr>
            <w:tcW w:w="522" w:type="pct"/>
            <w:tcBorders>
              <w:top w:val="single" w:sz="6" w:space="0" w:color="auto"/>
              <w:bottom w:val="single" w:sz="6" w:space="0" w:color="auto"/>
            </w:tcBorders>
          </w:tcPr>
          <w:p w:rsidR="00935F54" w:rsidRPr="00935F54" w:rsidRDefault="00935F54" w:rsidP="00935F54">
            <w:pPr>
              <w:pStyle w:val="TableHeading"/>
              <w:spacing w:after="0"/>
              <w:rPr>
                <w:b w:val="0"/>
              </w:rPr>
            </w:pPr>
          </w:p>
        </w:tc>
        <w:tc>
          <w:tcPr>
            <w:tcW w:w="724" w:type="pct"/>
            <w:tcBorders>
              <w:top w:val="single" w:sz="6" w:space="0" w:color="auto"/>
              <w:bottom w:val="single" w:sz="6" w:space="0" w:color="auto"/>
              <w:right w:val="single" w:sz="2" w:space="0" w:color="auto"/>
            </w:tcBorders>
          </w:tcPr>
          <w:p w:rsidR="00935F54" w:rsidRPr="00935F54" w:rsidRDefault="00935F54" w:rsidP="00935F54">
            <w:pPr>
              <w:pStyle w:val="TableHeading"/>
              <w:spacing w:after="0"/>
              <w:rPr>
                <w:b w:val="0"/>
              </w:rPr>
            </w:pPr>
          </w:p>
        </w:tc>
      </w:tr>
      <w:tr w:rsidR="00935F54" w:rsidRPr="00935F54" w:rsidTr="00935F54">
        <w:trPr>
          <w:cantSplit/>
        </w:trPr>
        <w:tc>
          <w:tcPr>
            <w:tcW w:w="1470" w:type="pct"/>
            <w:tcBorders>
              <w:top w:val="single" w:sz="6" w:space="0" w:color="auto"/>
              <w:left w:val="single" w:sz="2" w:space="0" w:color="auto"/>
              <w:bottom w:val="single" w:sz="6" w:space="0" w:color="auto"/>
            </w:tcBorders>
          </w:tcPr>
          <w:p w:rsidR="00935F54" w:rsidRPr="001B0EEB" w:rsidRDefault="00935F54" w:rsidP="00935F54">
            <w:pPr>
              <w:pStyle w:val="TableHeading"/>
              <w:spacing w:after="0"/>
              <w:rPr>
                <w:b w:val="0"/>
              </w:rPr>
            </w:pPr>
          </w:p>
        </w:tc>
        <w:tc>
          <w:tcPr>
            <w:tcW w:w="1142" w:type="pct"/>
            <w:tcBorders>
              <w:top w:val="single" w:sz="6" w:space="0" w:color="auto"/>
              <w:bottom w:val="single" w:sz="6" w:space="0" w:color="auto"/>
            </w:tcBorders>
          </w:tcPr>
          <w:p w:rsidR="00935F54" w:rsidRPr="001B0EEB" w:rsidRDefault="00935F54" w:rsidP="00935F54">
            <w:pPr>
              <w:pStyle w:val="TableHeading"/>
              <w:spacing w:after="0"/>
              <w:rPr>
                <w:b w:val="0"/>
              </w:rPr>
            </w:pPr>
          </w:p>
        </w:tc>
        <w:tc>
          <w:tcPr>
            <w:tcW w:w="1142" w:type="pct"/>
            <w:tcBorders>
              <w:top w:val="single" w:sz="6" w:space="0" w:color="auto"/>
              <w:bottom w:val="single" w:sz="6" w:space="0" w:color="auto"/>
            </w:tcBorders>
          </w:tcPr>
          <w:p w:rsidR="00935F54" w:rsidRPr="001B0EEB" w:rsidRDefault="00935F54" w:rsidP="00935F54">
            <w:pPr>
              <w:pStyle w:val="TableHeading"/>
              <w:spacing w:after="0"/>
              <w:rPr>
                <w:b w:val="0"/>
              </w:rPr>
            </w:pPr>
          </w:p>
        </w:tc>
        <w:tc>
          <w:tcPr>
            <w:tcW w:w="522" w:type="pct"/>
            <w:tcBorders>
              <w:top w:val="single" w:sz="6" w:space="0" w:color="auto"/>
              <w:bottom w:val="single" w:sz="6" w:space="0" w:color="auto"/>
            </w:tcBorders>
          </w:tcPr>
          <w:p w:rsidR="00935F54" w:rsidRPr="00935F54" w:rsidRDefault="00935F54" w:rsidP="00935F54">
            <w:pPr>
              <w:pStyle w:val="TableHeading"/>
              <w:spacing w:after="0"/>
              <w:rPr>
                <w:b w:val="0"/>
              </w:rPr>
            </w:pPr>
          </w:p>
        </w:tc>
        <w:tc>
          <w:tcPr>
            <w:tcW w:w="724" w:type="pct"/>
            <w:tcBorders>
              <w:top w:val="single" w:sz="6" w:space="0" w:color="auto"/>
              <w:bottom w:val="single" w:sz="6" w:space="0" w:color="auto"/>
              <w:right w:val="single" w:sz="2" w:space="0" w:color="auto"/>
            </w:tcBorders>
          </w:tcPr>
          <w:p w:rsidR="00935F54" w:rsidRPr="00935F54" w:rsidRDefault="00935F54" w:rsidP="00935F54">
            <w:pPr>
              <w:pStyle w:val="TableHeading"/>
              <w:spacing w:after="0"/>
              <w:rPr>
                <w:b w:val="0"/>
              </w:rPr>
            </w:pPr>
          </w:p>
        </w:tc>
      </w:tr>
      <w:tr w:rsidR="00935F54" w:rsidRPr="00935F54" w:rsidTr="00935F54">
        <w:trPr>
          <w:cantSplit/>
        </w:trPr>
        <w:tc>
          <w:tcPr>
            <w:tcW w:w="1470" w:type="pct"/>
            <w:tcBorders>
              <w:top w:val="single" w:sz="6" w:space="0" w:color="auto"/>
              <w:left w:val="single" w:sz="2" w:space="0" w:color="auto"/>
              <w:bottom w:val="single" w:sz="6" w:space="0" w:color="auto"/>
            </w:tcBorders>
          </w:tcPr>
          <w:p w:rsidR="00935F54" w:rsidRPr="001B0EEB" w:rsidRDefault="00935F54" w:rsidP="00935F54">
            <w:pPr>
              <w:pStyle w:val="TableHeading"/>
              <w:spacing w:after="0"/>
              <w:rPr>
                <w:b w:val="0"/>
              </w:rPr>
            </w:pPr>
          </w:p>
        </w:tc>
        <w:tc>
          <w:tcPr>
            <w:tcW w:w="1142" w:type="pct"/>
            <w:tcBorders>
              <w:top w:val="single" w:sz="6" w:space="0" w:color="auto"/>
              <w:bottom w:val="single" w:sz="6" w:space="0" w:color="auto"/>
            </w:tcBorders>
          </w:tcPr>
          <w:p w:rsidR="00935F54" w:rsidRPr="001B0EEB" w:rsidRDefault="00935F54" w:rsidP="00935F54">
            <w:pPr>
              <w:pStyle w:val="TableHeading"/>
              <w:spacing w:after="0"/>
              <w:rPr>
                <w:b w:val="0"/>
              </w:rPr>
            </w:pPr>
          </w:p>
        </w:tc>
        <w:tc>
          <w:tcPr>
            <w:tcW w:w="1142" w:type="pct"/>
            <w:tcBorders>
              <w:top w:val="single" w:sz="6" w:space="0" w:color="auto"/>
              <w:bottom w:val="single" w:sz="6" w:space="0" w:color="auto"/>
            </w:tcBorders>
          </w:tcPr>
          <w:p w:rsidR="00935F54" w:rsidRPr="001B0EEB" w:rsidRDefault="00935F54" w:rsidP="00935F54">
            <w:pPr>
              <w:pStyle w:val="TableHeading"/>
              <w:spacing w:after="0"/>
              <w:rPr>
                <w:b w:val="0"/>
              </w:rPr>
            </w:pPr>
          </w:p>
        </w:tc>
        <w:tc>
          <w:tcPr>
            <w:tcW w:w="522" w:type="pct"/>
            <w:tcBorders>
              <w:top w:val="single" w:sz="6" w:space="0" w:color="auto"/>
              <w:bottom w:val="single" w:sz="6" w:space="0" w:color="auto"/>
            </w:tcBorders>
          </w:tcPr>
          <w:p w:rsidR="00935F54" w:rsidRPr="00935F54" w:rsidRDefault="00935F54" w:rsidP="00935F54">
            <w:pPr>
              <w:pStyle w:val="TableHeading"/>
              <w:spacing w:after="0"/>
              <w:rPr>
                <w:b w:val="0"/>
              </w:rPr>
            </w:pPr>
          </w:p>
        </w:tc>
        <w:tc>
          <w:tcPr>
            <w:tcW w:w="724" w:type="pct"/>
            <w:tcBorders>
              <w:top w:val="single" w:sz="6" w:space="0" w:color="auto"/>
              <w:bottom w:val="single" w:sz="6" w:space="0" w:color="auto"/>
              <w:right w:val="single" w:sz="2" w:space="0" w:color="auto"/>
            </w:tcBorders>
          </w:tcPr>
          <w:p w:rsidR="00935F54" w:rsidRPr="00935F54" w:rsidRDefault="00935F54" w:rsidP="00935F54">
            <w:pPr>
              <w:pStyle w:val="TableHeading"/>
              <w:spacing w:after="0"/>
              <w:rPr>
                <w:b w:val="0"/>
              </w:rPr>
            </w:pPr>
          </w:p>
        </w:tc>
      </w:tr>
      <w:tr w:rsidR="00935F54" w:rsidRPr="00935F54" w:rsidTr="00935F54">
        <w:trPr>
          <w:cantSplit/>
        </w:trPr>
        <w:tc>
          <w:tcPr>
            <w:tcW w:w="1470" w:type="pct"/>
            <w:tcBorders>
              <w:top w:val="single" w:sz="6" w:space="0" w:color="auto"/>
              <w:left w:val="single" w:sz="2" w:space="0" w:color="auto"/>
              <w:bottom w:val="single" w:sz="6" w:space="0" w:color="auto"/>
            </w:tcBorders>
          </w:tcPr>
          <w:p w:rsidR="00935F54" w:rsidRPr="001B0EEB" w:rsidRDefault="00935F54" w:rsidP="00935F54">
            <w:pPr>
              <w:pStyle w:val="TableHeading"/>
              <w:spacing w:after="0"/>
              <w:rPr>
                <w:b w:val="0"/>
              </w:rPr>
            </w:pPr>
          </w:p>
        </w:tc>
        <w:tc>
          <w:tcPr>
            <w:tcW w:w="1142" w:type="pct"/>
            <w:tcBorders>
              <w:top w:val="single" w:sz="6" w:space="0" w:color="auto"/>
              <w:bottom w:val="single" w:sz="6" w:space="0" w:color="auto"/>
            </w:tcBorders>
          </w:tcPr>
          <w:p w:rsidR="00935F54" w:rsidRPr="001B0EEB" w:rsidRDefault="00935F54" w:rsidP="00935F54">
            <w:pPr>
              <w:pStyle w:val="TableHeading"/>
              <w:spacing w:after="0"/>
              <w:rPr>
                <w:b w:val="0"/>
              </w:rPr>
            </w:pPr>
          </w:p>
        </w:tc>
        <w:tc>
          <w:tcPr>
            <w:tcW w:w="1142" w:type="pct"/>
            <w:tcBorders>
              <w:top w:val="single" w:sz="6" w:space="0" w:color="auto"/>
              <w:bottom w:val="single" w:sz="6" w:space="0" w:color="auto"/>
            </w:tcBorders>
          </w:tcPr>
          <w:p w:rsidR="00935F54" w:rsidRPr="001B0EEB" w:rsidRDefault="00935F54" w:rsidP="00935F54">
            <w:pPr>
              <w:pStyle w:val="TableHeading"/>
              <w:spacing w:after="0"/>
              <w:rPr>
                <w:b w:val="0"/>
              </w:rPr>
            </w:pPr>
          </w:p>
        </w:tc>
        <w:tc>
          <w:tcPr>
            <w:tcW w:w="522" w:type="pct"/>
            <w:tcBorders>
              <w:top w:val="single" w:sz="6" w:space="0" w:color="auto"/>
              <w:bottom w:val="single" w:sz="6" w:space="0" w:color="auto"/>
            </w:tcBorders>
          </w:tcPr>
          <w:p w:rsidR="00935F54" w:rsidRPr="00935F54" w:rsidRDefault="00935F54" w:rsidP="00935F54">
            <w:pPr>
              <w:pStyle w:val="TableHeading"/>
              <w:spacing w:after="0"/>
              <w:rPr>
                <w:b w:val="0"/>
              </w:rPr>
            </w:pPr>
          </w:p>
        </w:tc>
        <w:tc>
          <w:tcPr>
            <w:tcW w:w="724" w:type="pct"/>
            <w:tcBorders>
              <w:top w:val="single" w:sz="6" w:space="0" w:color="auto"/>
              <w:bottom w:val="single" w:sz="6" w:space="0" w:color="auto"/>
              <w:right w:val="single" w:sz="2" w:space="0" w:color="auto"/>
            </w:tcBorders>
          </w:tcPr>
          <w:p w:rsidR="00935F54" w:rsidRPr="00935F54" w:rsidRDefault="00935F54" w:rsidP="00935F54">
            <w:pPr>
              <w:pStyle w:val="TableHeading"/>
              <w:spacing w:after="0"/>
              <w:rPr>
                <w:b w:val="0"/>
              </w:rPr>
            </w:pPr>
          </w:p>
        </w:tc>
      </w:tr>
      <w:tr w:rsidR="00935F54" w:rsidRPr="00953E1A" w:rsidTr="00935F54">
        <w:trPr>
          <w:cantSplit/>
        </w:trPr>
        <w:tc>
          <w:tcPr>
            <w:tcW w:w="1470" w:type="pct"/>
            <w:tcBorders>
              <w:top w:val="single" w:sz="6" w:space="0" w:color="auto"/>
              <w:left w:val="single" w:sz="2" w:space="0" w:color="auto"/>
              <w:bottom w:val="single" w:sz="6" w:space="0" w:color="auto"/>
              <w:right w:val="single" w:sz="6" w:space="0" w:color="auto"/>
            </w:tcBorders>
          </w:tcPr>
          <w:p w:rsidR="00935F54" w:rsidRPr="00935F54" w:rsidRDefault="00935F54" w:rsidP="00935F54">
            <w:pPr>
              <w:pStyle w:val="TableHeading"/>
              <w:spacing w:after="0"/>
              <w:rPr>
                <w:b w:val="0"/>
              </w:rPr>
            </w:pPr>
          </w:p>
        </w:tc>
        <w:tc>
          <w:tcPr>
            <w:tcW w:w="1142" w:type="pct"/>
            <w:tcBorders>
              <w:top w:val="single" w:sz="6" w:space="0" w:color="auto"/>
              <w:left w:val="single" w:sz="6" w:space="0" w:color="auto"/>
              <w:bottom w:val="single" w:sz="6" w:space="0" w:color="auto"/>
              <w:right w:val="single" w:sz="6" w:space="0" w:color="auto"/>
            </w:tcBorders>
          </w:tcPr>
          <w:p w:rsidR="00935F54" w:rsidRPr="00935F54" w:rsidRDefault="00935F54" w:rsidP="00935F54">
            <w:pPr>
              <w:pStyle w:val="TableHeading"/>
              <w:spacing w:after="0"/>
              <w:rPr>
                <w:b w:val="0"/>
              </w:rPr>
            </w:pPr>
          </w:p>
        </w:tc>
        <w:tc>
          <w:tcPr>
            <w:tcW w:w="1142" w:type="pct"/>
            <w:tcBorders>
              <w:top w:val="single" w:sz="6" w:space="0" w:color="auto"/>
              <w:left w:val="single" w:sz="6" w:space="0" w:color="auto"/>
              <w:bottom w:val="single" w:sz="6" w:space="0" w:color="auto"/>
              <w:right w:val="single" w:sz="6" w:space="0" w:color="auto"/>
            </w:tcBorders>
          </w:tcPr>
          <w:p w:rsidR="00935F54" w:rsidRPr="00935F54" w:rsidRDefault="00935F54" w:rsidP="00935F54">
            <w:pPr>
              <w:pStyle w:val="TableHeading"/>
              <w:spacing w:after="0"/>
              <w:rPr>
                <w:b w:val="0"/>
              </w:rPr>
            </w:pPr>
          </w:p>
        </w:tc>
        <w:tc>
          <w:tcPr>
            <w:tcW w:w="522" w:type="pct"/>
            <w:tcBorders>
              <w:top w:val="single" w:sz="6" w:space="0" w:color="auto"/>
              <w:left w:val="single" w:sz="6" w:space="0" w:color="auto"/>
              <w:bottom w:val="single" w:sz="6" w:space="0" w:color="auto"/>
              <w:right w:val="single" w:sz="6" w:space="0" w:color="auto"/>
            </w:tcBorders>
          </w:tcPr>
          <w:p w:rsidR="00935F54" w:rsidRPr="00935F54" w:rsidRDefault="00935F54" w:rsidP="00935F54">
            <w:pPr>
              <w:pStyle w:val="TableHeading"/>
              <w:spacing w:after="0"/>
              <w:rPr>
                <w:b w:val="0"/>
              </w:rPr>
            </w:pPr>
          </w:p>
        </w:tc>
        <w:tc>
          <w:tcPr>
            <w:tcW w:w="724" w:type="pct"/>
            <w:tcBorders>
              <w:top w:val="single" w:sz="6" w:space="0" w:color="auto"/>
              <w:left w:val="single" w:sz="6" w:space="0" w:color="auto"/>
              <w:bottom w:val="single" w:sz="6" w:space="0" w:color="auto"/>
              <w:right w:val="single" w:sz="2" w:space="0" w:color="auto"/>
            </w:tcBorders>
          </w:tcPr>
          <w:p w:rsidR="00935F54" w:rsidRPr="00935F54" w:rsidRDefault="00935F54" w:rsidP="00935F54">
            <w:pPr>
              <w:pStyle w:val="TableHeading"/>
              <w:spacing w:after="0"/>
              <w:rPr>
                <w:b w:val="0"/>
              </w:rPr>
            </w:pPr>
          </w:p>
        </w:tc>
      </w:tr>
      <w:tr w:rsidR="00935F54" w:rsidRPr="00953E1A" w:rsidTr="00935F54">
        <w:trPr>
          <w:cantSplit/>
        </w:trPr>
        <w:tc>
          <w:tcPr>
            <w:tcW w:w="1470" w:type="pct"/>
            <w:tcBorders>
              <w:top w:val="single" w:sz="6" w:space="0" w:color="auto"/>
              <w:left w:val="single" w:sz="2" w:space="0" w:color="auto"/>
              <w:bottom w:val="single" w:sz="6" w:space="0" w:color="auto"/>
              <w:right w:val="single" w:sz="6" w:space="0" w:color="auto"/>
            </w:tcBorders>
          </w:tcPr>
          <w:p w:rsidR="00935F54" w:rsidRPr="00935F54" w:rsidRDefault="00935F54" w:rsidP="00935F54">
            <w:pPr>
              <w:pStyle w:val="TableHeading"/>
              <w:spacing w:after="0"/>
              <w:rPr>
                <w:b w:val="0"/>
              </w:rPr>
            </w:pPr>
          </w:p>
        </w:tc>
        <w:tc>
          <w:tcPr>
            <w:tcW w:w="1142" w:type="pct"/>
            <w:tcBorders>
              <w:top w:val="single" w:sz="6" w:space="0" w:color="auto"/>
              <w:left w:val="single" w:sz="6" w:space="0" w:color="auto"/>
              <w:bottom w:val="single" w:sz="6" w:space="0" w:color="auto"/>
              <w:right w:val="single" w:sz="6" w:space="0" w:color="auto"/>
            </w:tcBorders>
          </w:tcPr>
          <w:p w:rsidR="00935F54" w:rsidRPr="00935F54" w:rsidRDefault="00935F54" w:rsidP="00935F54">
            <w:pPr>
              <w:pStyle w:val="TableHeading"/>
              <w:spacing w:after="0"/>
              <w:rPr>
                <w:b w:val="0"/>
              </w:rPr>
            </w:pPr>
          </w:p>
        </w:tc>
        <w:tc>
          <w:tcPr>
            <w:tcW w:w="1142" w:type="pct"/>
            <w:tcBorders>
              <w:top w:val="single" w:sz="6" w:space="0" w:color="auto"/>
              <w:left w:val="single" w:sz="6" w:space="0" w:color="auto"/>
              <w:bottom w:val="single" w:sz="6" w:space="0" w:color="auto"/>
              <w:right w:val="single" w:sz="6" w:space="0" w:color="auto"/>
            </w:tcBorders>
          </w:tcPr>
          <w:p w:rsidR="00935F54" w:rsidRPr="00935F54" w:rsidRDefault="00935F54" w:rsidP="00935F54">
            <w:pPr>
              <w:pStyle w:val="TableHeading"/>
              <w:spacing w:after="0"/>
              <w:rPr>
                <w:b w:val="0"/>
              </w:rPr>
            </w:pPr>
          </w:p>
        </w:tc>
        <w:tc>
          <w:tcPr>
            <w:tcW w:w="522" w:type="pct"/>
            <w:tcBorders>
              <w:top w:val="single" w:sz="6" w:space="0" w:color="auto"/>
              <w:left w:val="single" w:sz="6" w:space="0" w:color="auto"/>
              <w:bottom w:val="single" w:sz="6" w:space="0" w:color="auto"/>
              <w:right w:val="single" w:sz="6" w:space="0" w:color="auto"/>
            </w:tcBorders>
          </w:tcPr>
          <w:p w:rsidR="00935F54" w:rsidRPr="00935F54" w:rsidRDefault="00935F54" w:rsidP="00935F54">
            <w:pPr>
              <w:pStyle w:val="TableHeading"/>
              <w:spacing w:after="0"/>
              <w:rPr>
                <w:b w:val="0"/>
              </w:rPr>
            </w:pPr>
          </w:p>
        </w:tc>
        <w:tc>
          <w:tcPr>
            <w:tcW w:w="724" w:type="pct"/>
            <w:tcBorders>
              <w:top w:val="single" w:sz="6" w:space="0" w:color="auto"/>
              <w:left w:val="single" w:sz="6" w:space="0" w:color="auto"/>
              <w:bottom w:val="single" w:sz="6" w:space="0" w:color="auto"/>
              <w:right w:val="single" w:sz="2" w:space="0" w:color="auto"/>
            </w:tcBorders>
          </w:tcPr>
          <w:p w:rsidR="00935F54" w:rsidRPr="00935F54" w:rsidRDefault="00935F54" w:rsidP="00935F54">
            <w:pPr>
              <w:pStyle w:val="TableHeading"/>
              <w:spacing w:after="0"/>
              <w:rPr>
                <w:b w:val="0"/>
              </w:rPr>
            </w:pPr>
          </w:p>
        </w:tc>
      </w:tr>
    </w:tbl>
    <w:p w:rsidR="006945F3" w:rsidRPr="00815E92" w:rsidRDefault="006945F3" w:rsidP="006945F3">
      <w:pPr>
        <w:pStyle w:val="a5"/>
        <w:rPr>
          <w:rFonts w:ascii="Book Antiqua" w:hAnsi="Book Antiqua"/>
        </w:rPr>
      </w:pPr>
    </w:p>
    <w:p w:rsidR="006945F3" w:rsidRPr="00815E92" w:rsidRDefault="00CD5ED0" w:rsidP="006945F3">
      <w:pPr>
        <w:pStyle w:val="2"/>
        <w:jc w:val="both"/>
        <w:rPr>
          <w:lang w:val="ru-RU"/>
        </w:rPr>
      </w:pPr>
      <w:bookmarkStart w:id="16" w:name="_Toc370821468"/>
      <w:r w:rsidRPr="00815E92">
        <w:rPr>
          <w:lang w:val="ru-RU"/>
        </w:rPr>
        <w:t>Общие с</w:t>
      </w:r>
      <w:r w:rsidR="008B1C55" w:rsidRPr="00815E92">
        <w:rPr>
          <w:lang w:val="ru-RU"/>
        </w:rPr>
        <w:t>в</w:t>
      </w:r>
      <w:r w:rsidRPr="00815E92">
        <w:rPr>
          <w:lang w:val="ru-RU"/>
        </w:rPr>
        <w:t>едения</w:t>
      </w:r>
      <w:bookmarkEnd w:id="16"/>
    </w:p>
    <w:p w:rsidR="00CD5ED0" w:rsidRPr="00815E92" w:rsidRDefault="00CD5ED0" w:rsidP="002667C9">
      <w:pPr>
        <w:pStyle w:val="1b"/>
      </w:pPr>
    </w:p>
    <w:p w:rsidR="00CD5ED0" w:rsidRPr="00815E92" w:rsidRDefault="004F1485" w:rsidP="00CD5ED0">
      <w:pPr>
        <w:pStyle w:val="3"/>
        <w:keepLines/>
        <w:spacing w:before="120" w:after="120"/>
        <w:rPr>
          <w:rFonts w:ascii="Book Antiqua" w:hAnsi="Book Antiqua" w:cs="Times New Roman"/>
          <w:sz w:val="24"/>
          <w:szCs w:val="24"/>
          <w:lang w:val="ru-RU"/>
        </w:rPr>
      </w:pPr>
      <w:bookmarkStart w:id="17" w:name="_Toc370821469"/>
      <w:r w:rsidRPr="00815E92">
        <w:rPr>
          <w:rFonts w:ascii="Book Antiqua" w:hAnsi="Book Antiqua" w:cs="Times New Roman"/>
          <w:sz w:val="24"/>
          <w:szCs w:val="24"/>
          <w:lang w:val="ru-RU"/>
        </w:rPr>
        <w:t xml:space="preserve">Полное наименование проекта, </w:t>
      </w:r>
      <w:r w:rsidR="00CD5ED0" w:rsidRPr="00815E92">
        <w:rPr>
          <w:rFonts w:ascii="Book Antiqua" w:hAnsi="Book Antiqua" w:cs="Times New Roman"/>
          <w:sz w:val="24"/>
          <w:szCs w:val="24"/>
          <w:lang w:val="ru-RU"/>
        </w:rPr>
        <w:t>его цели</w:t>
      </w:r>
      <w:r w:rsidRPr="00815E92">
        <w:rPr>
          <w:rFonts w:ascii="Book Antiqua" w:hAnsi="Book Antiqua" w:cs="Times New Roman"/>
          <w:sz w:val="24"/>
          <w:szCs w:val="24"/>
          <w:lang w:val="ru-RU"/>
        </w:rPr>
        <w:t xml:space="preserve"> и средства</w:t>
      </w:r>
      <w:bookmarkEnd w:id="17"/>
    </w:p>
    <w:p w:rsidR="001B0EEB" w:rsidRDefault="001B0EEB" w:rsidP="001B0EEB">
      <w:pPr>
        <w:pStyle w:val="a5"/>
        <w:ind w:left="1080"/>
        <w:jc w:val="both"/>
        <w:rPr>
          <w:rStyle w:val="HighlightedVariable"/>
          <w:color w:val="auto"/>
          <w:sz w:val="20"/>
          <w:szCs w:val="20"/>
        </w:rPr>
      </w:pPr>
      <w:r w:rsidRPr="003F0185">
        <w:rPr>
          <w:rFonts w:ascii="Book Antiqua" w:hAnsi="Book Antiqua"/>
          <w:b/>
          <w:sz w:val="20"/>
          <w:szCs w:val="20"/>
        </w:rPr>
        <w:t xml:space="preserve">Полное наименование проекта - </w:t>
      </w:r>
      <w:r w:rsidRPr="003F0185">
        <w:rPr>
          <w:rStyle w:val="HighlightedVariable"/>
          <w:color w:val="auto"/>
          <w:sz w:val="20"/>
          <w:szCs w:val="20"/>
        </w:rPr>
        <w:t>Проект «Проведение обследования в рамках проекта тираж</w:t>
      </w:r>
      <w:r w:rsidRPr="003F0185">
        <w:rPr>
          <w:rStyle w:val="HighlightedVariable"/>
          <w:color w:val="auto"/>
          <w:sz w:val="20"/>
          <w:szCs w:val="20"/>
        </w:rPr>
        <w:t>и</w:t>
      </w:r>
      <w:r w:rsidRPr="003F0185">
        <w:rPr>
          <w:rStyle w:val="HighlightedVariable"/>
          <w:color w:val="auto"/>
          <w:sz w:val="20"/>
          <w:szCs w:val="20"/>
        </w:rPr>
        <w:t>рования Корпоративной Системы Управления на базе программного продукта «1С</w:t>
      </w:r>
      <w:proofErr w:type="gramStart"/>
      <w:r w:rsidRPr="003F0185">
        <w:rPr>
          <w:rStyle w:val="HighlightedVariable"/>
          <w:color w:val="auto"/>
          <w:sz w:val="20"/>
          <w:szCs w:val="20"/>
        </w:rPr>
        <w:t>:П</w:t>
      </w:r>
      <w:proofErr w:type="gramEnd"/>
      <w:r w:rsidRPr="003F0185">
        <w:rPr>
          <w:rStyle w:val="HighlightedVariable"/>
          <w:color w:val="auto"/>
          <w:sz w:val="20"/>
          <w:szCs w:val="20"/>
        </w:rPr>
        <w:t>редприятие 8 Управление производственным предприятием» для ГК «</w:t>
      </w:r>
      <w:proofErr w:type="spellStart"/>
      <w:r w:rsidRPr="003F0185">
        <w:rPr>
          <w:rStyle w:val="HighlightedVariable"/>
          <w:color w:val="auto"/>
          <w:sz w:val="20"/>
          <w:szCs w:val="20"/>
        </w:rPr>
        <w:t>Волгаэнерго</w:t>
      </w:r>
      <w:proofErr w:type="spellEnd"/>
      <w:r w:rsidRPr="003F0185">
        <w:rPr>
          <w:rStyle w:val="HighlightedVariable"/>
          <w:color w:val="auto"/>
          <w:sz w:val="20"/>
          <w:szCs w:val="20"/>
        </w:rPr>
        <w:t>»</w:t>
      </w:r>
      <w:r w:rsidR="00824D11">
        <w:rPr>
          <w:rStyle w:val="HighlightedVariable"/>
          <w:color w:val="auto"/>
          <w:sz w:val="20"/>
          <w:szCs w:val="20"/>
        </w:rPr>
        <w:t>.</w:t>
      </w:r>
    </w:p>
    <w:p w:rsidR="00824D11" w:rsidRPr="003F0185" w:rsidRDefault="00824D11" w:rsidP="001B0EEB">
      <w:pPr>
        <w:pStyle w:val="a5"/>
        <w:ind w:left="1080"/>
        <w:jc w:val="both"/>
        <w:rPr>
          <w:rStyle w:val="HighlightedVariable"/>
          <w:color w:val="auto"/>
          <w:sz w:val="20"/>
          <w:szCs w:val="20"/>
        </w:rPr>
      </w:pPr>
    </w:p>
    <w:p w:rsidR="001B0EEB" w:rsidRPr="00961311" w:rsidRDefault="001B0EEB" w:rsidP="001B0EEB">
      <w:pPr>
        <w:pStyle w:val="a5"/>
        <w:ind w:left="1080"/>
        <w:jc w:val="both"/>
        <w:rPr>
          <w:rFonts w:ascii="Book Antiqua" w:hAnsi="Book Antiqua"/>
          <w:b/>
          <w:sz w:val="20"/>
          <w:szCs w:val="20"/>
        </w:rPr>
      </w:pPr>
      <w:bookmarkStart w:id="18" w:name="_Toc262043761"/>
      <w:r w:rsidRPr="00961311">
        <w:rPr>
          <w:rFonts w:ascii="Book Antiqua" w:hAnsi="Book Antiqua"/>
          <w:b/>
          <w:sz w:val="20"/>
          <w:szCs w:val="20"/>
        </w:rPr>
        <w:t>Цели проекта</w:t>
      </w:r>
      <w:bookmarkEnd w:id="18"/>
      <w:r>
        <w:rPr>
          <w:rFonts w:ascii="Book Antiqua" w:hAnsi="Book Antiqua"/>
          <w:b/>
          <w:sz w:val="20"/>
          <w:szCs w:val="20"/>
        </w:rPr>
        <w:t>:</w:t>
      </w:r>
    </w:p>
    <w:p w:rsidR="001B0EEB" w:rsidRDefault="001B0EEB" w:rsidP="001B0EEB">
      <w:pPr>
        <w:pStyle w:val="a5"/>
        <w:ind w:left="1080"/>
        <w:jc w:val="both"/>
        <w:rPr>
          <w:rFonts w:ascii="Book Antiqua" w:hAnsi="Book Antiqua"/>
          <w:sz w:val="20"/>
          <w:szCs w:val="20"/>
        </w:rPr>
      </w:pPr>
      <w:r w:rsidRPr="003F0185">
        <w:rPr>
          <w:rFonts w:ascii="Book Antiqua" w:hAnsi="Book Antiqua"/>
          <w:sz w:val="20"/>
          <w:szCs w:val="20"/>
        </w:rPr>
        <w:t>Основной целью данного проекта является обследование существующих учетных систем и о</w:t>
      </w:r>
      <w:r w:rsidRPr="003F0185">
        <w:rPr>
          <w:rFonts w:ascii="Book Antiqua" w:hAnsi="Book Antiqua"/>
          <w:sz w:val="20"/>
          <w:szCs w:val="20"/>
        </w:rPr>
        <w:t>р</w:t>
      </w:r>
      <w:r w:rsidRPr="003F0185">
        <w:rPr>
          <w:rFonts w:ascii="Book Antiqua" w:hAnsi="Book Antiqua"/>
          <w:sz w:val="20"/>
          <w:szCs w:val="20"/>
        </w:rPr>
        <w:t>ганизации учетного процесса</w:t>
      </w:r>
      <w:r w:rsidR="00935F54">
        <w:rPr>
          <w:rFonts w:ascii="Book Antiqua" w:hAnsi="Book Antiqua"/>
          <w:sz w:val="20"/>
          <w:szCs w:val="20"/>
        </w:rPr>
        <w:t xml:space="preserve"> для последующего внедрения КСУ по блоку «ОКС»</w:t>
      </w:r>
    </w:p>
    <w:p w:rsidR="001B0EEB" w:rsidRDefault="001B0EEB" w:rsidP="001B0EEB">
      <w:pPr>
        <w:pStyle w:val="a5"/>
        <w:ind w:left="1080"/>
        <w:jc w:val="both"/>
        <w:rPr>
          <w:rFonts w:ascii="Book Antiqua" w:hAnsi="Book Antiqua"/>
          <w:b/>
          <w:sz w:val="20"/>
          <w:szCs w:val="20"/>
        </w:rPr>
      </w:pPr>
    </w:p>
    <w:p w:rsidR="001B0EEB" w:rsidRPr="003F0185" w:rsidRDefault="001B0EEB" w:rsidP="001B0EEB">
      <w:pPr>
        <w:pStyle w:val="a5"/>
        <w:ind w:left="1080"/>
        <w:jc w:val="both"/>
        <w:rPr>
          <w:rFonts w:ascii="Book Antiqua" w:hAnsi="Book Antiqua"/>
          <w:b/>
          <w:sz w:val="20"/>
          <w:szCs w:val="20"/>
        </w:rPr>
      </w:pPr>
      <w:r w:rsidRPr="003F0185">
        <w:rPr>
          <w:rFonts w:ascii="Book Antiqua" w:hAnsi="Book Antiqua"/>
          <w:b/>
          <w:sz w:val="20"/>
          <w:szCs w:val="20"/>
        </w:rPr>
        <w:t>Средства</w:t>
      </w:r>
      <w:r>
        <w:rPr>
          <w:rFonts w:ascii="Book Antiqua" w:hAnsi="Book Antiqua"/>
          <w:b/>
          <w:sz w:val="20"/>
          <w:szCs w:val="20"/>
        </w:rPr>
        <w:t>:</w:t>
      </w:r>
    </w:p>
    <w:p w:rsidR="001B0EEB" w:rsidRDefault="001B0EEB" w:rsidP="001B0EEB">
      <w:pPr>
        <w:pStyle w:val="a5"/>
        <w:ind w:left="1080"/>
        <w:jc w:val="both"/>
        <w:rPr>
          <w:rFonts w:ascii="Book Antiqua" w:hAnsi="Book Antiqua"/>
          <w:sz w:val="20"/>
          <w:szCs w:val="20"/>
          <w:lang w:eastAsia="en-US"/>
        </w:rPr>
      </w:pPr>
      <w:r>
        <w:rPr>
          <w:rFonts w:ascii="Book Antiqua" w:hAnsi="Book Antiqua"/>
          <w:sz w:val="20"/>
          <w:szCs w:val="20"/>
        </w:rPr>
        <w:t>Обследование проводится путем демонстрации функционала тиражируемой</w:t>
      </w:r>
      <w:r w:rsidRPr="00CD2712">
        <w:rPr>
          <w:rStyle w:val="HighlightedVariable"/>
          <w:color w:val="auto"/>
          <w:sz w:val="20"/>
          <w:szCs w:val="20"/>
        </w:rPr>
        <w:t xml:space="preserve"> </w:t>
      </w:r>
      <w:r w:rsidRPr="003F0185">
        <w:rPr>
          <w:rStyle w:val="HighlightedVariable"/>
          <w:color w:val="auto"/>
          <w:sz w:val="20"/>
          <w:szCs w:val="20"/>
        </w:rPr>
        <w:t>Корпоративной Системы Управления</w:t>
      </w:r>
      <w:r>
        <w:rPr>
          <w:rStyle w:val="HighlightedVariable"/>
          <w:color w:val="auto"/>
          <w:sz w:val="20"/>
          <w:szCs w:val="20"/>
        </w:rPr>
        <w:t xml:space="preserve">. Основой для демонстрации функционала является </w:t>
      </w:r>
      <w:r w:rsidRPr="007823EF">
        <w:rPr>
          <w:rFonts w:ascii="Book Antiqua" w:hAnsi="Book Antiqua"/>
          <w:sz w:val="20"/>
          <w:szCs w:val="20"/>
          <w:lang w:eastAsia="en-US"/>
        </w:rPr>
        <w:t>контрольн</w:t>
      </w:r>
      <w:r>
        <w:rPr>
          <w:rFonts w:ascii="Book Antiqua" w:hAnsi="Book Antiqua"/>
          <w:sz w:val="20"/>
          <w:szCs w:val="20"/>
          <w:lang w:eastAsia="en-US"/>
        </w:rPr>
        <w:t>ый пример</w:t>
      </w:r>
      <w:r w:rsidRPr="007823EF">
        <w:rPr>
          <w:rFonts w:ascii="Book Antiqua" w:hAnsi="Book Antiqua"/>
          <w:sz w:val="20"/>
          <w:szCs w:val="20"/>
          <w:lang w:eastAsia="en-US"/>
        </w:rPr>
        <w:t>, сформированн</w:t>
      </w:r>
      <w:r>
        <w:rPr>
          <w:rFonts w:ascii="Book Antiqua" w:hAnsi="Book Antiqua"/>
          <w:sz w:val="20"/>
          <w:szCs w:val="20"/>
          <w:lang w:eastAsia="en-US"/>
        </w:rPr>
        <w:t>ый</w:t>
      </w:r>
      <w:r w:rsidRPr="007823EF">
        <w:rPr>
          <w:rFonts w:ascii="Book Antiqua" w:hAnsi="Book Antiqua"/>
          <w:sz w:val="20"/>
          <w:szCs w:val="20"/>
          <w:lang w:eastAsia="en-US"/>
        </w:rPr>
        <w:t xml:space="preserve"> Заказчиком</w:t>
      </w:r>
      <w:r>
        <w:rPr>
          <w:rFonts w:ascii="Book Antiqua" w:hAnsi="Book Antiqua"/>
          <w:sz w:val="20"/>
          <w:szCs w:val="20"/>
          <w:lang w:eastAsia="en-US"/>
        </w:rPr>
        <w:t>.</w:t>
      </w:r>
    </w:p>
    <w:p w:rsidR="001B0EEB" w:rsidRDefault="001B0EEB" w:rsidP="001B0EEB">
      <w:pPr>
        <w:pStyle w:val="a5"/>
        <w:ind w:left="1080"/>
        <w:jc w:val="both"/>
        <w:rPr>
          <w:rFonts w:ascii="Book Antiqua" w:hAnsi="Book Antiqua"/>
          <w:sz w:val="20"/>
          <w:szCs w:val="20"/>
          <w:lang w:eastAsia="en-US"/>
        </w:rPr>
      </w:pPr>
      <w:r w:rsidRPr="007823EF">
        <w:rPr>
          <w:rFonts w:ascii="Book Antiqua" w:hAnsi="Book Antiqua"/>
          <w:sz w:val="20"/>
          <w:szCs w:val="20"/>
          <w:lang w:eastAsia="en-US"/>
        </w:rPr>
        <w:t>В ходе проведения демонстрации Заказчик проверяет соответствие демонстрируемого фун</w:t>
      </w:r>
      <w:r w:rsidRPr="007823EF">
        <w:rPr>
          <w:rFonts w:ascii="Book Antiqua" w:hAnsi="Book Antiqua"/>
          <w:sz w:val="20"/>
          <w:szCs w:val="20"/>
          <w:lang w:eastAsia="en-US"/>
        </w:rPr>
        <w:t>к</w:t>
      </w:r>
      <w:r w:rsidRPr="007823EF">
        <w:rPr>
          <w:rFonts w:ascii="Book Antiqua" w:hAnsi="Book Antiqua"/>
          <w:sz w:val="20"/>
          <w:szCs w:val="20"/>
          <w:lang w:eastAsia="en-US"/>
        </w:rPr>
        <w:t>ционала требованиям контрольного примера и в случае обнаружения отклонений сообщает о них Исполнителю. Все отклонения заносятся в протокол отклонений с последующим анализом возможных способов устранения отклонений</w:t>
      </w:r>
      <w:r>
        <w:rPr>
          <w:rFonts w:ascii="Book Antiqua" w:hAnsi="Book Antiqua"/>
          <w:sz w:val="20"/>
          <w:szCs w:val="20"/>
          <w:lang w:eastAsia="en-US"/>
        </w:rPr>
        <w:t>.</w:t>
      </w:r>
    </w:p>
    <w:p w:rsidR="001B0EEB" w:rsidRDefault="001B0EEB" w:rsidP="001B0EEB">
      <w:pPr>
        <w:pStyle w:val="a5"/>
        <w:ind w:left="1080"/>
        <w:jc w:val="both"/>
        <w:rPr>
          <w:rFonts w:ascii="Book Antiqua" w:hAnsi="Book Antiqua"/>
          <w:sz w:val="20"/>
          <w:szCs w:val="20"/>
          <w:lang w:eastAsia="en-US"/>
        </w:rPr>
      </w:pPr>
    </w:p>
    <w:p w:rsidR="001B0EEB" w:rsidRPr="007823EF" w:rsidRDefault="001B0EEB" w:rsidP="001B0EEB">
      <w:pPr>
        <w:pStyle w:val="a5"/>
        <w:ind w:left="1080"/>
        <w:jc w:val="both"/>
        <w:rPr>
          <w:rFonts w:ascii="Book Antiqua" w:hAnsi="Book Antiqua"/>
          <w:sz w:val="20"/>
          <w:szCs w:val="20"/>
        </w:rPr>
      </w:pPr>
      <w:r w:rsidRPr="007823EF">
        <w:rPr>
          <w:rFonts w:ascii="Book Antiqua" w:hAnsi="Book Antiqua"/>
          <w:sz w:val="20"/>
          <w:szCs w:val="20"/>
        </w:rPr>
        <w:t>На основании протокола отклонений в отчете об обследовании фиксируются и описываются функциональные требования, которые необходимо реализовать дополнительно к функционалу КСУ. Функциональные требования описываются без приведения проектных решений и опис</w:t>
      </w:r>
      <w:r w:rsidRPr="007823EF">
        <w:rPr>
          <w:rFonts w:ascii="Book Antiqua" w:hAnsi="Book Antiqua"/>
          <w:sz w:val="20"/>
          <w:szCs w:val="20"/>
        </w:rPr>
        <w:t>а</w:t>
      </w:r>
      <w:r w:rsidRPr="007823EF">
        <w:rPr>
          <w:rFonts w:ascii="Book Antiqua" w:hAnsi="Book Antiqua"/>
          <w:sz w:val="20"/>
          <w:szCs w:val="20"/>
        </w:rPr>
        <w:t>ния порядка доработки КСУ. Отчеты и печатные формы, которые необходимо дополнительно реализовать в КСУ, приводятся в виде приложений к отчету об обследовании с указанием их н</w:t>
      </w:r>
      <w:r w:rsidRPr="007823EF">
        <w:rPr>
          <w:rFonts w:ascii="Book Antiqua" w:hAnsi="Book Antiqua"/>
          <w:sz w:val="20"/>
          <w:szCs w:val="20"/>
        </w:rPr>
        <w:t>а</w:t>
      </w:r>
      <w:r w:rsidRPr="007823EF">
        <w:rPr>
          <w:rFonts w:ascii="Book Antiqua" w:hAnsi="Book Antiqua"/>
          <w:sz w:val="20"/>
          <w:szCs w:val="20"/>
        </w:rPr>
        <w:t>значения без детального описания алгоритмов формирования. Порядок интеграции с истор</w:t>
      </w:r>
      <w:r w:rsidRPr="007823EF">
        <w:rPr>
          <w:rFonts w:ascii="Book Antiqua" w:hAnsi="Book Antiqua"/>
          <w:sz w:val="20"/>
          <w:szCs w:val="20"/>
        </w:rPr>
        <w:t>и</w:t>
      </w:r>
      <w:r w:rsidRPr="007823EF">
        <w:rPr>
          <w:rFonts w:ascii="Book Antiqua" w:hAnsi="Book Antiqua"/>
          <w:sz w:val="20"/>
          <w:szCs w:val="20"/>
        </w:rPr>
        <w:t>ческими системами приводится в виде схемы с описанием способов миграции и объектов да</w:t>
      </w:r>
      <w:r w:rsidRPr="007823EF">
        <w:rPr>
          <w:rFonts w:ascii="Book Antiqua" w:hAnsi="Book Antiqua"/>
          <w:sz w:val="20"/>
          <w:szCs w:val="20"/>
        </w:rPr>
        <w:t>н</w:t>
      </w:r>
      <w:r w:rsidRPr="007823EF">
        <w:rPr>
          <w:rFonts w:ascii="Book Antiqua" w:hAnsi="Book Antiqua"/>
          <w:sz w:val="20"/>
          <w:szCs w:val="20"/>
        </w:rPr>
        <w:t>ных.</w:t>
      </w:r>
    </w:p>
    <w:p w:rsidR="001B0EEB" w:rsidRDefault="001B0EEB" w:rsidP="001B0EEB">
      <w:pPr>
        <w:pStyle w:val="a5"/>
        <w:ind w:left="1080"/>
        <w:jc w:val="both"/>
        <w:rPr>
          <w:rFonts w:ascii="Book Antiqua" w:hAnsi="Book Antiqua"/>
          <w:sz w:val="20"/>
          <w:szCs w:val="20"/>
          <w:lang w:eastAsia="en-US"/>
        </w:rPr>
      </w:pPr>
    </w:p>
    <w:p w:rsidR="001B0EEB" w:rsidRPr="00E0263B" w:rsidRDefault="001B0EEB" w:rsidP="002667C9">
      <w:pPr>
        <w:pStyle w:val="1b"/>
        <w:rPr>
          <w:rStyle w:val="af5"/>
        </w:rPr>
      </w:pPr>
    </w:p>
    <w:p w:rsidR="006945F3" w:rsidRPr="00815E92" w:rsidRDefault="00D16DBD" w:rsidP="006945F3">
      <w:pPr>
        <w:pStyle w:val="3"/>
        <w:keepLines/>
        <w:spacing w:before="120" w:after="120"/>
        <w:rPr>
          <w:rFonts w:ascii="Book Antiqua" w:hAnsi="Book Antiqua" w:cs="Times New Roman"/>
          <w:sz w:val="24"/>
          <w:szCs w:val="24"/>
          <w:lang w:val="ru-RU"/>
        </w:rPr>
      </w:pPr>
      <w:bookmarkStart w:id="19" w:name="_Toc182297917"/>
      <w:bookmarkStart w:id="20" w:name="_Toc370821470"/>
      <w:r w:rsidRPr="00815E92">
        <w:rPr>
          <w:rFonts w:ascii="Book Antiqua" w:hAnsi="Book Antiqua" w:cs="Times New Roman"/>
          <w:sz w:val="24"/>
          <w:szCs w:val="24"/>
          <w:lang w:val="ru-RU"/>
        </w:rPr>
        <w:t>Цели обследования, н</w:t>
      </w:r>
      <w:r w:rsidR="006945F3" w:rsidRPr="00815E92">
        <w:rPr>
          <w:rFonts w:ascii="Book Antiqua" w:hAnsi="Book Antiqua" w:cs="Times New Roman"/>
          <w:sz w:val="24"/>
          <w:szCs w:val="24"/>
          <w:lang w:val="ru-RU"/>
        </w:rPr>
        <w:t xml:space="preserve">азначение </w:t>
      </w:r>
      <w:bookmarkEnd w:id="19"/>
      <w:r w:rsidR="006945F3" w:rsidRPr="00815E92">
        <w:rPr>
          <w:rFonts w:ascii="Book Antiqua" w:hAnsi="Book Antiqua" w:cs="Times New Roman"/>
          <w:sz w:val="24"/>
          <w:szCs w:val="24"/>
          <w:lang w:val="ru-RU"/>
        </w:rPr>
        <w:t>документа</w:t>
      </w:r>
      <w:bookmarkEnd w:id="20"/>
    </w:p>
    <w:p w:rsidR="006471FE" w:rsidRPr="00815E92" w:rsidRDefault="00D16DBD" w:rsidP="006471FE">
      <w:pPr>
        <w:pStyle w:val="a5"/>
        <w:numPr>
          <w:ilvl w:val="0"/>
          <w:numId w:val="8"/>
        </w:numPr>
        <w:spacing w:before="120"/>
        <w:jc w:val="both"/>
        <w:rPr>
          <w:rFonts w:ascii="Book Antiqua" w:hAnsi="Book Antiqua"/>
          <w:sz w:val="20"/>
          <w:szCs w:val="20"/>
        </w:rPr>
      </w:pPr>
      <w:r w:rsidRPr="00815E92">
        <w:rPr>
          <w:rFonts w:ascii="Book Antiqua" w:hAnsi="Book Antiqua"/>
          <w:sz w:val="20"/>
          <w:szCs w:val="20"/>
        </w:rPr>
        <w:t>Получение информации от Заказчика о текущих бизнес-процессах и методиках ведения учета.</w:t>
      </w:r>
    </w:p>
    <w:p w:rsidR="00D16DBD" w:rsidRPr="00815E92" w:rsidRDefault="00D16DBD" w:rsidP="006471FE">
      <w:pPr>
        <w:pStyle w:val="a5"/>
        <w:numPr>
          <w:ilvl w:val="0"/>
          <w:numId w:val="8"/>
        </w:numPr>
        <w:spacing w:before="120"/>
        <w:jc w:val="both"/>
        <w:rPr>
          <w:rFonts w:ascii="Book Antiqua" w:hAnsi="Book Antiqua"/>
          <w:sz w:val="20"/>
          <w:szCs w:val="20"/>
        </w:rPr>
      </w:pPr>
      <w:r w:rsidRPr="00815E92">
        <w:rPr>
          <w:rFonts w:ascii="Book Antiqua" w:hAnsi="Book Antiqua"/>
          <w:sz w:val="20"/>
          <w:szCs w:val="20"/>
        </w:rPr>
        <w:t>Демонстрация возможностей типовой конфигурации Системы.</w:t>
      </w:r>
    </w:p>
    <w:p w:rsidR="00D16DBD" w:rsidRPr="00815E92" w:rsidRDefault="00D16DBD" w:rsidP="006471FE">
      <w:pPr>
        <w:pStyle w:val="a5"/>
        <w:numPr>
          <w:ilvl w:val="0"/>
          <w:numId w:val="8"/>
        </w:numPr>
        <w:spacing w:before="120"/>
        <w:jc w:val="both"/>
        <w:rPr>
          <w:rFonts w:ascii="Book Antiqua" w:hAnsi="Book Antiqua"/>
          <w:sz w:val="20"/>
          <w:szCs w:val="20"/>
        </w:rPr>
      </w:pPr>
      <w:r w:rsidRPr="00815E92">
        <w:rPr>
          <w:rFonts w:ascii="Book Antiqua" w:hAnsi="Book Antiqua"/>
          <w:sz w:val="20"/>
          <w:szCs w:val="20"/>
        </w:rPr>
        <w:t>Анализ наиболее оптимальных способов автоматизации бизнес-процессов и учета с пом</w:t>
      </w:r>
      <w:r w:rsidRPr="00815E92">
        <w:rPr>
          <w:rFonts w:ascii="Book Antiqua" w:hAnsi="Book Antiqua"/>
          <w:sz w:val="20"/>
          <w:szCs w:val="20"/>
        </w:rPr>
        <w:t>о</w:t>
      </w:r>
      <w:r w:rsidRPr="00815E92">
        <w:rPr>
          <w:rFonts w:ascii="Book Antiqua" w:hAnsi="Book Antiqua"/>
          <w:sz w:val="20"/>
          <w:szCs w:val="20"/>
        </w:rPr>
        <w:t>щью типовой конфигурации Системы.</w:t>
      </w:r>
    </w:p>
    <w:p w:rsidR="00D16DBD" w:rsidRPr="00815E92" w:rsidRDefault="00D16DBD" w:rsidP="006471FE">
      <w:pPr>
        <w:pStyle w:val="a5"/>
        <w:numPr>
          <w:ilvl w:val="0"/>
          <w:numId w:val="8"/>
        </w:numPr>
        <w:spacing w:before="120"/>
        <w:jc w:val="both"/>
        <w:rPr>
          <w:rFonts w:ascii="Book Antiqua" w:hAnsi="Book Antiqua"/>
          <w:sz w:val="20"/>
          <w:szCs w:val="20"/>
        </w:rPr>
      </w:pPr>
      <w:r w:rsidRPr="00815E92">
        <w:rPr>
          <w:rFonts w:ascii="Book Antiqua" w:hAnsi="Book Antiqua"/>
          <w:sz w:val="20"/>
          <w:szCs w:val="20"/>
        </w:rPr>
        <w:t>Принятие концептуальных решений по корректировке бизнес-процессов и методики вед</w:t>
      </w:r>
      <w:r w:rsidRPr="00815E92">
        <w:rPr>
          <w:rFonts w:ascii="Book Antiqua" w:hAnsi="Book Antiqua"/>
          <w:sz w:val="20"/>
          <w:szCs w:val="20"/>
        </w:rPr>
        <w:t>е</w:t>
      </w:r>
      <w:r w:rsidRPr="00815E92">
        <w:rPr>
          <w:rFonts w:ascii="Book Antiqua" w:hAnsi="Book Antiqua"/>
          <w:sz w:val="20"/>
          <w:szCs w:val="20"/>
        </w:rPr>
        <w:t xml:space="preserve">ния учета, либо </w:t>
      </w:r>
      <w:r w:rsidR="006B296C" w:rsidRPr="00815E92">
        <w:rPr>
          <w:rFonts w:ascii="Book Antiqua" w:hAnsi="Book Antiqua"/>
          <w:sz w:val="20"/>
          <w:szCs w:val="20"/>
        </w:rPr>
        <w:t xml:space="preserve">по </w:t>
      </w:r>
      <w:r w:rsidRPr="00815E92">
        <w:rPr>
          <w:rFonts w:ascii="Book Antiqua" w:hAnsi="Book Antiqua"/>
          <w:sz w:val="20"/>
          <w:szCs w:val="20"/>
        </w:rPr>
        <w:t>доработке Системы. Фиксация этих решений в отчете.</w:t>
      </w:r>
    </w:p>
    <w:p w:rsidR="0010496C" w:rsidRDefault="00D16DBD" w:rsidP="00004520">
      <w:pPr>
        <w:pStyle w:val="a5"/>
        <w:numPr>
          <w:ilvl w:val="0"/>
          <w:numId w:val="8"/>
        </w:numPr>
        <w:spacing w:before="120"/>
        <w:jc w:val="both"/>
        <w:rPr>
          <w:rFonts w:ascii="Book Antiqua" w:hAnsi="Book Antiqua"/>
          <w:sz w:val="20"/>
          <w:szCs w:val="20"/>
        </w:rPr>
      </w:pPr>
      <w:r w:rsidRPr="00004520">
        <w:rPr>
          <w:rFonts w:ascii="Book Antiqua" w:hAnsi="Book Antiqua"/>
          <w:sz w:val="20"/>
          <w:szCs w:val="20"/>
        </w:rPr>
        <w:t xml:space="preserve">Данный отчет будет являться </w:t>
      </w:r>
      <w:r w:rsidR="00532F75" w:rsidRPr="00004520">
        <w:rPr>
          <w:rFonts w:ascii="Book Antiqua" w:hAnsi="Book Antiqua"/>
          <w:sz w:val="20"/>
          <w:szCs w:val="20"/>
        </w:rPr>
        <w:t xml:space="preserve">результатом этапа «Обследование» и </w:t>
      </w:r>
      <w:r w:rsidR="00004520">
        <w:rPr>
          <w:rFonts w:ascii="Book Antiqua" w:hAnsi="Book Antiqua"/>
          <w:sz w:val="20"/>
          <w:szCs w:val="20"/>
        </w:rPr>
        <w:t>вводной информацией для</w:t>
      </w:r>
      <w:r w:rsidR="002E22E9" w:rsidRPr="002E22E9">
        <w:rPr>
          <w:rFonts w:ascii="Book Antiqua" w:hAnsi="Book Antiqua"/>
          <w:sz w:val="20"/>
          <w:szCs w:val="20"/>
        </w:rPr>
        <w:t xml:space="preserve"> </w:t>
      </w:r>
      <w:r w:rsidR="002E22E9">
        <w:rPr>
          <w:rFonts w:ascii="Book Antiqua" w:hAnsi="Book Antiqua"/>
          <w:sz w:val="20"/>
          <w:szCs w:val="20"/>
        </w:rPr>
        <w:t>дальнейшей разработки технического задания на доработку системы силами Исполн</w:t>
      </w:r>
      <w:r w:rsidR="002E22E9">
        <w:rPr>
          <w:rFonts w:ascii="Book Antiqua" w:hAnsi="Book Antiqua"/>
          <w:sz w:val="20"/>
          <w:szCs w:val="20"/>
        </w:rPr>
        <w:t>и</w:t>
      </w:r>
      <w:r w:rsidR="002E22E9">
        <w:rPr>
          <w:rFonts w:ascii="Book Antiqua" w:hAnsi="Book Antiqua"/>
          <w:sz w:val="20"/>
          <w:szCs w:val="20"/>
        </w:rPr>
        <w:t>теля.</w:t>
      </w:r>
    </w:p>
    <w:p w:rsidR="001B0EEB" w:rsidRDefault="001B0EEB" w:rsidP="001B0EEB">
      <w:pPr>
        <w:pStyle w:val="a5"/>
        <w:spacing w:before="120"/>
        <w:jc w:val="both"/>
        <w:rPr>
          <w:rFonts w:ascii="Book Antiqua" w:hAnsi="Book Antiqua"/>
          <w:sz w:val="20"/>
          <w:szCs w:val="20"/>
        </w:rPr>
      </w:pPr>
    </w:p>
    <w:p w:rsidR="002667C9" w:rsidRDefault="002667C9" w:rsidP="001B0EEB">
      <w:pPr>
        <w:pStyle w:val="a5"/>
        <w:spacing w:before="120"/>
        <w:jc w:val="both"/>
        <w:rPr>
          <w:rFonts w:ascii="Book Antiqua" w:hAnsi="Book Antiqua"/>
          <w:sz w:val="20"/>
          <w:szCs w:val="20"/>
        </w:rPr>
      </w:pPr>
    </w:p>
    <w:p w:rsidR="002667C9" w:rsidRDefault="002667C9" w:rsidP="001B0EEB">
      <w:pPr>
        <w:pStyle w:val="a5"/>
        <w:spacing w:before="120"/>
        <w:jc w:val="both"/>
        <w:rPr>
          <w:rFonts w:ascii="Book Antiqua" w:hAnsi="Book Antiqua"/>
          <w:sz w:val="20"/>
          <w:szCs w:val="20"/>
        </w:rPr>
      </w:pPr>
    </w:p>
    <w:p w:rsidR="002667C9" w:rsidRDefault="002667C9" w:rsidP="001B0EEB">
      <w:pPr>
        <w:pStyle w:val="a5"/>
        <w:spacing w:before="120"/>
        <w:jc w:val="both"/>
        <w:rPr>
          <w:rFonts w:ascii="Book Antiqua" w:hAnsi="Book Antiqua"/>
          <w:sz w:val="20"/>
          <w:szCs w:val="20"/>
        </w:rPr>
      </w:pPr>
    </w:p>
    <w:p w:rsidR="001B0EEB" w:rsidRPr="0010496C" w:rsidRDefault="001B0EEB" w:rsidP="002667C9">
      <w:pPr>
        <w:pStyle w:val="1b"/>
      </w:pPr>
    </w:p>
    <w:p w:rsidR="0012095F" w:rsidRDefault="0012095F" w:rsidP="00A17592">
      <w:pPr>
        <w:pStyle w:val="3"/>
        <w:keepLines/>
        <w:numPr>
          <w:ilvl w:val="1"/>
          <w:numId w:val="24"/>
        </w:numPr>
        <w:spacing w:before="120" w:after="120"/>
        <w:rPr>
          <w:rFonts w:ascii="Book Antiqua" w:hAnsi="Book Antiqua" w:cs="Times New Roman"/>
          <w:sz w:val="24"/>
          <w:szCs w:val="24"/>
          <w:lang w:val="ru-RU"/>
        </w:rPr>
      </w:pPr>
      <w:bookmarkStart w:id="21" w:name="_Toc182297918"/>
      <w:bookmarkStart w:id="22" w:name="_Toc350429324"/>
      <w:bookmarkStart w:id="23" w:name="_Toc370821471"/>
      <w:r w:rsidRPr="00953E1A">
        <w:rPr>
          <w:rFonts w:ascii="Book Antiqua" w:hAnsi="Book Antiqua" w:cs="Times New Roman"/>
          <w:sz w:val="24"/>
          <w:szCs w:val="24"/>
          <w:lang w:val="ru-RU"/>
        </w:rPr>
        <w:t xml:space="preserve">Термины и </w:t>
      </w:r>
      <w:bookmarkEnd w:id="21"/>
      <w:r w:rsidRPr="00953E1A">
        <w:rPr>
          <w:rFonts w:ascii="Book Antiqua" w:hAnsi="Book Antiqua" w:cs="Times New Roman"/>
          <w:sz w:val="24"/>
          <w:szCs w:val="24"/>
          <w:lang w:val="ru-RU"/>
        </w:rPr>
        <w:t>обозначения</w:t>
      </w:r>
      <w:bookmarkEnd w:id="22"/>
      <w:bookmarkEnd w:id="23"/>
    </w:p>
    <w:p w:rsidR="0012095F" w:rsidRPr="00FB2F06" w:rsidRDefault="0012095F" w:rsidP="00FB2F06">
      <w:pPr>
        <w:ind w:left="567"/>
        <w:rPr>
          <w:rFonts w:ascii="Book Antiqua" w:hAnsi="Book Antiqua"/>
          <w:b/>
          <w:i/>
          <w:color w:val="000000"/>
          <w:sz w:val="20"/>
          <w:u w:val="single"/>
        </w:rPr>
      </w:pPr>
      <w:r w:rsidRPr="00FB2F06">
        <w:rPr>
          <w:rFonts w:ascii="Book Antiqua" w:hAnsi="Book Antiqua"/>
          <w:b/>
          <w:i/>
          <w:color w:val="000000"/>
          <w:sz w:val="20"/>
          <w:u w:val="single"/>
        </w:rPr>
        <w:t xml:space="preserve">Принятые сокращения </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985"/>
        <w:gridCol w:w="6095"/>
      </w:tblGrid>
      <w:tr w:rsidR="00317557" w:rsidRPr="00953E1A" w:rsidTr="00740D80">
        <w:trPr>
          <w:cantSplit/>
          <w:tblHeader/>
        </w:trPr>
        <w:tc>
          <w:tcPr>
            <w:tcW w:w="1985" w:type="dxa"/>
            <w:shd w:val="clear" w:color="auto" w:fill="EEECE1" w:themeFill="background2"/>
            <w:vAlign w:val="center"/>
          </w:tcPr>
          <w:p w:rsidR="00317557" w:rsidRPr="00C40548" w:rsidRDefault="00317557" w:rsidP="00FB2F06">
            <w:pPr>
              <w:pStyle w:val="TableHeading"/>
              <w:jc w:val="both"/>
            </w:pPr>
            <w:r w:rsidRPr="00C40548">
              <w:t>Сокращение</w:t>
            </w:r>
          </w:p>
        </w:tc>
        <w:tc>
          <w:tcPr>
            <w:tcW w:w="6095" w:type="dxa"/>
            <w:shd w:val="clear" w:color="auto" w:fill="EEECE1" w:themeFill="background2"/>
            <w:vAlign w:val="center"/>
          </w:tcPr>
          <w:p w:rsidR="00317557" w:rsidRPr="00C40548" w:rsidRDefault="00317557" w:rsidP="00FB2F06">
            <w:pPr>
              <w:pStyle w:val="TableHeading"/>
              <w:jc w:val="both"/>
            </w:pPr>
            <w:r w:rsidRPr="00C40548">
              <w:t>Определение</w:t>
            </w:r>
          </w:p>
        </w:tc>
      </w:tr>
      <w:tr w:rsidR="00317557" w:rsidRPr="00953E1A" w:rsidTr="00740D80">
        <w:trPr>
          <w:cantSplit/>
          <w:trHeight w:hRule="exact" w:val="60"/>
          <w:tblHeader/>
        </w:trPr>
        <w:tc>
          <w:tcPr>
            <w:tcW w:w="1985" w:type="dxa"/>
            <w:shd w:val="pct50" w:color="auto" w:fill="auto"/>
            <w:vAlign w:val="center"/>
          </w:tcPr>
          <w:p w:rsidR="00317557" w:rsidRPr="00FB2F06" w:rsidRDefault="00317557" w:rsidP="00FB2F06">
            <w:pPr>
              <w:pStyle w:val="TableHeading"/>
              <w:jc w:val="both"/>
            </w:pPr>
          </w:p>
        </w:tc>
        <w:tc>
          <w:tcPr>
            <w:tcW w:w="6095" w:type="dxa"/>
            <w:shd w:val="pct50" w:color="auto" w:fill="auto"/>
            <w:vAlign w:val="center"/>
          </w:tcPr>
          <w:p w:rsidR="00317557" w:rsidRPr="00FB2F06" w:rsidRDefault="00317557" w:rsidP="00FB2F06">
            <w:pPr>
              <w:pStyle w:val="TableHeading"/>
              <w:jc w:val="both"/>
              <w:rPr>
                <w:b w:val="0"/>
              </w:rPr>
            </w:pPr>
          </w:p>
        </w:tc>
      </w:tr>
      <w:tr w:rsidR="00317557" w:rsidRPr="00953E1A" w:rsidTr="00740D80">
        <w:trPr>
          <w:cantSplit/>
        </w:trPr>
        <w:tc>
          <w:tcPr>
            <w:tcW w:w="1985" w:type="dxa"/>
            <w:vAlign w:val="center"/>
          </w:tcPr>
          <w:p w:rsidR="00317557" w:rsidRPr="0097528F" w:rsidRDefault="0097528F" w:rsidP="00FB2F06">
            <w:pPr>
              <w:pStyle w:val="TableText"/>
              <w:jc w:val="both"/>
              <w:rPr>
                <w:b/>
              </w:rPr>
            </w:pPr>
            <w:r w:rsidRPr="0097528F">
              <w:rPr>
                <w:b/>
                <w:sz w:val="20"/>
                <w:szCs w:val="20"/>
              </w:rPr>
              <w:t>АСУ: ДДС</w:t>
            </w:r>
          </w:p>
        </w:tc>
        <w:tc>
          <w:tcPr>
            <w:tcW w:w="6095" w:type="dxa"/>
            <w:vAlign w:val="center"/>
          </w:tcPr>
          <w:p w:rsidR="00317557" w:rsidRPr="00FB2F06" w:rsidRDefault="0097528F" w:rsidP="00FB2F06">
            <w:pPr>
              <w:pStyle w:val="TableText"/>
              <w:jc w:val="both"/>
            </w:pPr>
            <w:r>
              <w:t>Автоматизированная система управления движением денежных средств</w:t>
            </w:r>
          </w:p>
        </w:tc>
      </w:tr>
      <w:tr w:rsidR="0097528F" w:rsidRPr="00953E1A" w:rsidTr="00740D80">
        <w:trPr>
          <w:cantSplit/>
        </w:trPr>
        <w:tc>
          <w:tcPr>
            <w:tcW w:w="1985" w:type="dxa"/>
            <w:vAlign w:val="center"/>
          </w:tcPr>
          <w:p w:rsidR="0097528F" w:rsidRPr="00FB2F06" w:rsidRDefault="0097528F" w:rsidP="001B522B">
            <w:pPr>
              <w:pStyle w:val="TableText"/>
              <w:jc w:val="both"/>
              <w:rPr>
                <w:b/>
              </w:rPr>
            </w:pPr>
            <w:r w:rsidRPr="00FB2F06">
              <w:rPr>
                <w:b/>
              </w:rPr>
              <w:t>БДР</w:t>
            </w:r>
          </w:p>
        </w:tc>
        <w:tc>
          <w:tcPr>
            <w:tcW w:w="6095" w:type="dxa"/>
            <w:vAlign w:val="center"/>
          </w:tcPr>
          <w:p w:rsidR="0097528F" w:rsidRPr="00FB2F06" w:rsidRDefault="0097528F" w:rsidP="001B522B">
            <w:pPr>
              <w:pStyle w:val="TableText"/>
              <w:jc w:val="both"/>
            </w:pPr>
            <w:r w:rsidRPr="00FB2F06">
              <w:t>Бюджет доходов и расходов</w:t>
            </w:r>
          </w:p>
        </w:tc>
      </w:tr>
      <w:tr w:rsidR="0097528F" w:rsidRPr="00953E1A" w:rsidTr="00740D80">
        <w:trPr>
          <w:cantSplit/>
        </w:trPr>
        <w:tc>
          <w:tcPr>
            <w:tcW w:w="1985" w:type="dxa"/>
          </w:tcPr>
          <w:p w:rsidR="0097528F" w:rsidRPr="00FB2F06" w:rsidRDefault="0097528F" w:rsidP="00FB2F06">
            <w:pPr>
              <w:pStyle w:val="TableText"/>
              <w:jc w:val="both"/>
              <w:rPr>
                <w:b/>
              </w:rPr>
            </w:pPr>
            <w:r>
              <w:rPr>
                <w:b/>
              </w:rPr>
              <w:t>БУ</w:t>
            </w:r>
          </w:p>
        </w:tc>
        <w:tc>
          <w:tcPr>
            <w:tcW w:w="6095" w:type="dxa"/>
          </w:tcPr>
          <w:p w:rsidR="0097528F" w:rsidRPr="00FB2F06" w:rsidRDefault="0097528F" w:rsidP="00FB2F06">
            <w:pPr>
              <w:pStyle w:val="TableText"/>
              <w:jc w:val="both"/>
            </w:pPr>
            <w:r>
              <w:t>Бухгалтерский учет</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КВЛ</w:t>
            </w:r>
          </w:p>
        </w:tc>
        <w:tc>
          <w:tcPr>
            <w:tcW w:w="6095" w:type="dxa"/>
            <w:vAlign w:val="center"/>
          </w:tcPr>
          <w:p w:rsidR="0097528F" w:rsidRPr="00FB2F06" w:rsidRDefault="0097528F" w:rsidP="00FB2F06">
            <w:pPr>
              <w:pStyle w:val="TableText"/>
              <w:jc w:val="both"/>
            </w:pPr>
            <w:r w:rsidRPr="00FB2F06">
              <w:t>Капитальные вложения</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КСУ</w:t>
            </w:r>
          </w:p>
        </w:tc>
        <w:tc>
          <w:tcPr>
            <w:tcW w:w="6095" w:type="dxa"/>
            <w:vAlign w:val="center"/>
          </w:tcPr>
          <w:p w:rsidR="0097528F" w:rsidRPr="00FB2F06" w:rsidRDefault="0097528F" w:rsidP="00FB2F06">
            <w:pPr>
              <w:pStyle w:val="TableText"/>
              <w:jc w:val="both"/>
            </w:pPr>
            <w:r w:rsidRPr="00FB2F06">
              <w:t>Корпоративная система управления</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НСИ</w:t>
            </w:r>
          </w:p>
        </w:tc>
        <w:tc>
          <w:tcPr>
            <w:tcW w:w="6095" w:type="dxa"/>
            <w:vAlign w:val="center"/>
          </w:tcPr>
          <w:p w:rsidR="0097528F" w:rsidRPr="00FB2F06" w:rsidRDefault="0097528F" w:rsidP="00FB2F06">
            <w:pPr>
              <w:pStyle w:val="TableText"/>
              <w:jc w:val="both"/>
            </w:pPr>
            <w:r w:rsidRPr="00FB2F06">
              <w:t>Нормативно-справочная информация</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НЗС</w:t>
            </w:r>
          </w:p>
        </w:tc>
        <w:tc>
          <w:tcPr>
            <w:tcW w:w="6095" w:type="dxa"/>
            <w:vAlign w:val="center"/>
          </w:tcPr>
          <w:p w:rsidR="0097528F" w:rsidRPr="00FB2F06" w:rsidRDefault="0097528F" w:rsidP="00FB2F06">
            <w:pPr>
              <w:pStyle w:val="TableText"/>
              <w:jc w:val="both"/>
            </w:pPr>
            <w:r w:rsidRPr="00FB2F06">
              <w:t>Незавершенное строительство</w:t>
            </w:r>
          </w:p>
        </w:tc>
      </w:tr>
      <w:tr w:rsidR="0097528F" w:rsidRPr="00953E1A" w:rsidTr="00740D80">
        <w:trPr>
          <w:cantSplit/>
        </w:trPr>
        <w:tc>
          <w:tcPr>
            <w:tcW w:w="1985" w:type="dxa"/>
          </w:tcPr>
          <w:p w:rsidR="0097528F" w:rsidRPr="00FB2F06" w:rsidRDefault="0097528F" w:rsidP="00FB2F06">
            <w:pPr>
              <w:pStyle w:val="TableText"/>
              <w:jc w:val="both"/>
              <w:rPr>
                <w:b/>
              </w:rPr>
            </w:pPr>
            <w:r w:rsidRPr="00FB2F06">
              <w:rPr>
                <w:b/>
              </w:rPr>
              <w:t>ОКВ</w:t>
            </w:r>
          </w:p>
        </w:tc>
        <w:tc>
          <w:tcPr>
            <w:tcW w:w="6095" w:type="dxa"/>
          </w:tcPr>
          <w:p w:rsidR="0097528F" w:rsidRPr="00FB2F06" w:rsidRDefault="0097528F" w:rsidP="00FB2F06">
            <w:pPr>
              <w:pStyle w:val="TableText"/>
              <w:jc w:val="both"/>
            </w:pPr>
            <w:r w:rsidRPr="00FB2F06">
              <w:t>Объект капитальных вложений</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ОКС</w:t>
            </w:r>
          </w:p>
        </w:tc>
        <w:tc>
          <w:tcPr>
            <w:tcW w:w="6095" w:type="dxa"/>
            <w:vAlign w:val="center"/>
          </w:tcPr>
          <w:p w:rsidR="0097528F" w:rsidRPr="00FB2F06" w:rsidRDefault="0097528F" w:rsidP="00FB2F06">
            <w:pPr>
              <w:pStyle w:val="TableText"/>
              <w:jc w:val="both"/>
            </w:pPr>
            <w:r w:rsidRPr="00FB2F06">
              <w:t xml:space="preserve">Отдел капитального строительства </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ОНТМ</w:t>
            </w:r>
          </w:p>
        </w:tc>
        <w:tc>
          <w:tcPr>
            <w:tcW w:w="6095" w:type="dxa"/>
            <w:vAlign w:val="center"/>
          </w:tcPr>
          <w:p w:rsidR="0097528F" w:rsidRPr="00FB2F06" w:rsidRDefault="0097528F" w:rsidP="00FB2F06">
            <w:pPr>
              <w:pStyle w:val="TableText"/>
              <w:jc w:val="both"/>
            </w:pPr>
            <w:r w:rsidRPr="00FB2F06">
              <w:t>Оборудование, не требующее монтажа</w:t>
            </w:r>
          </w:p>
        </w:tc>
      </w:tr>
      <w:tr w:rsidR="0097528F" w:rsidRPr="00953E1A" w:rsidTr="00740D80">
        <w:trPr>
          <w:cantSplit/>
        </w:trPr>
        <w:tc>
          <w:tcPr>
            <w:tcW w:w="1985" w:type="dxa"/>
          </w:tcPr>
          <w:p w:rsidR="0097528F" w:rsidRPr="00FB2F06" w:rsidRDefault="0097528F" w:rsidP="00FB2F06">
            <w:pPr>
              <w:pStyle w:val="TableText"/>
              <w:jc w:val="both"/>
              <w:rPr>
                <w:b/>
              </w:rPr>
            </w:pPr>
            <w:r w:rsidRPr="00FB2F06">
              <w:rPr>
                <w:b/>
              </w:rPr>
              <w:t>ОППР</w:t>
            </w:r>
          </w:p>
        </w:tc>
        <w:tc>
          <w:tcPr>
            <w:tcW w:w="6095" w:type="dxa"/>
          </w:tcPr>
          <w:p w:rsidR="0097528F" w:rsidRPr="00FB2F06" w:rsidRDefault="0097528F" w:rsidP="00FB2F06">
            <w:pPr>
              <w:pStyle w:val="TableText"/>
              <w:jc w:val="both"/>
            </w:pPr>
            <w:r w:rsidRPr="00FB2F06">
              <w:t>Отдел планово-предупредительных ремонтов</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ОС</w:t>
            </w:r>
          </w:p>
        </w:tc>
        <w:tc>
          <w:tcPr>
            <w:tcW w:w="6095" w:type="dxa"/>
            <w:vAlign w:val="center"/>
          </w:tcPr>
          <w:p w:rsidR="0097528F" w:rsidRPr="00FB2F06" w:rsidRDefault="0097528F" w:rsidP="00FB2F06">
            <w:pPr>
              <w:pStyle w:val="TableText"/>
              <w:jc w:val="both"/>
            </w:pPr>
            <w:r w:rsidRPr="00FB2F06">
              <w:t>Основные средства</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ОФ</w:t>
            </w:r>
          </w:p>
        </w:tc>
        <w:tc>
          <w:tcPr>
            <w:tcW w:w="6095" w:type="dxa"/>
            <w:vAlign w:val="center"/>
          </w:tcPr>
          <w:p w:rsidR="0097528F" w:rsidRPr="00FB2F06" w:rsidRDefault="0097528F" w:rsidP="00FB2F06">
            <w:pPr>
              <w:pStyle w:val="TableText"/>
              <w:jc w:val="both"/>
            </w:pPr>
            <w:r w:rsidRPr="00FB2F06">
              <w:t>Основные фонды</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ПИР</w:t>
            </w:r>
          </w:p>
        </w:tc>
        <w:tc>
          <w:tcPr>
            <w:tcW w:w="6095" w:type="dxa"/>
            <w:vAlign w:val="center"/>
          </w:tcPr>
          <w:p w:rsidR="0097528F" w:rsidRPr="00FB2F06" w:rsidRDefault="0097528F" w:rsidP="00FB2F06">
            <w:pPr>
              <w:pStyle w:val="TableText"/>
              <w:jc w:val="both"/>
            </w:pPr>
            <w:r w:rsidRPr="00FB2F06">
              <w:t>Проектно-изыскательские работы</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ПНР</w:t>
            </w:r>
          </w:p>
        </w:tc>
        <w:tc>
          <w:tcPr>
            <w:tcW w:w="6095" w:type="dxa"/>
            <w:vAlign w:val="center"/>
          </w:tcPr>
          <w:p w:rsidR="0097528F" w:rsidRPr="00FB2F06" w:rsidRDefault="0097528F" w:rsidP="00FB2F06">
            <w:pPr>
              <w:pStyle w:val="TableText"/>
              <w:jc w:val="both"/>
            </w:pPr>
            <w:r w:rsidRPr="00FB2F06">
              <w:t>Пуско-наладочные работы</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ПСД</w:t>
            </w:r>
          </w:p>
        </w:tc>
        <w:tc>
          <w:tcPr>
            <w:tcW w:w="6095" w:type="dxa"/>
            <w:vAlign w:val="center"/>
          </w:tcPr>
          <w:p w:rsidR="0097528F" w:rsidRPr="00FB2F06" w:rsidRDefault="0097528F" w:rsidP="00FB2F06">
            <w:pPr>
              <w:pStyle w:val="TableText"/>
              <w:jc w:val="both"/>
            </w:pPr>
            <w:r w:rsidRPr="00FB2F06">
              <w:t>Проектно-сметная документация</w:t>
            </w:r>
          </w:p>
        </w:tc>
      </w:tr>
      <w:tr w:rsidR="0097528F" w:rsidRPr="00953E1A" w:rsidTr="00740D80">
        <w:trPr>
          <w:cantSplit/>
        </w:trPr>
        <w:tc>
          <w:tcPr>
            <w:tcW w:w="1985" w:type="dxa"/>
          </w:tcPr>
          <w:p w:rsidR="0097528F" w:rsidRPr="00FB2F06" w:rsidRDefault="0097528F" w:rsidP="00FB2F06">
            <w:pPr>
              <w:pStyle w:val="TableText"/>
              <w:jc w:val="both"/>
              <w:rPr>
                <w:b/>
              </w:rPr>
            </w:pPr>
            <w:r w:rsidRPr="00FB2F06">
              <w:rPr>
                <w:b/>
              </w:rPr>
              <w:t>ПТО</w:t>
            </w:r>
          </w:p>
        </w:tc>
        <w:tc>
          <w:tcPr>
            <w:tcW w:w="6095" w:type="dxa"/>
          </w:tcPr>
          <w:p w:rsidR="0097528F" w:rsidRPr="00FB2F06" w:rsidRDefault="0097528F" w:rsidP="00FB2F06">
            <w:pPr>
              <w:pStyle w:val="TableText"/>
              <w:jc w:val="both"/>
            </w:pPr>
            <w:r w:rsidRPr="00FB2F06">
              <w:t>Производственно-технический отдел</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Pr>
                <w:b/>
              </w:rPr>
              <w:t>Регистратор</w:t>
            </w:r>
          </w:p>
        </w:tc>
        <w:tc>
          <w:tcPr>
            <w:tcW w:w="6095" w:type="dxa"/>
            <w:vAlign w:val="center"/>
          </w:tcPr>
          <w:p w:rsidR="0097528F" w:rsidRPr="00FB2F06" w:rsidRDefault="0097528F" w:rsidP="0040591C">
            <w:pPr>
              <w:pStyle w:val="TableText"/>
              <w:jc w:val="both"/>
            </w:pPr>
            <w:r>
              <w:t>Документ, сформировавший записи по регистру</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ТД</w:t>
            </w:r>
          </w:p>
        </w:tc>
        <w:tc>
          <w:tcPr>
            <w:tcW w:w="6095" w:type="dxa"/>
            <w:vAlign w:val="center"/>
          </w:tcPr>
          <w:p w:rsidR="0097528F" w:rsidRPr="00FB2F06" w:rsidRDefault="0097528F" w:rsidP="00FB2F06">
            <w:pPr>
              <w:pStyle w:val="TableText"/>
              <w:jc w:val="both"/>
            </w:pPr>
            <w:r w:rsidRPr="00FB2F06">
              <w:t>Торговый дом «</w:t>
            </w:r>
            <w:proofErr w:type="spellStart"/>
            <w:r w:rsidRPr="00FB2F06">
              <w:t>ИркутскЭнергоТрейд</w:t>
            </w:r>
            <w:proofErr w:type="spellEnd"/>
            <w:r w:rsidRPr="00FB2F06">
              <w:t>»</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ТЭП</w:t>
            </w:r>
          </w:p>
        </w:tc>
        <w:tc>
          <w:tcPr>
            <w:tcW w:w="6095" w:type="dxa"/>
            <w:vAlign w:val="center"/>
          </w:tcPr>
          <w:p w:rsidR="0097528F" w:rsidRPr="00FB2F06" w:rsidRDefault="0097528F" w:rsidP="00FB2F06">
            <w:pPr>
              <w:pStyle w:val="TableText"/>
              <w:jc w:val="both"/>
            </w:pPr>
            <w:r w:rsidRPr="00FB2F06">
              <w:t>Технико-экономические показатели</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Pr>
                <w:b/>
              </w:rPr>
              <w:t>УУ</w:t>
            </w:r>
          </w:p>
        </w:tc>
        <w:tc>
          <w:tcPr>
            <w:tcW w:w="6095" w:type="dxa"/>
            <w:vAlign w:val="center"/>
          </w:tcPr>
          <w:p w:rsidR="0097528F" w:rsidRPr="00FB2F06" w:rsidRDefault="0097528F" w:rsidP="00FB2F06">
            <w:pPr>
              <w:pStyle w:val="TableText"/>
              <w:jc w:val="both"/>
            </w:pPr>
            <w:r>
              <w:t>Управленческий учет</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Pr>
                <w:b/>
              </w:rPr>
              <w:t>ЦФО</w:t>
            </w:r>
          </w:p>
        </w:tc>
        <w:tc>
          <w:tcPr>
            <w:tcW w:w="6095" w:type="dxa"/>
            <w:vAlign w:val="center"/>
          </w:tcPr>
          <w:p w:rsidR="0097528F" w:rsidRPr="00FB2F06" w:rsidRDefault="0097528F" w:rsidP="00FB2F06">
            <w:pPr>
              <w:pStyle w:val="TableText"/>
              <w:jc w:val="both"/>
            </w:pPr>
            <w:r>
              <w:t>Центр финансовой ответственности</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ФОТ</w:t>
            </w:r>
          </w:p>
        </w:tc>
        <w:tc>
          <w:tcPr>
            <w:tcW w:w="6095" w:type="dxa"/>
            <w:vAlign w:val="center"/>
          </w:tcPr>
          <w:p w:rsidR="0097528F" w:rsidRPr="00FB2F06" w:rsidRDefault="0097528F" w:rsidP="00FB2F06">
            <w:pPr>
              <w:pStyle w:val="TableText"/>
              <w:jc w:val="both"/>
            </w:pPr>
            <w:r w:rsidRPr="00FB2F06">
              <w:t>Фонд оплаты труда</w:t>
            </w:r>
          </w:p>
        </w:tc>
      </w:tr>
      <w:tr w:rsidR="0097528F" w:rsidRPr="00953E1A" w:rsidTr="00740D80">
        <w:trPr>
          <w:cantSplit/>
        </w:trPr>
        <w:tc>
          <w:tcPr>
            <w:tcW w:w="1985" w:type="dxa"/>
            <w:vAlign w:val="center"/>
          </w:tcPr>
          <w:p w:rsidR="0097528F" w:rsidRPr="00FB2F06" w:rsidRDefault="0097528F" w:rsidP="00FB2F06">
            <w:pPr>
              <w:pStyle w:val="TableText"/>
              <w:jc w:val="both"/>
              <w:rPr>
                <w:b/>
              </w:rPr>
            </w:pPr>
            <w:r w:rsidRPr="00FB2F06">
              <w:rPr>
                <w:b/>
              </w:rPr>
              <w:t>ФЗП</w:t>
            </w:r>
          </w:p>
        </w:tc>
        <w:tc>
          <w:tcPr>
            <w:tcW w:w="6095" w:type="dxa"/>
            <w:vAlign w:val="center"/>
          </w:tcPr>
          <w:p w:rsidR="0097528F" w:rsidRPr="00FB2F06" w:rsidRDefault="0097528F" w:rsidP="00FB2F06">
            <w:pPr>
              <w:pStyle w:val="TableText"/>
              <w:jc w:val="both"/>
            </w:pPr>
            <w:r w:rsidRPr="00FB2F06">
              <w:t>Фонд  заработной платы</w:t>
            </w:r>
          </w:p>
        </w:tc>
      </w:tr>
    </w:tbl>
    <w:p w:rsidR="002E44C7" w:rsidRDefault="002E44C7" w:rsidP="00EC6456">
      <w:pPr>
        <w:pStyle w:val="aff0"/>
        <w:ind w:left="567"/>
        <w:rPr>
          <w:rFonts w:ascii="Book Antiqua" w:hAnsi="Book Antiqua"/>
          <w:b/>
          <w:i/>
          <w:color w:val="000000"/>
          <w:sz w:val="20"/>
          <w:u w:val="single"/>
        </w:rPr>
      </w:pPr>
      <w:bookmarkStart w:id="24" w:name="_Toc232229495"/>
    </w:p>
    <w:p w:rsidR="00EC6456" w:rsidRPr="00EC6456" w:rsidRDefault="00EC6456" w:rsidP="00EC6456">
      <w:pPr>
        <w:pStyle w:val="aff0"/>
        <w:ind w:left="567"/>
        <w:rPr>
          <w:rFonts w:ascii="Book Antiqua" w:hAnsi="Book Antiqua"/>
          <w:b/>
          <w:i/>
          <w:color w:val="000000"/>
          <w:sz w:val="20"/>
          <w:u w:val="single"/>
        </w:rPr>
      </w:pPr>
      <w:r w:rsidRPr="00EC6456">
        <w:rPr>
          <w:rFonts w:ascii="Book Antiqua" w:hAnsi="Book Antiqua"/>
          <w:b/>
          <w:i/>
          <w:color w:val="000000"/>
          <w:sz w:val="20"/>
          <w:u w:val="single"/>
        </w:rPr>
        <w:t>Принятые  термины</w:t>
      </w:r>
      <w:bookmarkEnd w:id="24"/>
    </w:p>
    <w:tbl>
      <w:tblPr>
        <w:tblW w:w="4128" w:type="pct"/>
        <w:tblInd w:w="6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136"/>
        <w:gridCol w:w="6482"/>
      </w:tblGrid>
      <w:tr w:rsidR="00FB2F06" w:rsidRPr="00B2273C" w:rsidTr="00740D80">
        <w:trPr>
          <w:trHeight w:val="146"/>
          <w:tblHeader/>
        </w:trPr>
        <w:tc>
          <w:tcPr>
            <w:tcW w:w="1239" w:type="pct"/>
            <w:shd w:val="clear" w:color="auto" w:fill="EEECE1" w:themeFill="background2"/>
          </w:tcPr>
          <w:p w:rsidR="00FB2F06" w:rsidRPr="00740D80" w:rsidRDefault="00FB2F06" w:rsidP="001B0EEB">
            <w:pPr>
              <w:pStyle w:val="TableHeading"/>
              <w:jc w:val="center"/>
            </w:pPr>
            <w:bookmarkStart w:id="25" w:name="_Toc113866798"/>
            <w:r w:rsidRPr="00740D80">
              <w:t>Термин</w:t>
            </w:r>
            <w:bookmarkEnd w:id="25"/>
            <w:r w:rsidRPr="00740D80">
              <w:t>ы</w:t>
            </w:r>
          </w:p>
        </w:tc>
        <w:tc>
          <w:tcPr>
            <w:tcW w:w="3761" w:type="pct"/>
            <w:shd w:val="clear" w:color="auto" w:fill="EEECE1" w:themeFill="background2"/>
          </w:tcPr>
          <w:p w:rsidR="00FB2F06" w:rsidRPr="00740D80" w:rsidRDefault="00FB2F06" w:rsidP="001B0EEB">
            <w:pPr>
              <w:pStyle w:val="TableHeading"/>
              <w:jc w:val="center"/>
            </w:pPr>
            <w:r w:rsidRPr="00740D80">
              <w:t>Определение</w:t>
            </w:r>
          </w:p>
        </w:tc>
      </w:tr>
      <w:tr w:rsidR="00D10CBC" w:rsidRPr="00B2273C" w:rsidTr="00FB2F06">
        <w:trPr>
          <w:trHeight w:val="592"/>
        </w:trPr>
        <w:tc>
          <w:tcPr>
            <w:tcW w:w="1239" w:type="pct"/>
          </w:tcPr>
          <w:p w:rsidR="00D10CBC" w:rsidRPr="00FB2F06" w:rsidRDefault="00D10CBC" w:rsidP="001B0EEB">
            <w:pPr>
              <w:pStyle w:val="TableText"/>
              <w:jc w:val="center"/>
              <w:rPr>
                <w:b/>
              </w:rPr>
            </w:pPr>
            <w:r>
              <w:rPr>
                <w:b/>
              </w:rPr>
              <w:t>Бизнес-процесс</w:t>
            </w:r>
          </w:p>
        </w:tc>
        <w:tc>
          <w:tcPr>
            <w:tcW w:w="3761" w:type="pct"/>
          </w:tcPr>
          <w:p w:rsidR="00D10CBC" w:rsidRPr="00FB2F06" w:rsidRDefault="003855BA" w:rsidP="003855BA">
            <w:pPr>
              <w:pStyle w:val="TableText"/>
              <w:jc w:val="both"/>
            </w:pPr>
            <w:r>
              <w:t>М</w:t>
            </w:r>
            <w:r w:rsidRPr="003855BA">
              <w:t xml:space="preserve">еханизм  </w:t>
            </w:r>
            <w:r>
              <w:t>автоматизации</w:t>
            </w:r>
            <w:r w:rsidRPr="003855BA">
              <w:t xml:space="preserve"> цепочек связанных операций, направленных на дост</w:t>
            </w:r>
            <w:r w:rsidRPr="003855BA">
              <w:t>и</w:t>
            </w:r>
            <w:r w:rsidRPr="003855BA">
              <w:t>жение общей цели, обычно в контексте организационной структуры, определя</w:t>
            </w:r>
            <w:r w:rsidRPr="003855BA">
              <w:t>ю</w:t>
            </w:r>
            <w:r w:rsidRPr="003855BA">
              <w:t>щей функциональные роли и связи.</w:t>
            </w:r>
          </w:p>
        </w:tc>
      </w:tr>
      <w:tr w:rsidR="00D10CBC" w:rsidRPr="00B2273C" w:rsidTr="00FB2F06">
        <w:trPr>
          <w:trHeight w:val="592"/>
        </w:trPr>
        <w:tc>
          <w:tcPr>
            <w:tcW w:w="1239" w:type="pct"/>
          </w:tcPr>
          <w:p w:rsidR="00D10CBC" w:rsidRPr="00FB2F06" w:rsidRDefault="003855BA" w:rsidP="001B0EEB">
            <w:pPr>
              <w:pStyle w:val="TableText"/>
              <w:jc w:val="center"/>
              <w:rPr>
                <w:b/>
              </w:rPr>
            </w:pPr>
            <w:r>
              <w:rPr>
                <w:b/>
              </w:rPr>
              <w:t>Сквозной бизнес-процесс</w:t>
            </w:r>
          </w:p>
        </w:tc>
        <w:tc>
          <w:tcPr>
            <w:tcW w:w="3761" w:type="pct"/>
          </w:tcPr>
          <w:p w:rsidR="00D10CBC" w:rsidRPr="00FB2F06" w:rsidRDefault="003855BA" w:rsidP="003855BA">
            <w:pPr>
              <w:pStyle w:val="TableText"/>
              <w:jc w:val="both"/>
            </w:pPr>
            <w:r>
              <w:t>О</w:t>
            </w:r>
            <w:r w:rsidRPr="003855BA">
              <w:t>пределение одной из групп </w:t>
            </w:r>
            <w:hyperlink r:id="rId8" w:history="1">
              <w:r w:rsidRPr="003855BA">
                <w:t>бизнес-процессов</w:t>
              </w:r>
            </w:hyperlink>
            <w:r w:rsidRPr="003855BA">
              <w:t>. Проходит через несколько по</w:t>
            </w:r>
            <w:r w:rsidRPr="003855BA">
              <w:t>д</w:t>
            </w:r>
            <w:r w:rsidRPr="003855BA">
              <w:t>разделени</w:t>
            </w:r>
            <w:r>
              <w:t>й</w:t>
            </w:r>
            <w:r w:rsidRPr="003855BA">
              <w:t xml:space="preserve"> организации или через всю организацию, пересекает границы фун</w:t>
            </w:r>
            <w:r w:rsidRPr="003855BA">
              <w:t>к</w:t>
            </w:r>
            <w:r w:rsidRPr="003855BA">
              <w:t xml:space="preserve">циональных подразделений. Такие процессы часто называют </w:t>
            </w:r>
            <w:proofErr w:type="spellStart"/>
            <w:r w:rsidRPr="003855BA">
              <w:t>межфункционал</w:t>
            </w:r>
            <w:r w:rsidRPr="003855BA">
              <w:t>ь</w:t>
            </w:r>
            <w:r w:rsidRPr="003855BA">
              <w:t>ными</w:t>
            </w:r>
            <w:proofErr w:type="spellEnd"/>
            <w:r w:rsidRPr="003855BA">
              <w:t xml:space="preserve"> процессами</w:t>
            </w:r>
            <w:r>
              <w:t>.</w:t>
            </w:r>
          </w:p>
        </w:tc>
      </w:tr>
      <w:tr w:rsidR="003855BA" w:rsidRPr="00B2273C" w:rsidTr="00FB2F06">
        <w:trPr>
          <w:trHeight w:val="592"/>
        </w:trPr>
        <w:tc>
          <w:tcPr>
            <w:tcW w:w="1239" w:type="pct"/>
          </w:tcPr>
          <w:p w:rsidR="003855BA" w:rsidRDefault="0042495F" w:rsidP="001B0EEB">
            <w:pPr>
              <w:pStyle w:val="TableText"/>
              <w:jc w:val="center"/>
              <w:rPr>
                <w:b/>
              </w:rPr>
            </w:pPr>
            <w:r>
              <w:rPr>
                <w:b/>
              </w:rPr>
              <w:t>Объект автоматизации</w:t>
            </w:r>
          </w:p>
        </w:tc>
        <w:tc>
          <w:tcPr>
            <w:tcW w:w="3761" w:type="pct"/>
          </w:tcPr>
          <w:p w:rsidR="003855BA" w:rsidRDefault="00597610" w:rsidP="00597610">
            <w:pPr>
              <w:pStyle w:val="TableText"/>
              <w:jc w:val="both"/>
            </w:pPr>
            <w:r>
              <w:t>п</w:t>
            </w:r>
            <w:r w:rsidRPr="00597610">
              <w:t>од объектом понимается автоматизация бизнес-процессов компании, для опер</w:t>
            </w:r>
            <w:r w:rsidRPr="00597610">
              <w:t>а</w:t>
            </w:r>
            <w:r w:rsidRPr="00597610">
              <w:t>тивного управления различными функциональными блоками деятельности</w:t>
            </w:r>
          </w:p>
        </w:tc>
      </w:tr>
      <w:tr w:rsidR="00FB2F06" w:rsidRPr="00B2273C" w:rsidTr="00FB2F06">
        <w:trPr>
          <w:trHeight w:val="592"/>
        </w:trPr>
        <w:tc>
          <w:tcPr>
            <w:tcW w:w="1239" w:type="pct"/>
          </w:tcPr>
          <w:p w:rsidR="00FB2F06" w:rsidRPr="00FB2F06" w:rsidRDefault="00FB2F06" w:rsidP="001B0EEB">
            <w:pPr>
              <w:pStyle w:val="TableText"/>
              <w:jc w:val="center"/>
              <w:rPr>
                <w:b/>
              </w:rPr>
            </w:pPr>
            <w:r w:rsidRPr="00FB2F06">
              <w:rPr>
                <w:b/>
              </w:rPr>
              <w:t>Вновь начинаемая стройка</w:t>
            </w:r>
          </w:p>
        </w:tc>
        <w:tc>
          <w:tcPr>
            <w:tcW w:w="3761" w:type="pct"/>
          </w:tcPr>
          <w:p w:rsidR="00FB2F06" w:rsidRPr="00FB2F06" w:rsidRDefault="00FB2F06" w:rsidP="00FB2F06">
            <w:pPr>
              <w:pStyle w:val="TableText"/>
              <w:jc w:val="both"/>
            </w:pPr>
            <w:r w:rsidRPr="00FB2F06">
              <w:t xml:space="preserve">Строительство нового предприятия, сооружения или расширение, реконструкция действующего предприятия, сооружения, которое предусматривается начать в плановом периоде. </w:t>
            </w:r>
          </w:p>
        </w:tc>
      </w:tr>
      <w:tr w:rsidR="00FB2F06" w:rsidRPr="00B2273C" w:rsidTr="00FB2F06">
        <w:trPr>
          <w:trHeight w:val="146"/>
        </w:trPr>
        <w:tc>
          <w:tcPr>
            <w:tcW w:w="1239" w:type="pct"/>
          </w:tcPr>
          <w:p w:rsidR="00FB2F06" w:rsidRPr="00FB2F06" w:rsidRDefault="00FB2F06" w:rsidP="001B0EEB">
            <w:pPr>
              <w:pStyle w:val="TableText"/>
              <w:jc w:val="center"/>
              <w:rPr>
                <w:b/>
              </w:rPr>
            </w:pPr>
            <w:r w:rsidRPr="00FB2F06">
              <w:rPr>
                <w:b/>
              </w:rPr>
              <w:t>Инвестиции</w:t>
            </w:r>
          </w:p>
        </w:tc>
        <w:tc>
          <w:tcPr>
            <w:tcW w:w="3761" w:type="pct"/>
          </w:tcPr>
          <w:p w:rsidR="00FB2F06" w:rsidRPr="00FB2F06" w:rsidRDefault="00FB2F06" w:rsidP="00FB2F06">
            <w:pPr>
              <w:pStyle w:val="TableText"/>
              <w:jc w:val="both"/>
            </w:pPr>
            <w:r w:rsidRPr="00FB2F06">
              <w:t>Денежные средства, ценные бумаги, иное имущество, в том числе имущественные права, иные права, имеющие денежную оценку, вкладываемые в объекты пре</w:t>
            </w:r>
            <w:r w:rsidRPr="00FB2F06">
              <w:t>д</w:t>
            </w:r>
            <w:r w:rsidRPr="00FB2F06">
              <w:t>принимательской и (или) иной деятельности в целях получения прибыли и (или) достижения иного полезного эффекта.</w:t>
            </w:r>
          </w:p>
        </w:tc>
      </w:tr>
      <w:tr w:rsidR="00FB2F06" w:rsidRPr="00B2273C" w:rsidTr="00FB2F06">
        <w:trPr>
          <w:trHeight w:val="146"/>
        </w:trPr>
        <w:tc>
          <w:tcPr>
            <w:tcW w:w="1239" w:type="pct"/>
          </w:tcPr>
          <w:p w:rsidR="00FB2F06" w:rsidRPr="00FB2F06" w:rsidRDefault="00FB2F06" w:rsidP="001B0EEB">
            <w:pPr>
              <w:pStyle w:val="TableText"/>
              <w:jc w:val="center"/>
              <w:rPr>
                <w:b/>
              </w:rPr>
            </w:pPr>
            <w:r w:rsidRPr="00FB2F06">
              <w:rPr>
                <w:b/>
              </w:rPr>
              <w:t>Инвестиционная де</w:t>
            </w:r>
            <w:r w:rsidRPr="00FB2F06">
              <w:rPr>
                <w:b/>
              </w:rPr>
              <w:t>я</w:t>
            </w:r>
            <w:r w:rsidRPr="00FB2F06">
              <w:rPr>
                <w:b/>
              </w:rPr>
              <w:t>тельность</w:t>
            </w:r>
          </w:p>
        </w:tc>
        <w:tc>
          <w:tcPr>
            <w:tcW w:w="3761" w:type="pct"/>
          </w:tcPr>
          <w:p w:rsidR="00FB2F06" w:rsidRPr="00FB2F06" w:rsidRDefault="00FB2F06" w:rsidP="00FB2F06">
            <w:pPr>
              <w:pStyle w:val="TableText"/>
              <w:jc w:val="both"/>
            </w:pPr>
            <w:r w:rsidRPr="00FB2F06">
              <w:t>Вложение инвестиций и осуществление практических действий в целях получ</w:t>
            </w:r>
            <w:r w:rsidRPr="00FB2F06">
              <w:t>е</w:t>
            </w:r>
            <w:r w:rsidRPr="00FB2F06">
              <w:t>ния прибыли и (или) достижения иного полезного эффекта.</w:t>
            </w:r>
          </w:p>
        </w:tc>
      </w:tr>
      <w:tr w:rsidR="00FB2F06" w:rsidRPr="00B2273C" w:rsidTr="00FB2F06">
        <w:trPr>
          <w:trHeight w:val="146"/>
        </w:trPr>
        <w:tc>
          <w:tcPr>
            <w:tcW w:w="1239" w:type="pct"/>
          </w:tcPr>
          <w:p w:rsidR="00FB2F06" w:rsidRPr="00FB2F06" w:rsidRDefault="00FB2F06" w:rsidP="001B0EEB">
            <w:pPr>
              <w:pStyle w:val="TableText"/>
              <w:jc w:val="center"/>
              <w:rPr>
                <w:b/>
              </w:rPr>
            </w:pPr>
            <w:r w:rsidRPr="00FB2F06">
              <w:rPr>
                <w:b/>
              </w:rPr>
              <w:t>Инвестиционный пр</w:t>
            </w:r>
            <w:r w:rsidRPr="00FB2F06">
              <w:rPr>
                <w:b/>
              </w:rPr>
              <w:t>о</w:t>
            </w:r>
            <w:r w:rsidRPr="00FB2F06">
              <w:rPr>
                <w:b/>
              </w:rPr>
              <w:t>ект</w:t>
            </w:r>
          </w:p>
        </w:tc>
        <w:tc>
          <w:tcPr>
            <w:tcW w:w="3761" w:type="pct"/>
          </w:tcPr>
          <w:p w:rsidR="00FB2F06" w:rsidRPr="00FB2F06" w:rsidRDefault="00FB2F06" w:rsidP="00FB2F06">
            <w:pPr>
              <w:pStyle w:val="TableText"/>
              <w:jc w:val="both"/>
            </w:pPr>
            <w:r w:rsidRPr="00FB2F06">
              <w:t>Обоснование экономической целесообразности, объема и сроков осуществления капитальных вложений, в том числе необходимая проектно - сметная документ</w:t>
            </w:r>
            <w:r w:rsidRPr="00FB2F06">
              <w:t>а</w:t>
            </w:r>
            <w:r w:rsidRPr="00FB2F06">
              <w:t>ция, разработанная в соответствии с законодательством Российской Федерации и утвержденными стандартами (нормами и правилами).</w:t>
            </w:r>
          </w:p>
        </w:tc>
      </w:tr>
      <w:tr w:rsidR="00FB2F06" w:rsidRPr="00B2273C" w:rsidTr="00FB2F06">
        <w:trPr>
          <w:trHeight w:val="146"/>
        </w:trPr>
        <w:tc>
          <w:tcPr>
            <w:tcW w:w="1239" w:type="pct"/>
          </w:tcPr>
          <w:p w:rsidR="00FB2F06" w:rsidRPr="00FB2F06" w:rsidRDefault="00FB2F06" w:rsidP="001B0EEB">
            <w:pPr>
              <w:pStyle w:val="TableText"/>
              <w:jc w:val="center"/>
              <w:rPr>
                <w:b/>
              </w:rPr>
            </w:pPr>
            <w:r w:rsidRPr="00FB2F06">
              <w:rPr>
                <w:b/>
              </w:rPr>
              <w:t>Исполнитель</w:t>
            </w:r>
          </w:p>
          <w:p w:rsidR="00FB2F06" w:rsidRPr="00FB2F06" w:rsidRDefault="00FB2F06" w:rsidP="001B0EEB">
            <w:pPr>
              <w:pStyle w:val="TableText"/>
              <w:jc w:val="center"/>
              <w:rPr>
                <w:b/>
              </w:rPr>
            </w:pPr>
            <w:r w:rsidRPr="00FB2F06">
              <w:rPr>
                <w:b/>
              </w:rPr>
              <w:t>филиала</w:t>
            </w:r>
          </w:p>
        </w:tc>
        <w:tc>
          <w:tcPr>
            <w:tcW w:w="3761" w:type="pct"/>
          </w:tcPr>
          <w:p w:rsidR="00FB2F06" w:rsidRPr="00FB2F06" w:rsidRDefault="00FB2F06" w:rsidP="00FB2F06">
            <w:pPr>
              <w:pStyle w:val="TableText"/>
              <w:jc w:val="both"/>
            </w:pPr>
            <w:r w:rsidRPr="00FB2F06">
              <w:t>работник ОППР, ОКС, ПТО филиала подготавливающий документы и осущест</w:t>
            </w:r>
            <w:r w:rsidRPr="00FB2F06">
              <w:t>в</w:t>
            </w:r>
            <w:r w:rsidRPr="00FB2F06">
              <w:t>ляющий мероприятия по организации закупки.</w:t>
            </w:r>
          </w:p>
        </w:tc>
      </w:tr>
      <w:tr w:rsidR="00FB2F06" w:rsidRPr="00B2273C" w:rsidTr="00FB2F06">
        <w:trPr>
          <w:trHeight w:val="146"/>
        </w:trPr>
        <w:tc>
          <w:tcPr>
            <w:tcW w:w="1239" w:type="pct"/>
          </w:tcPr>
          <w:p w:rsidR="00FB2F06" w:rsidRPr="00FB2F06" w:rsidRDefault="00FB2F06" w:rsidP="001B0EEB">
            <w:pPr>
              <w:pStyle w:val="TableText"/>
              <w:jc w:val="center"/>
              <w:rPr>
                <w:b/>
              </w:rPr>
            </w:pPr>
            <w:r w:rsidRPr="00FB2F06">
              <w:rPr>
                <w:b/>
              </w:rPr>
              <w:t>Капитальные влож</w:t>
            </w:r>
            <w:r w:rsidRPr="00FB2F06">
              <w:rPr>
                <w:b/>
              </w:rPr>
              <w:t>е</w:t>
            </w:r>
            <w:r w:rsidRPr="00FB2F06">
              <w:rPr>
                <w:b/>
              </w:rPr>
              <w:t>ния</w:t>
            </w:r>
          </w:p>
        </w:tc>
        <w:tc>
          <w:tcPr>
            <w:tcW w:w="3761" w:type="pct"/>
          </w:tcPr>
          <w:p w:rsidR="00FB2F06" w:rsidRPr="00FB2F06" w:rsidRDefault="00FB2F06" w:rsidP="00FB2F06">
            <w:pPr>
              <w:pStyle w:val="TableText"/>
              <w:jc w:val="both"/>
            </w:pPr>
            <w:r w:rsidRPr="00FB2F06">
              <w:t>Инвестиции в основной капитал (основные средства), в том числе затраты на н</w:t>
            </w:r>
            <w:r w:rsidRPr="00FB2F06">
              <w:t>о</w:t>
            </w:r>
            <w:r w:rsidRPr="00FB2F06">
              <w:t>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 - изыскательские работы и другие затраты.</w:t>
            </w:r>
          </w:p>
        </w:tc>
      </w:tr>
      <w:tr w:rsidR="00FB2F06" w:rsidRPr="00B2273C" w:rsidTr="00FB2F06">
        <w:trPr>
          <w:trHeight w:val="1002"/>
        </w:trPr>
        <w:tc>
          <w:tcPr>
            <w:tcW w:w="1239" w:type="pct"/>
          </w:tcPr>
          <w:p w:rsidR="00FB2F06" w:rsidRPr="00FB2F06" w:rsidRDefault="00FB2F06" w:rsidP="001B0EEB">
            <w:pPr>
              <w:pStyle w:val="TableText"/>
              <w:jc w:val="center"/>
              <w:rPr>
                <w:b/>
              </w:rPr>
            </w:pPr>
            <w:r w:rsidRPr="00FB2F06">
              <w:rPr>
                <w:b/>
              </w:rPr>
              <w:t>Новое строительство</w:t>
            </w:r>
          </w:p>
        </w:tc>
        <w:tc>
          <w:tcPr>
            <w:tcW w:w="3761" w:type="pct"/>
          </w:tcPr>
          <w:p w:rsidR="00FB2F06" w:rsidRPr="00FB2F06" w:rsidRDefault="00FB2F06" w:rsidP="00FB2F06">
            <w:pPr>
              <w:pStyle w:val="TableText"/>
              <w:jc w:val="both"/>
            </w:pPr>
            <w:r w:rsidRPr="00FB2F06">
              <w:t>Строительство комплекса объектов основного, подсобного, и обслуживающего назначения вновь создаваемых предприятий, зданий, сооружений, а так же ф</w:t>
            </w:r>
            <w:r w:rsidRPr="00FB2F06">
              <w:t>и</w:t>
            </w:r>
            <w:r w:rsidRPr="00FB2F06">
              <w:t>лиалов и отдельных производств, которые после ввода в эксплуатацию будут н</w:t>
            </w:r>
            <w:r w:rsidRPr="00FB2F06">
              <w:t>а</w:t>
            </w:r>
            <w:r w:rsidRPr="00FB2F06">
              <w:t>ходиться на самостоятельном балансе, осуществляемое на новых площадях в целях создания новой производственной мощности.</w:t>
            </w:r>
          </w:p>
        </w:tc>
      </w:tr>
      <w:tr w:rsidR="00FB2F06" w:rsidRPr="00B2273C" w:rsidTr="00FB2F06">
        <w:trPr>
          <w:trHeight w:val="146"/>
        </w:trPr>
        <w:tc>
          <w:tcPr>
            <w:tcW w:w="1239" w:type="pct"/>
          </w:tcPr>
          <w:p w:rsidR="00FB2F06" w:rsidRPr="00FB2F06" w:rsidRDefault="00FB2F06" w:rsidP="001B0EEB">
            <w:pPr>
              <w:pStyle w:val="TableText"/>
              <w:jc w:val="center"/>
              <w:rPr>
                <w:b/>
              </w:rPr>
            </w:pPr>
            <w:r w:rsidRPr="00FB2F06">
              <w:rPr>
                <w:b/>
              </w:rPr>
              <w:t>Объе</w:t>
            </w:r>
            <w:proofErr w:type="gramStart"/>
            <w:r w:rsidRPr="00FB2F06">
              <w:rPr>
                <w:b/>
              </w:rPr>
              <w:t>кт стр</w:t>
            </w:r>
            <w:proofErr w:type="gramEnd"/>
            <w:r w:rsidRPr="00FB2F06">
              <w:rPr>
                <w:b/>
              </w:rPr>
              <w:t>оительства</w:t>
            </w:r>
          </w:p>
        </w:tc>
        <w:tc>
          <w:tcPr>
            <w:tcW w:w="3761" w:type="pct"/>
          </w:tcPr>
          <w:p w:rsidR="00FB2F06" w:rsidRPr="00FB2F06" w:rsidRDefault="00FB2F06" w:rsidP="00FB2F06">
            <w:pPr>
              <w:pStyle w:val="TableText"/>
              <w:jc w:val="both"/>
            </w:pPr>
            <w:r w:rsidRPr="00FB2F06">
              <w:t>Отдельно стоящее здание или сооружение (со всем относящимся к нему оборуд</w:t>
            </w:r>
            <w:r w:rsidRPr="00FB2F06">
              <w:t>о</w:t>
            </w:r>
            <w:r w:rsidRPr="00FB2F06">
              <w:t>ванием, инструментом и инвентарем, внутренними инженерными сетями вод</w:t>
            </w:r>
            <w:r w:rsidRPr="00FB2F06">
              <w:t>о</w:t>
            </w:r>
            <w:r w:rsidRPr="00FB2F06">
              <w:t>снабжения, канализации, газопроводов, теплопроводов, электроснабжения, р</w:t>
            </w:r>
            <w:r w:rsidRPr="00FB2F06">
              <w:t>а</w:t>
            </w:r>
            <w:r w:rsidRPr="00FB2F06">
              <w:t>диофикации, подсобными и вспомогательными надворными постройками, благ</w:t>
            </w:r>
            <w:r w:rsidRPr="00FB2F06">
              <w:t>о</w:t>
            </w:r>
            <w:r w:rsidRPr="00FB2F06">
              <w:t>устройством и другими работами и затратами), на строительство, реконструкцию, расширение или техническое перевооружение которого должен быть составлен отдельный проект и смета.</w:t>
            </w:r>
          </w:p>
        </w:tc>
      </w:tr>
      <w:tr w:rsidR="00FB2F06" w:rsidRPr="00B2273C" w:rsidTr="00FB2F06">
        <w:trPr>
          <w:trHeight w:val="592"/>
        </w:trPr>
        <w:tc>
          <w:tcPr>
            <w:tcW w:w="1239" w:type="pct"/>
          </w:tcPr>
          <w:p w:rsidR="00FB2F06" w:rsidRPr="00FB2F06" w:rsidRDefault="00FB2F06" w:rsidP="001B0EEB">
            <w:pPr>
              <w:pStyle w:val="TableText"/>
              <w:jc w:val="center"/>
              <w:rPr>
                <w:b/>
              </w:rPr>
            </w:pPr>
            <w:r w:rsidRPr="00FB2F06">
              <w:rPr>
                <w:b/>
              </w:rPr>
              <w:t>Переходящая стройка</w:t>
            </w:r>
          </w:p>
        </w:tc>
        <w:tc>
          <w:tcPr>
            <w:tcW w:w="3761" w:type="pct"/>
          </w:tcPr>
          <w:p w:rsidR="00FB2F06" w:rsidRPr="00FB2F06" w:rsidRDefault="00FB2F06" w:rsidP="00FB2F06">
            <w:pPr>
              <w:pStyle w:val="TableText"/>
              <w:jc w:val="both"/>
            </w:pPr>
            <w:r w:rsidRPr="00FB2F06">
              <w:t xml:space="preserve">Строительство, которое предусматривается продолжать в плановом периоде на основании той же проектно-сметной документации, </w:t>
            </w:r>
            <w:proofErr w:type="spellStart"/>
            <w:r w:rsidRPr="00FB2F06">
              <w:t>переутвержденной</w:t>
            </w:r>
            <w:proofErr w:type="spellEnd"/>
            <w:r w:rsidRPr="00FB2F06">
              <w:t xml:space="preserve"> в устано</w:t>
            </w:r>
            <w:r w:rsidRPr="00FB2F06">
              <w:t>в</w:t>
            </w:r>
            <w:r w:rsidRPr="00FB2F06">
              <w:t xml:space="preserve">ленном порядке. </w:t>
            </w:r>
          </w:p>
        </w:tc>
      </w:tr>
      <w:tr w:rsidR="00FB2F06" w:rsidRPr="00B2273C" w:rsidTr="00FB2F06">
        <w:trPr>
          <w:trHeight w:val="395"/>
        </w:trPr>
        <w:tc>
          <w:tcPr>
            <w:tcW w:w="1239" w:type="pct"/>
          </w:tcPr>
          <w:p w:rsidR="00FB2F06" w:rsidRPr="00FB2F06" w:rsidRDefault="00FB2F06" w:rsidP="001B0EEB">
            <w:pPr>
              <w:pStyle w:val="TableText"/>
              <w:jc w:val="center"/>
              <w:rPr>
                <w:b/>
              </w:rPr>
            </w:pPr>
            <w:r w:rsidRPr="00FB2F06">
              <w:rPr>
                <w:b/>
              </w:rPr>
              <w:t>Проектно-сметная д</w:t>
            </w:r>
            <w:r w:rsidRPr="00FB2F06">
              <w:rPr>
                <w:b/>
              </w:rPr>
              <w:t>о</w:t>
            </w:r>
            <w:r w:rsidRPr="00FB2F06">
              <w:rPr>
                <w:b/>
              </w:rPr>
              <w:t>кументация (ПСД)</w:t>
            </w:r>
          </w:p>
        </w:tc>
        <w:tc>
          <w:tcPr>
            <w:tcW w:w="3761" w:type="pct"/>
          </w:tcPr>
          <w:p w:rsidR="00FB2F06" w:rsidRPr="00FB2F06" w:rsidRDefault="00FB2F06" w:rsidP="00FB2F06">
            <w:pPr>
              <w:pStyle w:val="TableText"/>
              <w:jc w:val="both"/>
            </w:pPr>
            <w:r w:rsidRPr="00FB2F06">
              <w:t>Материалы, подготовленные в результате разработки проектной документации и смет на объе</w:t>
            </w:r>
            <w:proofErr w:type="gramStart"/>
            <w:r w:rsidRPr="00FB2F06">
              <w:t>кт стр</w:t>
            </w:r>
            <w:proofErr w:type="gramEnd"/>
            <w:r w:rsidRPr="00FB2F06">
              <w:t>оительства.</w:t>
            </w:r>
          </w:p>
        </w:tc>
      </w:tr>
      <w:tr w:rsidR="00FB2F06" w:rsidRPr="00B2273C" w:rsidTr="00FB2F06">
        <w:trPr>
          <w:trHeight w:val="1002"/>
        </w:trPr>
        <w:tc>
          <w:tcPr>
            <w:tcW w:w="1239" w:type="pct"/>
          </w:tcPr>
          <w:p w:rsidR="00FB2F06" w:rsidRPr="00FB2F06" w:rsidRDefault="00FB2F06" w:rsidP="001B0EEB">
            <w:pPr>
              <w:pStyle w:val="TableText"/>
              <w:jc w:val="center"/>
              <w:rPr>
                <w:b/>
              </w:rPr>
            </w:pPr>
            <w:r w:rsidRPr="00FB2F06">
              <w:rPr>
                <w:b/>
              </w:rPr>
              <w:t>Расширение действу</w:t>
            </w:r>
            <w:r w:rsidRPr="00FB2F06">
              <w:rPr>
                <w:b/>
              </w:rPr>
              <w:t>ю</w:t>
            </w:r>
            <w:r w:rsidRPr="00FB2F06">
              <w:rPr>
                <w:b/>
              </w:rPr>
              <w:t>щих предприятий</w:t>
            </w:r>
          </w:p>
        </w:tc>
        <w:tc>
          <w:tcPr>
            <w:tcW w:w="3761" w:type="pct"/>
          </w:tcPr>
          <w:p w:rsidR="00FB2F06" w:rsidRPr="00FB2F06" w:rsidRDefault="00FB2F06" w:rsidP="00FB2F06">
            <w:pPr>
              <w:pStyle w:val="TableText"/>
              <w:jc w:val="both"/>
            </w:pPr>
            <w:r w:rsidRPr="00FB2F06">
              <w:t>Строительство дополнительных производств на действующем предприятии (с</w:t>
            </w:r>
            <w:r w:rsidRPr="00FB2F06">
              <w:t>о</w:t>
            </w:r>
            <w:r w:rsidRPr="00FB2F06">
              <w:t>оружении), а также строительство новых и расширение существующих отдельных цехов и объектов основного, подсобного и обслуживающего назначения на терр</w:t>
            </w:r>
            <w:r w:rsidRPr="00FB2F06">
              <w:t>и</w:t>
            </w:r>
            <w:r w:rsidRPr="00FB2F06">
              <w:t>тории действующих предприятий или примыкающих к ним площадках в целях создания дополнительных или новых производственных мощностей.</w:t>
            </w:r>
          </w:p>
        </w:tc>
      </w:tr>
      <w:tr w:rsidR="00FB2F06" w:rsidRPr="00B2273C" w:rsidTr="00FB2F06">
        <w:trPr>
          <w:trHeight w:val="789"/>
        </w:trPr>
        <w:tc>
          <w:tcPr>
            <w:tcW w:w="1239" w:type="pct"/>
          </w:tcPr>
          <w:p w:rsidR="00FB2F06" w:rsidRPr="00FB2F06" w:rsidRDefault="00FB2F06" w:rsidP="001B0EEB">
            <w:pPr>
              <w:pStyle w:val="TableText"/>
              <w:jc w:val="center"/>
              <w:rPr>
                <w:b/>
              </w:rPr>
            </w:pPr>
            <w:r w:rsidRPr="00FB2F06">
              <w:rPr>
                <w:b/>
              </w:rPr>
              <w:t>Реконструкция дейс</w:t>
            </w:r>
            <w:r w:rsidRPr="00FB2F06">
              <w:rPr>
                <w:b/>
              </w:rPr>
              <w:t>т</w:t>
            </w:r>
            <w:r w:rsidRPr="00FB2F06">
              <w:rPr>
                <w:b/>
              </w:rPr>
              <w:t>вующих предприятий</w:t>
            </w:r>
          </w:p>
        </w:tc>
        <w:tc>
          <w:tcPr>
            <w:tcW w:w="3761" w:type="pct"/>
          </w:tcPr>
          <w:p w:rsidR="00FB2F06" w:rsidRPr="00FB2F06" w:rsidRDefault="00FB2F06" w:rsidP="00FB2F06">
            <w:pPr>
              <w:pStyle w:val="TableText"/>
              <w:jc w:val="both"/>
            </w:pPr>
            <w:proofErr w:type="gramStart"/>
            <w:r w:rsidRPr="00FB2F06">
              <w:t>Изменение параметров объектов капитального строительства, их частей (колич</w:t>
            </w:r>
            <w:r w:rsidRPr="00FB2F06">
              <w:t>е</w:t>
            </w:r>
            <w:r w:rsidRPr="00FB2F06">
              <w:t>ства помещений, высоты, количества этажей (далее - этажность), площади, показ</w:t>
            </w:r>
            <w:r w:rsidRPr="00FB2F06">
              <w:t>а</w:t>
            </w:r>
            <w:r w:rsidRPr="00FB2F06">
              <w:t>телей производственной мощности, объема) и качества инженерно-технического обеспечения;</w:t>
            </w:r>
            <w:proofErr w:type="gramEnd"/>
          </w:p>
        </w:tc>
      </w:tr>
      <w:tr w:rsidR="00FB2F06" w:rsidRPr="00B2273C" w:rsidTr="00FB2F06">
        <w:trPr>
          <w:trHeight w:val="1214"/>
        </w:trPr>
        <w:tc>
          <w:tcPr>
            <w:tcW w:w="1239" w:type="pct"/>
          </w:tcPr>
          <w:p w:rsidR="00FB2F06" w:rsidRPr="00FB2F06" w:rsidRDefault="00FB2F06" w:rsidP="001B0EEB">
            <w:pPr>
              <w:pStyle w:val="TableText"/>
              <w:jc w:val="center"/>
              <w:rPr>
                <w:b/>
              </w:rPr>
            </w:pPr>
            <w:r w:rsidRPr="00FB2F06">
              <w:rPr>
                <w:b/>
              </w:rPr>
              <w:t>Техническое перево</w:t>
            </w:r>
            <w:r w:rsidRPr="00FB2F06">
              <w:rPr>
                <w:b/>
              </w:rPr>
              <w:t>о</w:t>
            </w:r>
            <w:r w:rsidRPr="00FB2F06">
              <w:rPr>
                <w:b/>
              </w:rPr>
              <w:t>ружение</w:t>
            </w:r>
          </w:p>
        </w:tc>
        <w:tc>
          <w:tcPr>
            <w:tcW w:w="3761" w:type="pct"/>
          </w:tcPr>
          <w:p w:rsidR="00FB2F06" w:rsidRPr="00FB2F06" w:rsidRDefault="00FB2F06" w:rsidP="00FB2F06">
            <w:pPr>
              <w:pStyle w:val="TableText"/>
              <w:jc w:val="both"/>
            </w:pPr>
            <w:r w:rsidRPr="00FB2F06">
              <w:t>Комплекс мероприятий по повышению технико-экономического уровня отдел</w:t>
            </w:r>
            <w:r w:rsidRPr="00FB2F06">
              <w:t>ь</w:t>
            </w:r>
            <w:r w:rsidRPr="00FB2F06">
              <w:t>ных производств на базе внедрения передовой, более совершенной техники, те</w:t>
            </w:r>
            <w:r w:rsidRPr="00FB2F06">
              <w:t>х</w:t>
            </w:r>
            <w:r w:rsidRPr="00FB2F06">
              <w:t>нологии, механизации и автоматизации производства, модернизации и замены устаревшего и физически изношенного оборудования новым, более производ</w:t>
            </w:r>
            <w:r w:rsidRPr="00FB2F06">
              <w:t>и</w:t>
            </w:r>
            <w:r w:rsidRPr="00FB2F06">
              <w:t>тельным, а так же по совершенствованию объектов общепроизводственного, о</w:t>
            </w:r>
            <w:r w:rsidRPr="00FB2F06">
              <w:t>б</w:t>
            </w:r>
            <w:r w:rsidRPr="00FB2F06">
              <w:t>щехозяйственного назначения, вспомогательных служб.</w:t>
            </w:r>
          </w:p>
        </w:tc>
      </w:tr>
    </w:tbl>
    <w:p w:rsidR="00666007" w:rsidRPr="00666007" w:rsidRDefault="00666007" w:rsidP="00666007"/>
    <w:p w:rsidR="008B1C55" w:rsidRPr="00815E92" w:rsidRDefault="008B1C55" w:rsidP="00D77DD9">
      <w:pPr>
        <w:pStyle w:val="2"/>
        <w:rPr>
          <w:lang w:val="ru-RU"/>
        </w:rPr>
      </w:pPr>
      <w:bookmarkStart w:id="26" w:name="_Toc370821472"/>
      <w:r w:rsidRPr="00815E92">
        <w:rPr>
          <w:lang w:val="ru-RU"/>
        </w:rPr>
        <w:t>Характеристика объекта автоматизации</w:t>
      </w:r>
      <w:bookmarkEnd w:id="26"/>
    </w:p>
    <w:p w:rsidR="00C40548" w:rsidRDefault="00C40548" w:rsidP="00946331">
      <w:pPr>
        <w:pStyle w:val="a5"/>
        <w:spacing w:before="120"/>
        <w:rPr>
          <w:rFonts w:ascii="Book Antiqua" w:hAnsi="Book Antiqua"/>
          <w:sz w:val="20"/>
          <w:szCs w:val="20"/>
        </w:rPr>
      </w:pPr>
    </w:p>
    <w:p w:rsidR="00C40548" w:rsidRDefault="00D779DA" w:rsidP="00935F54">
      <w:pPr>
        <w:pStyle w:val="a5"/>
        <w:spacing w:before="120"/>
        <w:ind w:left="1080"/>
        <w:jc w:val="both"/>
        <w:rPr>
          <w:rFonts w:ascii="Book Antiqua" w:hAnsi="Book Antiqua"/>
          <w:sz w:val="20"/>
          <w:szCs w:val="20"/>
        </w:rPr>
      </w:pPr>
      <w:r w:rsidRPr="004E0BE1">
        <w:rPr>
          <w:rFonts w:ascii="Book Antiqua" w:hAnsi="Book Antiqua"/>
          <w:sz w:val="20"/>
          <w:szCs w:val="20"/>
        </w:rPr>
        <w:t xml:space="preserve">Объектом автоматизации </w:t>
      </w:r>
      <w:proofErr w:type="gramStart"/>
      <w:r w:rsidR="00C40548">
        <w:rPr>
          <w:rFonts w:ascii="Book Antiqua" w:hAnsi="Book Antiqua"/>
          <w:sz w:val="20"/>
          <w:szCs w:val="20"/>
        </w:rPr>
        <w:t>данного</w:t>
      </w:r>
      <w:proofErr w:type="gramEnd"/>
      <w:r w:rsidR="00C40548">
        <w:rPr>
          <w:rFonts w:ascii="Book Antiqua" w:hAnsi="Book Antiqua"/>
          <w:sz w:val="20"/>
          <w:szCs w:val="20"/>
        </w:rPr>
        <w:t xml:space="preserve"> </w:t>
      </w:r>
      <w:proofErr w:type="spellStart"/>
      <w:r w:rsidR="00C40548">
        <w:rPr>
          <w:rFonts w:ascii="Book Antiqua" w:hAnsi="Book Antiqua"/>
          <w:sz w:val="20"/>
          <w:szCs w:val="20"/>
        </w:rPr>
        <w:t>подпроекта</w:t>
      </w:r>
      <w:proofErr w:type="spellEnd"/>
      <w:r w:rsidR="00C40548">
        <w:rPr>
          <w:rFonts w:ascii="Book Antiqua" w:hAnsi="Book Antiqua"/>
          <w:sz w:val="20"/>
          <w:szCs w:val="20"/>
        </w:rPr>
        <w:t xml:space="preserve"> являются бизнес-процессы, затрагивающие о</w:t>
      </w:r>
      <w:r w:rsidR="00C40548">
        <w:rPr>
          <w:rFonts w:ascii="Book Antiqua" w:hAnsi="Book Antiqua"/>
          <w:sz w:val="20"/>
          <w:szCs w:val="20"/>
        </w:rPr>
        <w:t>б</w:t>
      </w:r>
      <w:r w:rsidR="00C40548">
        <w:rPr>
          <w:rFonts w:ascii="Book Antiqua" w:hAnsi="Book Antiqua"/>
          <w:sz w:val="20"/>
          <w:szCs w:val="20"/>
        </w:rPr>
        <w:t>ласть ОКС. На момент обследования эти бизнес процессы реализованы в следующих системах:</w:t>
      </w:r>
    </w:p>
    <w:p w:rsidR="003B387C" w:rsidRPr="00107CA8" w:rsidRDefault="00107CA8" w:rsidP="00935F54">
      <w:pPr>
        <w:pStyle w:val="a5"/>
        <w:numPr>
          <w:ilvl w:val="0"/>
          <w:numId w:val="25"/>
        </w:numPr>
        <w:spacing w:before="120"/>
        <w:jc w:val="both"/>
        <w:rPr>
          <w:rFonts w:ascii="Book Antiqua" w:hAnsi="Book Antiqua"/>
          <w:sz w:val="20"/>
          <w:szCs w:val="20"/>
        </w:rPr>
      </w:pPr>
      <w:r>
        <w:rPr>
          <w:rFonts w:ascii="Book Antiqua" w:hAnsi="Book Antiqua"/>
          <w:sz w:val="20"/>
          <w:szCs w:val="20"/>
        </w:rPr>
        <w:t xml:space="preserve">Планирование затрат происходит </w:t>
      </w:r>
      <w:r w:rsidRPr="00107CA8">
        <w:rPr>
          <w:rFonts w:ascii="Book Antiqua" w:hAnsi="Book Antiqua"/>
          <w:sz w:val="20"/>
          <w:szCs w:val="20"/>
        </w:rPr>
        <w:t>“</w:t>
      </w:r>
      <w:r>
        <w:rPr>
          <w:rFonts w:ascii="Book Antiqua" w:hAnsi="Book Antiqua"/>
          <w:sz w:val="20"/>
          <w:szCs w:val="20"/>
        </w:rPr>
        <w:t>вручную</w:t>
      </w:r>
      <w:r w:rsidRPr="00107CA8">
        <w:rPr>
          <w:rFonts w:ascii="Book Antiqua" w:hAnsi="Book Antiqua"/>
          <w:sz w:val="20"/>
          <w:szCs w:val="20"/>
        </w:rPr>
        <w:t>”</w:t>
      </w:r>
      <w:r>
        <w:rPr>
          <w:rFonts w:ascii="Book Antiqua" w:hAnsi="Book Antiqua"/>
          <w:sz w:val="20"/>
          <w:szCs w:val="20"/>
        </w:rPr>
        <w:t xml:space="preserve"> в таблицах </w:t>
      </w:r>
      <w:r>
        <w:rPr>
          <w:rFonts w:ascii="Book Antiqua" w:hAnsi="Book Antiqua"/>
          <w:sz w:val="20"/>
          <w:szCs w:val="20"/>
          <w:lang w:val="en-US"/>
        </w:rPr>
        <w:t>Ex</w:t>
      </w:r>
      <w:proofErr w:type="gramStart"/>
      <w:r>
        <w:rPr>
          <w:rFonts w:ascii="Book Antiqua" w:hAnsi="Book Antiqua"/>
          <w:sz w:val="20"/>
          <w:szCs w:val="20"/>
        </w:rPr>
        <w:t>с</w:t>
      </w:r>
      <w:proofErr w:type="gramEnd"/>
      <w:r>
        <w:rPr>
          <w:rFonts w:ascii="Book Antiqua" w:hAnsi="Book Antiqua"/>
          <w:sz w:val="20"/>
          <w:szCs w:val="20"/>
          <w:lang w:val="en-US"/>
        </w:rPr>
        <w:t>el</w:t>
      </w:r>
      <w:r w:rsidRPr="00107CA8">
        <w:rPr>
          <w:rFonts w:ascii="Book Antiqua" w:hAnsi="Book Antiqua"/>
          <w:sz w:val="20"/>
          <w:szCs w:val="20"/>
        </w:rPr>
        <w:t>.</w:t>
      </w:r>
    </w:p>
    <w:p w:rsidR="00107CA8" w:rsidRDefault="00107CA8" w:rsidP="00935F54">
      <w:pPr>
        <w:pStyle w:val="a5"/>
        <w:spacing w:before="120"/>
        <w:ind w:left="1800"/>
        <w:jc w:val="both"/>
        <w:rPr>
          <w:rFonts w:ascii="Book Antiqua" w:hAnsi="Book Antiqua"/>
          <w:sz w:val="20"/>
          <w:szCs w:val="20"/>
        </w:rPr>
      </w:pPr>
      <w:r>
        <w:rPr>
          <w:rFonts w:ascii="Book Antiqua" w:hAnsi="Book Antiqua"/>
          <w:sz w:val="20"/>
          <w:szCs w:val="20"/>
        </w:rPr>
        <w:t xml:space="preserve">Оперативное планирование </w:t>
      </w:r>
      <w:r w:rsidR="00935F54">
        <w:rPr>
          <w:rFonts w:ascii="Book Antiqua" w:hAnsi="Book Antiqua"/>
          <w:sz w:val="20"/>
          <w:szCs w:val="20"/>
        </w:rPr>
        <w:t>БДДС по</w:t>
      </w:r>
      <w:r>
        <w:rPr>
          <w:rFonts w:ascii="Book Antiqua" w:hAnsi="Book Antiqua"/>
          <w:sz w:val="20"/>
          <w:szCs w:val="20"/>
        </w:rPr>
        <w:t xml:space="preserve"> объектам строительства происходит в специал</w:t>
      </w:r>
      <w:r>
        <w:rPr>
          <w:rFonts w:ascii="Book Antiqua" w:hAnsi="Book Antiqua"/>
          <w:sz w:val="20"/>
          <w:szCs w:val="20"/>
        </w:rPr>
        <w:t>и</w:t>
      </w:r>
      <w:r>
        <w:rPr>
          <w:rFonts w:ascii="Book Antiqua" w:hAnsi="Book Antiqua"/>
          <w:sz w:val="20"/>
          <w:szCs w:val="20"/>
        </w:rPr>
        <w:t>зированной системе АСУ</w:t>
      </w:r>
      <w:r w:rsidRPr="00107CA8">
        <w:rPr>
          <w:rFonts w:ascii="Book Antiqua" w:hAnsi="Book Antiqua"/>
          <w:sz w:val="20"/>
          <w:szCs w:val="20"/>
        </w:rPr>
        <w:t xml:space="preserve">: </w:t>
      </w:r>
      <w:r>
        <w:rPr>
          <w:rFonts w:ascii="Book Antiqua" w:hAnsi="Book Antiqua"/>
          <w:sz w:val="20"/>
          <w:szCs w:val="20"/>
        </w:rPr>
        <w:t xml:space="preserve">ДДС путем формирования </w:t>
      </w:r>
      <w:r w:rsidR="00935F54">
        <w:rPr>
          <w:rFonts w:ascii="Book Antiqua" w:hAnsi="Book Antiqua"/>
          <w:sz w:val="20"/>
          <w:szCs w:val="20"/>
        </w:rPr>
        <w:t>заявок на</w:t>
      </w:r>
      <w:r>
        <w:rPr>
          <w:rFonts w:ascii="Book Antiqua" w:hAnsi="Book Antiqua"/>
          <w:sz w:val="20"/>
          <w:szCs w:val="20"/>
        </w:rPr>
        <w:t xml:space="preserve"> </w:t>
      </w:r>
      <w:r w:rsidR="00935F54">
        <w:rPr>
          <w:rFonts w:ascii="Book Antiqua" w:hAnsi="Book Antiqua"/>
          <w:sz w:val="20"/>
          <w:szCs w:val="20"/>
        </w:rPr>
        <w:t>финансирование в</w:t>
      </w:r>
      <w:r>
        <w:rPr>
          <w:rFonts w:ascii="Book Antiqua" w:hAnsi="Book Antiqua"/>
          <w:sz w:val="20"/>
          <w:szCs w:val="20"/>
        </w:rPr>
        <w:t xml:space="preserve"> ра</w:t>
      </w:r>
      <w:r>
        <w:rPr>
          <w:rFonts w:ascii="Book Antiqua" w:hAnsi="Book Antiqua"/>
          <w:sz w:val="20"/>
          <w:szCs w:val="20"/>
        </w:rPr>
        <w:t>з</w:t>
      </w:r>
      <w:r>
        <w:rPr>
          <w:rFonts w:ascii="Book Antiqua" w:hAnsi="Book Antiqua"/>
          <w:sz w:val="20"/>
          <w:szCs w:val="20"/>
        </w:rPr>
        <w:t>резе двух статей на каждый объ</w:t>
      </w:r>
      <w:r w:rsidR="001B522B">
        <w:rPr>
          <w:rFonts w:ascii="Book Antiqua" w:hAnsi="Book Antiqua"/>
          <w:sz w:val="20"/>
          <w:szCs w:val="20"/>
        </w:rPr>
        <w:t>е</w:t>
      </w:r>
      <w:proofErr w:type="gramStart"/>
      <w:r w:rsidR="001B522B">
        <w:rPr>
          <w:rFonts w:ascii="Book Antiqua" w:hAnsi="Book Antiqua"/>
          <w:sz w:val="20"/>
          <w:szCs w:val="20"/>
        </w:rPr>
        <w:t xml:space="preserve">кт </w:t>
      </w:r>
      <w:r>
        <w:rPr>
          <w:rFonts w:ascii="Book Antiqua" w:hAnsi="Book Antiqua"/>
          <w:sz w:val="20"/>
          <w:szCs w:val="20"/>
        </w:rPr>
        <w:t>стр</w:t>
      </w:r>
      <w:proofErr w:type="gramEnd"/>
      <w:r>
        <w:rPr>
          <w:rFonts w:ascii="Book Antiqua" w:hAnsi="Book Antiqua"/>
          <w:sz w:val="20"/>
          <w:szCs w:val="20"/>
        </w:rPr>
        <w:t>оительства (приобретение оборудования, тр</w:t>
      </w:r>
      <w:r>
        <w:rPr>
          <w:rFonts w:ascii="Book Antiqua" w:hAnsi="Book Antiqua"/>
          <w:sz w:val="20"/>
          <w:szCs w:val="20"/>
        </w:rPr>
        <w:t>е</w:t>
      </w:r>
      <w:r>
        <w:rPr>
          <w:rFonts w:ascii="Book Antiqua" w:hAnsi="Book Antiqua"/>
          <w:sz w:val="20"/>
          <w:szCs w:val="20"/>
        </w:rPr>
        <w:t>бующего монтажа и СМР отдельно для каждого объекта строительства)</w:t>
      </w:r>
      <w:r w:rsidR="000519AE">
        <w:rPr>
          <w:rFonts w:ascii="Book Antiqua" w:hAnsi="Book Antiqua"/>
          <w:sz w:val="20"/>
          <w:szCs w:val="20"/>
        </w:rPr>
        <w:t xml:space="preserve"> с указанием Контрагента, Договора, вида оплаты и даты оплаты</w:t>
      </w:r>
      <w:r>
        <w:rPr>
          <w:rFonts w:ascii="Book Antiqua" w:hAnsi="Book Antiqua"/>
          <w:sz w:val="20"/>
          <w:szCs w:val="20"/>
        </w:rPr>
        <w:t>.</w:t>
      </w:r>
    </w:p>
    <w:p w:rsidR="00D0192E" w:rsidRPr="00D0192E" w:rsidRDefault="00D0192E" w:rsidP="00935F54">
      <w:pPr>
        <w:pStyle w:val="a5"/>
        <w:spacing w:before="120"/>
        <w:ind w:left="1800"/>
        <w:jc w:val="both"/>
        <w:rPr>
          <w:rFonts w:ascii="Book Antiqua" w:hAnsi="Book Antiqua"/>
          <w:sz w:val="20"/>
          <w:szCs w:val="20"/>
        </w:rPr>
      </w:pPr>
      <w:r>
        <w:rPr>
          <w:rFonts w:ascii="Book Antiqua" w:hAnsi="Book Antiqua"/>
          <w:sz w:val="20"/>
          <w:szCs w:val="20"/>
        </w:rPr>
        <w:t>Фактические данные по оплате в разрезе соответствующих статей ДДС выгружаются из учетных систем в АСУ</w:t>
      </w:r>
      <w:r w:rsidRPr="00D0192E">
        <w:rPr>
          <w:rFonts w:ascii="Book Antiqua" w:hAnsi="Book Antiqua"/>
          <w:sz w:val="20"/>
          <w:szCs w:val="20"/>
        </w:rPr>
        <w:t xml:space="preserve">: </w:t>
      </w:r>
      <w:r>
        <w:rPr>
          <w:rFonts w:ascii="Book Antiqua" w:hAnsi="Book Antiqua"/>
          <w:sz w:val="20"/>
          <w:szCs w:val="20"/>
        </w:rPr>
        <w:t>ДДС.</w:t>
      </w:r>
    </w:p>
    <w:p w:rsidR="00107CA8" w:rsidRPr="00107CA8" w:rsidRDefault="00107CA8" w:rsidP="00107CA8">
      <w:pPr>
        <w:pStyle w:val="a5"/>
        <w:spacing w:before="120"/>
        <w:rPr>
          <w:rFonts w:ascii="Book Antiqua" w:hAnsi="Book Antiqua"/>
          <w:sz w:val="20"/>
          <w:szCs w:val="20"/>
        </w:rPr>
      </w:pPr>
    </w:p>
    <w:p w:rsidR="00653808" w:rsidRPr="00815E92" w:rsidRDefault="008A7D49" w:rsidP="00D77DD9">
      <w:pPr>
        <w:pStyle w:val="aff0"/>
        <w:ind w:left="1134"/>
        <w:rPr>
          <w:rFonts w:ascii="Book Antiqua" w:hAnsi="Book Antiqua"/>
          <w:b/>
          <w:sz w:val="20"/>
          <w:szCs w:val="20"/>
        </w:rPr>
      </w:pPr>
      <w:r>
        <w:rPr>
          <w:rFonts w:ascii="Book Antiqua" w:hAnsi="Book Antiqua"/>
          <w:b/>
          <w:sz w:val="20"/>
          <w:szCs w:val="20"/>
        </w:rPr>
        <w:t>Ключе</w:t>
      </w:r>
      <w:r w:rsidR="00653808" w:rsidRPr="00815E92">
        <w:rPr>
          <w:rFonts w:ascii="Book Antiqua" w:hAnsi="Book Antiqua"/>
          <w:b/>
          <w:sz w:val="20"/>
          <w:szCs w:val="20"/>
        </w:rPr>
        <w:t>вые сотрудники, предоставившие информацию:</w:t>
      </w:r>
    </w:p>
    <w:tbl>
      <w:tblPr>
        <w:tblW w:w="7371" w:type="dxa"/>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19"/>
        <w:gridCol w:w="4252"/>
      </w:tblGrid>
      <w:tr w:rsidR="00316E86" w:rsidRPr="00815E92" w:rsidTr="00CF3BF6">
        <w:trPr>
          <w:cantSplit/>
          <w:tblHeader/>
        </w:trPr>
        <w:tc>
          <w:tcPr>
            <w:tcW w:w="3119" w:type="dxa"/>
            <w:tcBorders>
              <w:top w:val="single" w:sz="12" w:space="0" w:color="auto"/>
              <w:bottom w:val="single" w:sz="6" w:space="0" w:color="auto"/>
              <w:right w:val="single" w:sz="6" w:space="0" w:color="auto"/>
            </w:tcBorders>
            <w:shd w:val="pct10" w:color="auto" w:fill="auto"/>
          </w:tcPr>
          <w:p w:rsidR="00316E86" w:rsidRPr="00815E92" w:rsidRDefault="00316E86" w:rsidP="005E6D49">
            <w:pPr>
              <w:pStyle w:val="TableHeading"/>
              <w:jc w:val="center"/>
            </w:pPr>
            <w:r w:rsidRPr="00815E92">
              <w:t>ФИО</w:t>
            </w:r>
          </w:p>
        </w:tc>
        <w:tc>
          <w:tcPr>
            <w:tcW w:w="4252" w:type="dxa"/>
            <w:tcBorders>
              <w:top w:val="single" w:sz="12" w:space="0" w:color="auto"/>
              <w:left w:val="single" w:sz="6" w:space="0" w:color="auto"/>
              <w:bottom w:val="single" w:sz="6" w:space="0" w:color="auto"/>
            </w:tcBorders>
            <w:shd w:val="pct10" w:color="auto" w:fill="auto"/>
          </w:tcPr>
          <w:p w:rsidR="00316E86" w:rsidRPr="00815E92" w:rsidRDefault="00316E86" w:rsidP="005E6D49">
            <w:pPr>
              <w:pStyle w:val="TableHeading"/>
              <w:jc w:val="center"/>
            </w:pPr>
            <w:r w:rsidRPr="00815E92">
              <w:t>Должность</w:t>
            </w:r>
          </w:p>
        </w:tc>
      </w:tr>
      <w:tr w:rsidR="00316E86" w:rsidRPr="00815E92" w:rsidTr="00CF3BF6">
        <w:trPr>
          <w:cantSplit/>
          <w:trHeight w:hRule="exact" w:val="60"/>
          <w:tblHeader/>
        </w:trPr>
        <w:tc>
          <w:tcPr>
            <w:tcW w:w="3119" w:type="dxa"/>
            <w:tcBorders>
              <w:top w:val="single" w:sz="6" w:space="0" w:color="auto"/>
              <w:left w:val="nil"/>
              <w:bottom w:val="single" w:sz="6" w:space="0" w:color="auto"/>
              <w:right w:val="nil"/>
            </w:tcBorders>
            <w:shd w:val="pct50" w:color="auto" w:fill="auto"/>
          </w:tcPr>
          <w:p w:rsidR="00316E86" w:rsidRPr="00815E92" w:rsidRDefault="00316E86" w:rsidP="000E2224">
            <w:pPr>
              <w:pStyle w:val="TableText"/>
            </w:pPr>
          </w:p>
        </w:tc>
        <w:tc>
          <w:tcPr>
            <w:tcW w:w="4252" w:type="dxa"/>
            <w:tcBorders>
              <w:top w:val="single" w:sz="6" w:space="0" w:color="auto"/>
              <w:left w:val="nil"/>
              <w:bottom w:val="single" w:sz="6" w:space="0" w:color="auto"/>
              <w:right w:val="nil"/>
            </w:tcBorders>
            <w:shd w:val="pct50" w:color="auto" w:fill="auto"/>
          </w:tcPr>
          <w:p w:rsidR="00316E86" w:rsidRPr="00815E92" w:rsidRDefault="00316E86" w:rsidP="000E2224">
            <w:pPr>
              <w:pStyle w:val="TableText"/>
            </w:pPr>
          </w:p>
          <w:p w:rsidR="00316E86" w:rsidRPr="00815E92" w:rsidRDefault="00316E86" w:rsidP="000E2224">
            <w:pPr>
              <w:pStyle w:val="TableText"/>
            </w:pPr>
          </w:p>
          <w:p w:rsidR="00316E86" w:rsidRPr="00815E92" w:rsidRDefault="00316E86" w:rsidP="000E2224">
            <w:pPr>
              <w:pStyle w:val="TableText"/>
            </w:pPr>
          </w:p>
          <w:p w:rsidR="00316E86" w:rsidRPr="00815E92" w:rsidRDefault="00316E86" w:rsidP="000E2224">
            <w:pPr>
              <w:pStyle w:val="TableText"/>
            </w:pPr>
          </w:p>
        </w:tc>
      </w:tr>
      <w:tr w:rsidR="00316E86" w:rsidRPr="00815E92" w:rsidTr="00CF3BF6">
        <w:trPr>
          <w:cantSplit/>
        </w:trPr>
        <w:tc>
          <w:tcPr>
            <w:tcW w:w="3119" w:type="dxa"/>
            <w:tcBorders>
              <w:top w:val="single" w:sz="6" w:space="0" w:color="auto"/>
              <w:bottom w:val="single" w:sz="6" w:space="0" w:color="auto"/>
            </w:tcBorders>
          </w:tcPr>
          <w:p w:rsidR="00316E86" w:rsidRPr="00040F07" w:rsidRDefault="00316E86" w:rsidP="00FC1981">
            <w:pPr>
              <w:pStyle w:val="TableHeading"/>
              <w:rPr>
                <w:b w:val="0"/>
              </w:rPr>
            </w:pPr>
          </w:p>
        </w:tc>
        <w:tc>
          <w:tcPr>
            <w:tcW w:w="4252" w:type="dxa"/>
            <w:tcBorders>
              <w:top w:val="single" w:sz="6" w:space="0" w:color="auto"/>
              <w:bottom w:val="single" w:sz="6" w:space="0" w:color="auto"/>
            </w:tcBorders>
          </w:tcPr>
          <w:p w:rsidR="00316E86" w:rsidRPr="003369F5" w:rsidRDefault="00316E86" w:rsidP="00FC1981">
            <w:pPr>
              <w:pStyle w:val="TableHeading"/>
              <w:rPr>
                <w:b w:val="0"/>
              </w:rPr>
            </w:pPr>
          </w:p>
        </w:tc>
      </w:tr>
      <w:tr w:rsidR="00B17911" w:rsidRPr="00815E92" w:rsidTr="00CF3BF6">
        <w:trPr>
          <w:cantSplit/>
        </w:trPr>
        <w:tc>
          <w:tcPr>
            <w:tcW w:w="3119" w:type="dxa"/>
            <w:tcBorders>
              <w:top w:val="single" w:sz="6" w:space="0" w:color="auto"/>
              <w:bottom w:val="single" w:sz="6" w:space="0" w:color="auto"/>
            </w:tcBorders>
          </w:tcPr>
          <w:p w:rsidR="00B17911" w:rsidRPr="00B17911" w:rsidRDefault="00B17911" w:rsidP="00B17911">
            <w:pPr>
              <w:pStyle w:val="TableHeading"/>
              <w:rPr>
                <w:b w:val="0"/>
              </w:rPr>
            </w:pPr>
          </w:p>
        </w:tc>
        <w:tc>
          <w:tcPr>
            <w:tcW w:w="4252" w:type="dxa"/>
            <w:tcBorders>
              <w:top w:val="single" w:sz="6" w:space="0" w:color="auto"/>
              <w:bottom w:val="single" w:sz="6" w:space="0" w:color="auto"/>
            </w:tcBorders>
          </w:tcPr>
          <w:p w:rsidR="00B17911" w:rsidRPr="00B17911" w:rsidRDefault="00B17911" w:rsidP="00B17911">
            <w:pPr>
              <w:pStyle w:val="TableHeading"/>
              <w:rPr>
                <w:b w:val="0"/>
              </w:rPr>
            </w:pPr>
          </w:p>
        </w:tc>
      </w:tr>
    </w:tbl>
    <w:p w:rsidR="008B1C55" w:rsidRPr="002E44C7" w:rsidRDefault="008B1C55" w:rsidP="008B1C55">
      <w:pPr>
        <w:pStyle w:val="HeadingBar"/>
        <w:rPr>
          <w:rStyle w:val="af5"/>
          <w:lang w:val="ru-RU"/>
        </w:rPr>
      </w:pPr>
    </w:p>
    <w:p w:rsidR="007F11AB" w:rsidRPr="00815E92" w:rsidRDefault="007F11AB" w:rsidP="007F11AB">
      <w:pPr>
        <w:pStyle w:val="3"/>
        <w:keepLines/>
        <w:spacing w:before="120" w:after="120"/>
        <w:rPr>
          <w:rFonts w:ascii="Book Antiqua" w:hAnsi="Book Antiqua" w:cs="Times New Roman"/>
          <w:sz w:val="24"/>
          <w:szCs w:val="24"/>
          <w:lang w:val="ru-RU"/>
        </w:rPr>
      </w:pPr>
      <w:bookmarkStart w:id="27" w:name="_Toc370821473"/>
      <w:r w:rsidRPr="00815E92">
        <w:rPr>
          <w:rFonts w:ascii="Book Antiqua" w:hAnsi="Book Antiqua" w:cs="Times New Roman"/>
          <w:sz w:val="24"/>
          <w:szCs w:val="24"/>
          <w:lang w:val="ru-RU"/>
        </w:rPr>
        <w:t>Организационные рамки проекта</w:t>
      </w:r>
      <w:bookmarkEnd w:id="27"/>
    </w:p>
    <w:p w:rsidR="004012EA" w:rsidRDefault="004012EA" w:rsidP="004012EA">
      <w:pPr>
        <w:pStyle w:val="CoverAddress"/>
        <w:rPr>
          <w:rFonts w:ascii="Book Antiqua" w:hAnsi="Book Antiqua" w:cs="Times New Roman"/>
          <w:szCs w:val="20"/>
        </w:rPr>
      </w:pPr>
      <w:r w:rsidRPr="00953E1A">
        <w:rPr>
          <w:rFonts w:ascii="Book Antiqua" w:hAnsi="Book Antiqua" w:cs="Times New Roman"/>
          <w:szCs w:val="20"/>
        </w:rPr>
        <w:t xml:space="preserve">Обследование, последующая разработка и внедрение </w:t>
      </w:r>
      <w:r>
        <w:rPr>
          <w:rFonts w:ascii="Book Antiqua" w:hAnsi="Book Antiqua" w:cs="Times New Roman"/>
          <w:szCs w:val="20"/>
        </w:rPr>
        <w:t>системы</w:t>
      </w:r>
      <w:r w:rsidRPr="00953E1A">
        <w:rPr>
          <w:rFonts w:ascii="Book Antiqua" w:hAnsi="Book Antiqua" w:cs="Times New Roman"/>
          <w:szCs w:val="20"/>
        </w:rPr>
        <w:t xml:space="preserve"> проводятся в рамках </w:t>
      </w:r>
      <w:proofErr w:type="spellStart"/>
      <w:r w:rsidRPr="00953E1A">
        <w:rPr>
          <w:rFonts w:ascii="Book Antiqua" w:hAnsi="Book Antiqua" w:cs="Times New Roman"/>
          <w:szCs w:val="20"/>
        </w:rPr>
        <w:t>Пилотной</w:t>
      </w:r>
      <w:proofErr w:type="spellEnd"/>
      <w:r w:rsidRPr="00953E1A">
        <w:rPr>
          <w:rFonts w:ascii="Book Antiqua" w:hAnsi="Book Antiqua" w:cs="Times New Roman"/>
          <w:szCs w:val="20"/>
        </w:rPr>
        <w:t xml:space="preserve"> зоны:</w:t>
      </w:r>
    </w:p>
    <w:p w:rsidR="004012EA" w:rsidRPr="00953E1A" w:rsidRDefault="007D3518" w:rsidP="004012E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ООО </w:t>
      </w:r>
      <w:r>
        <w:rPr>
          <w:rFonts w:ascii="Book Antiqua" w:hAnsi="Book Antiqua"/>
          <w:sz w:val="20"/>
          <w:szCs w:val="20"/>
          <w:lang w:val="en-US"/>
        </w:rPr>
        <w:t>“</w:t>
      </w:r>
      <w:r>
        <w:rPr>
          <w:rFonts w:ascii="Book Antiqua" w:hAnsi="Book Antiqua"/>
          <w:sz w:val="20"/>
          <w:szCs w:val="20"/>
        </w:rPr>
        <w:t>Автозаводская ТЭЦ</w:t>
      </w:r>
      <w:r>
        <w:rPr>
          <w:rFonts w:ascii="Book Antiqua" w:hAnsi="Book Antiqua"/>
          <w:sz w:val="20"/>
          <w:szCs w:val="20"/>
          <w:lang w:val="en-US"/>
        </w:rPr>
        <w:t>”</w:t>
      </w:r>
      <w:r w:rsidR="004012EA" w:rsidRPr="00953E1A">
        <w:rPr>
          <w:rFonts w:ascii="Book Antiqua" w:hAnsi="Book Antiqua"/>
          <w:sz w:val="20"/>
          <w:szCs w:val="20"/>
        </w:rPr>
        <w:t>;</w:t>
      </w:r>
    </w:p>
    <w:p w:rsidR="004012EA" w:rsidRPr="00953E1A" w:rsidRDefault="004012EA" w:rsidP="004012EA">
      <w:pPr>
        <w:pStyle w:val="CoverAddress"/>
        <w:rPr>
          <w:rFonts w:ascii="Book Antiqua" w:hAnsi="Book Antiqua" w:cs="Times New Roman"/>
          <w:szCs w:val="20"/>
        </w:rPr>
      </w:pPr>
      <w:r w:rsidRPr="00953E1A">
        <w:rPr>
          <w:rFonts w:ascii="Book Antiqua" w:hAnsi="Book Antiqua" w:cs="Times New Roman"/>
          <w:szCs w:val="20"/>
        </w:rPr>
        <w:t xml:space="preserve">Разработка и внедрение КСУ в рамках </w:t>
      </w:r>
      <w:proofErr w:type="spellStart"/>
      <w:r w:rsidRPr="00953E1A">
        <w:rPr>
          <w:rFonts w:ascii="Book Antiqua" w:hAnsi="Book Antiqua" w:cs="Times New Roman"/>
          <w:szCs w:val="20"/>
        </w:rPr>
        <w:t>пилотной</w:t>
      </w:r>
      <w:proofErr w:type="spellEnd"/>
      <w:r w:rsidRPr="00953E1A">
        <w:rPr>
          <w:rFonts w:ascii="Book Antiqua" w:hAnsi="Book Antiqua" w:cs="Times New Roman"/>
          <w:szCs w:val="20"/>
        </w:rPr>
        <w:t xml:space="preserve"> зоны осуществляется с учетом функциональных рамок проекта.</w:t>
      </w:r>
    </w:p>
    <w:p w:rsidR="004012EA" w:rsidRPr="00953E1A" w:rsidRDefault="004012EA" w:rsidP="004012EA">
      <w:pPr>
        <w:pStyle w:val="CoverAddress"/>
        <w:rPr>
          <w:rFonts w:ascii="Book Antiqua" w:hAnsi="Book Antiqua" w:cs="Times New Roman"/>
          <w:szCs w:val="20"/>
        </w:rPr>
      </w:pPr>
      <w:r w:rsidRPr="00953E1A">
        <w:rPr>
          <w:rFonts w:ascii="Book Antiqua" w:hAnsi="Book Antiqua" w:cs="Times New Roman"/>
          <w:szCs w:val="20"/>
        </w:rPr>
        <w:t>Дальнейшее тиражирование в рамках проекта осуществляется в следующих структурных подразд</w:t>
      </w:r>
      <w:r w:rsidRPr="00953E1A">
        <w:rPr>
          <w:rFonts w:ascii="Book Antiqua" w:hAnsi="Book Antiqua" w:cs="Times New Roman"/>
          <w:szCs w:val="20"/>
        </w:rPr>
        <w:t>е</w:t>
      </w:r>
      <w:r w:rsidRPr="00953E1A">
        <w:rPr>
          <w:rFonts w:ascii="Book Antiqua" w:hAnsi="Book Antiqua" w:cs="Times New Roman"/>
          <w:szCs w:val="20"/>
        </w:rPr>
        <w:t>лениях:</w:t>
      </w:r>
    </w:p>
    <w:p w:rsidR="004012EA" w:rsidRDefault="007D3518" w:rsidP="004012E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ООО </w:t>
      </w:r>
      <w:r>
        <w:rPr>
          <w:rFonts w:ascii="Book Antiqua" w:hAnsi="Book Antiqua"/>
          <w:sz w:val="20"/>
          <w:szCs w:val="20"/>
          <w:lang w:val="en-US"/>
        </w:rPr>
        <w:t>“</w:t>
      </w:r>
      <w:r>
        <w:rPr>
          <w:rFonts w:ascii="Book Antiqua" w:hAnsi="Book Antiqua"/>
          <w:sz w:val="20"/>
          <w:szCs w:val="20"/>
        </w:rPr>
        <w:t>Заводские сети</w:t>
      </w:r>
      <w:r>
        <w:rPr>
          <w:rFonts w:ascii="Book Antiqua" w:hAnsi="Book Antiqua"/>
          <w:sz w:val="20"/>
          <w:szCs w:val="20"/>
          <w:lang w:val="en-US"/>
        </w:rPr>
        <w:t>”</w:t>
      </w:r>
      <w:r w:rsidR="004012EA">
        <w:rPr>
          <w:rFonts w:ascii="Book Antiqua" w:hAnsi="Book Antiqua"/>
          <w:sz w:val="20"/>
          <w:szCs w:val="20"/>
        </w:rPr>
        <w:t>;</w:t>
      </w:r>
    </w:p>
    <w:p w:rsidR="004012EA" w:rsidRDefault="007D3518" w:rsidP="004012E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ООО </w:t>
      </w:r>
      <w:r>
        <w:rPr>
          <w:rFonts w:ascii="Book Antiqua" w:hAnsi="Book Antiqua"/>
          <w:sz w:val="20"/>
          <w:szCs w:val="20"/>
          <w:lang w:val="en-US"/>
        </w:rPr>
        <w:t>“</w:t>
      </w:r>
      <w:r>
        <w:rPr>
          <w:rFonts w:ascii="Book Antiqua" w:hAnsi="Book Antiqua"/>
          <w:sz w:val="20"/>
          <w:szCs w:val="20"/>
        </w:rPr>
        <w:t>Генерация тепла</w:t>
      </w:r>
      <w:r>
        <w:rPr>
          <w:rFonts w:ascii="Book Antiqua" w:hAnsi="Book Antiqua"/>
          <w:sz w:val="20"/>
          <w:szCs w:val="20"/>
          <w:lang w:val="en-US"/>
        </w:rPr>
        <w:t>”</w:t>
      </w:r>
      <w:r w:rsidR="004012EA">
        <w:rPr>
          <w:rFonts w:ascii="Book Antiqua" w:hAnsi="Book Antiqua"/>
          <w:sz w:val="20"/>
          <w:szCs w:val="20"/>
        </w:rPr>
        <w:t>;</w:t>
      </w:r>
    </w:p>
    <w:p w:rsidR="004012EA" w:rsidRPr="002620E2" w:rsidRDefault="007D3518" w:rsidP="004012EA">
      <w:pPr>
        <w:widowControl w:val="0"/>
        <w:numPr>
          <w:ilvl w:val="0"/>
          <w:numId w:val="10"/>
        </w:numPr>
        <w:spacing w:before="120" w:after="60"/>
        <w:jc w:val="both"/>
        <w:rPr>
          <w:rFonts w:ascii="Book Antiqua" w:hAnsi="Book Antiqua"/>
          <w:sz w:val="20"/>
          <w:szCs w:val="20"/>
        </w:rPr>
      </w:pPr>
      <w:r>
        <w:rPr>
          <w:rFonts w:ascii="Book Antiqua" w:hAnsi="Book Antiqua"/>
          <w:sz w:val="20"/>
          <w:szCs w:val="20"/>
        </w:rPr>
        <w:t xml:space="preserve">ООО </w:t>
      </w:r>
      <w:r>
        <w:rPr>
          <w:rFonts w:ascii="Book Antiqua" w:hAnsi="Book Antiqua"/>
          <w:sz w:val="20"/>
          <w:szCs w:val="20"/>
          <w:lang w:val="en-US"/>
        </w:rPr>
        <w:t>“</w:t>
      </w:r>
      <w:r>
        <w:rPr>
          <w:rFonts w:ascii="Book Antiqua" w:hAnsi="Book Antiqua"/>
          <w:sz w:val="20"/>
          <w:szCs w:val="20"/>
        </w:rPr>
        <w:t>Теплосети</w:t>
      </w:r>
      <w:r>
        <w:rPr>
          <w:rFonts w:ascii="Book Antiqua" w:hAnsi="Book Antiqua"/>
          <w:sz w:val="20"/>
          <w:szCs w:val="20"/>
          <w:lang w:val="en-US"/>
        </w:rPr>
        <w:t>”</w:t>
      </w:r>
      <w:r>
        <w:rPr>
          <w:rFonts w:ascii="Book Antiqua" w:hAnsi="Book Antiqua"/>
          <w:sz w:val="20"/>
          <w:szCs w:val="20"/>
        </w:rPr>
        <w:t>.</w:t>
      </w:r>
    </w:p>
    <w:p w:rsidR="004012EA" w:rsidRPr="009E124E" w:rsidRDefault="004012EA" w:rsidP="007D3518">
      <w:pPr>
        <w:widowControl w:val="0"/>
        <w:spacing w:before="120" w:after="60"/>
        <w:ind w:left="1429"/>
        <w:jc w:val="both"/>
        <w:rPr>
          <w:rFonts w:ascii="Book Antiqua" w:hAnsi="Book Antiqua"/>
          <w:sz w:val="20"/>
          <w:szCs w:val="20"/>
        </w:rPr>
      </w:pPr>
    </w:p>
    <w:p w:rsidR="007F11AB" w:rsidRPr="00815E92" w:rsidRDefault="007F11AB" w:rsidP="007F11AB">
      <w:pPr>
        <w:pStyle w:val="HeadingBar"/>
        <w:rPr>
          <w:lang w:val="ru-RU"/>
        </w:rPr>
      </w:pPr>
    </w:p>
    <w:p w:rsidR="00840DDC" w:rsidRDefault="007F11AB" w:rsidP="008B1C55">
      <w:pPr>
        <w:pStyle w:val="3"/>
        <w:keepLines/>
        <w:spacing w:before="120" w:after="120"/>
        <w:rPr>
          <w:rFonts w:ascii="Book Antiqua" w:hAnsi="Book Antiqua" w:cs="Times New Roman"/>
          <w:sz w:val="24"/>
          <w:szCs w:val="24"/>
          <w:lang w:val="ru-RU"/>
        </w:rPr>
      </w:pPr>
      <w:bookmarkStart w:id="28" w:name="_Toc370821474"/>
      <w:r w:rsidRPr="00815E92">
        <w:rPr>
          <w:rFonts w:ascii="Book Antiqua" w:hAnsi="Book Antiqua" w:cs="Times New Roman"/>
          <w:sz w:val="24"/>
          <w:szCs w:val="24"/>
          <w:lang w:val="ru-RU"/>
        </w:rPr>
        <w:t>Ф</w:t>
      </w:r>
      <w:r w:rsidR="00840DDC" w:rsidRPr="00815E92">
        <w:rPr>
          <w:rFonts w:ascii="Book Antiqua" w:hAnsi="Book Antiqua" w:cs="Times New Roman"/>
          <w:sz w:val="24"/>
          <w:szCs w:val="24"/>
          <w:lang w:val="ru-RU"/>
        </w:rPr>
        <w:t xml:space="preserve">ункциональные </w:t>
      </w:r>
      <w:r w:rsidRPr="00815E92">
        <w:rPr>
          <w:rFonts w:ascii="Book Antiqua" w:hAnsi="Book Antiqua" w:cs="Times New Roman"/>
          <w:sz w:val="24"/>
          <w:szCs w:val="24"/>
          <w:lang w:val="ru-RU"/>
        </w:rPr>
        <w:t>рамки проекта</w:t>
      </w:r>
      <w:bookmarkEnd w:id="28"/>
    </w:p>
    <w:p w:rsidR="00444005" w:rsidRPr="00935F54" w:rsidRDefault="00444005" w:rsidP="00444005">
      <w:pPr>
        <w:rPr>
          <w:rFonts w:ascii="Book Antiqua" w:hAnsi="Book Antiqua"/>
          <w:sz w:val="20"/>
          <w:szCs w:val="20"/>
        </w:rPr>
      </w:pPr>
      <w:r w:rsidRPr="00935F54">
        <w:rPr>
          <w:rFonts w:ascii="Book Antiqua" w:hAnsi="Book Antiqua"/>
          <w:sz w:val="20"/>
          <w:szCs w:val="20"/>
        </w:rPr>
        <w:t xml:space="preserve">В рамках блока ОКС должны быть реализованы следующие </w:t>
      </w:r>
      <w:r w:rsidR="00935F54" w:rsidRPr="00935F54">
        <w:rPr>
          <w:rFonts w:ascii="Book Antiqua" w:hAnsi="Book Antiqua"/>
          <w:sz w:val="20"/>
          <w:szCs w:val="20"/>
        </w:rPr>
        <w:t>функции</w:t>
      </w:r>
      <w:r w:rsidRPr="00935F54">
        <w:rPr>
          <w:rFonts w:ascii="Book Antiqua" w:hAnsi="Book Antiqua"/>
          <w:sz w:val="20"/>
          <w:szCs w:val="20"/>
        </w:rPr>
        <w:t>:</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Ведение справочной информации, используемой при планировании и учете инвестиционной деятельн</w:t>
      </w:r>
      <w:r w:rsidRPr="00935F54">
        <w:rPr>
          <w:rFonts w:ascii="Book Antiqua" w:hAnsi="Book Antiqua"/>
          <w:color w:val="000000"/>
          <w:spacing w:val="-2"/>
          <w:sz w:val="20"/>
          <w:szCs w:val="20"/>
        </w:rPr>
        <w:t>о</w:t>
      </w:r>
      <w:r w:rsidRPr="00935F54">
        <w:rPr>
          <w:rFonts w:ascii="Book Antiqua" w:hAnsi="Book Antiqua"/>
          <w:color w:val="000000"/>
          <w:spacing w:val="-2"/>
          <w:sz w:val="20"/>
          <w:szCs w:val="20"/>
        </w:rPr>
        <w:t>сти</w:t>
      </w:r>
    </w:p>
    <w:p w:rsidR="00444005" w:rsidRPr="00935F54" w:rsidRDefault="00444005" w:rsidP="00444005">
      <w:pPr>
        <w:numPr>
          <w:ilvl w:val="1"/>
          <w:numId w:val="47"/>
        </w:numPr>
        <w:tabs>
          <w:tab w:val="num" w:pos="284"/>
        </w:tabs>
        <w:spacing w:after="0"/>
        <w:ind w:hanging="436"/>
        <w:jc w:val="both"/>
        <w:rPr>
          <w:rFonts w:ascii="Book Antiqua" w:hAnsi="Book Antiqua"/>
          <w:sz w:val="20"/>
          <w:szCs w:val="20"/>
        </w:rPr>
      </w:pPr>
      <w:r w:rsidRPr="00935F54">
        <w:rPr>
          <w:rFonts w:ascii="Book Antiqua" w:hAnsi="Book Antiqua"/>
          <w:sz w:val="20"/>
          <w:szCs w:val="20"/>
        </w:rPr>
        <w:t>Организационная структура предприятия с возможностью определения дочерних и консолид</w:t>
      </w:r>
      <w:r w:rsidRPr="00935F54">
        <w:rPr>
          <w:rFonts w:ascii="Book Antiqua" w:hAnsi="Book Antiqua"/>
          <w:sz w:val="20"/>
          <w:szCs w:val="20"/>
        </w:rPr>
        <w:t>и</w:t>
      </w:r>
      <w:r w:rsidRPr="00935F54">
        <w:rPr>
          <w:rFonts w:ascii="Book Antiqua" w:hAnsi="Book Antiqua"/>
          <w:sz w:val="20"/>
          <w:szCs w:val="20"/>
        </w:rPr>
        <w:t>рующих организационных единиц</w:t>
      </w:r>
    </w:p>
    <w:p w:rsidR="00444005" w:rsidRPr="00935F54" w:rsidRDefault="00444005" w:rsidP="00444005">
      <w:pPr>
        <w:numPr>
          <w:ilvl w:val="1"/>
          <w:numId w:val="47"/>
        </w:numPr>
        <w:tabs>
          <w:tab w:val="num" w:pos="284"/>
        </w:tabs>
        <w:spacing w:after="0"/>
        <w:ind w:hanging="436"/>
        <w:jc w:val="both"/>
        <w:rPr>
          <w:rFonts w:ascii="Book Antiqua" w:hAnsi="Book Antiqua"/>
          <w:sz w:val="20"/>
          <w:szCs w:val="20"/>
        </w:rPr>
      </w:pPr>
      <w:r w:rsidRPr="00935F54">
        <w:rPr>
          <w:rFonts w:ascii="Book Antiqua" w:hAnsi="Book Antiqua"/>
          <w:sz w:val="20"/>
          <w:szCs w:val="20"/>
        </w:rPr>
        <w:t>Контрагенты – подрядчики, выполняющие работы по объектам</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Договора контрагентов</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ПСД – проектно-сметные документы</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Источники финансирования</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Объекты капитальных вложений</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Другие справочники, необходимые для отражения свойств и назначений Объектов капитальных вложений, для планирования и учета смежной деятельности</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Формирование долгосрочных перспективных планов-прогнозов по инвестициям</w:t>
      </w:r>
    </w:p>
    <w:p w:rsidR="00444005" w:rsidRPr="00935F54" w:rsidRDefault="00444005" w:rsidP="00444005">
      <w:pPr>
        <w:pStyle w:val="aff0"/>
        <w:numPr>
          <w:ilvl w:val="0"/>
          <w:numId w:val="47"/>
        </w:numPr>
        <w:spacing w:after="0"/>
        <w:jc w:val="both"/>
        <w:rPr>
          <w:rFonts w:ascii="Book Antiqua" w:hAnsi="Book Antiqua"/>
          <w:vanish/>
          <w:sz w:val="20"/>
          <w:szCs w:val="20"/>
          <w:lang w:eastAsia="ru-RU"/>
        </w:rPr>
      </w:pP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 xml:space="preserve">Ввод информации по каждому проекту </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Корректировка данных с сохранением истории</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sz w:val="20"/>
          <w:szCs w:val="20"/>
        </w:rPr>
      </w:pPr>
      <w:r w:rsidRPr="00935F54">
        <w:rPr>
          <w:rFonts w:ascii="Book Antiqua" w:hAnsi="Book Antiqua"/>
          <w:color w:val="000000"/>
          <w:spacing w:val="-2"/>
          <w:sz w:val="20"/>
          <w:szCs w:val="20"/>
        </w:rPr>
        <w:t>Планирование и Учет Объектов строительства</w:t>
      </w:r>
    </w:p>
    <w:p w:rsidR="00444005" w:rsidRPr="00935F54" w:rsidRDefault="00444005" w:rsidP="00444005">
      <w:pPr>
        <w:pStyle w:val="aff0"/>
        <w:numPr>
          <w:ilvl w:val="0"/>
          <w:numId w:val="47"/>
        </w:numPr>
        <w:spacing w:after="0"/>
        <w:jc w:val="both"/>
        <w:rPr>
          <w:rFonts w:ascii="Book Antiqua" w:hAnsi="Book Antiqua"/>
          <w:vanish/>
          <w:sz w:val="20"/>
          <w:szCs w:val="20"/>
          <w:lang w:eastAsia="ru-RU"/>
        </w:rPr>
      </w:pPr>
    </w:p>
    <w:p w:rsidR="00444005" w:rsidRPr="00935F54" w:rsidRDefault="00444005" w:rsidP="00444005">
      <w:pPr>
        <w:numPr>
          <w:ilvl w:val="1"/>
          <w:numId w:val="47"/>
        </w:numPr>
        <w:tabs>
          <w:tab w:val="clear" w:pos="720"/>
          <w:tab w:val="num" w:pos="644"/>
        </w:tabs>
        <w:spacing w:after="0"/>
        <w:ind w:left="644"/>
        <w:jc w:val="both"/>
        <w:rPr>
          <w:rFonts w:ascii="Book Antiqua" w:hAnsi="Book Antiqua"/>
          <w:sz w:val="20"/>
          <w:szCs w:val="20"/>
        </w:rPr>
      </w:pPr>
      <w:r w:rsidRPr="00935F54">
        <w:rPr>
          <w:rFonts w:ascii="Book Antiqua" w:hAnsi="Book Antiqua"/>
          <w:sz w:val="20"/>
          <w:szCs w:val="20"/>
        </w:rPr>
        <w:t>Формирование планов-прогнозов по объектам капитального строительства на год в поквартальной и помесячной разбивке</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Формирование бизнес планов на следующий месяц по объектам капитального строительства</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Корректировка годового плана по объектам капитального строительства</w:t>
      </w:r>
    </w:p>
    <w:p w:rsidR="00444005" w:rsidRPr="00935F54" w:rsidRDefault="00444005" w:rsidP="00444005">
      <w:pPr>
        <w:numPr>
          <w:ilvl w:val="1"/>
          <w:numId w:val="47"/>
        </w:numPr>
        <w:spacing w:after="0"/>
        <w:ind w:hanging="436"/>
        <w:jc w:val="both"/>
        <w:rPr>
          <w:rFonts w:ascii="Book Antiqua" w:hAnsi="Book Antiqua"/>
          <w:sz w:val="20"/>
          <w:szCs w:val="20"/>
        </w:rPr>
      </w:pPr>
      <w:r w:rsidRPr="00935F54">
        <w:rPr>
          <w:rFonts w:ascii="Book Antiqua" w:hAnsi="Book Antiqua"/>
          <w:sz w:val="20"/>
          <w:szCs w:val="20"/>
        </w:rPr>
        <w:t xml:space="preserve">Учет фактически выполненных работ по объектам строительства с учетом </w:t>
      </w:r>
    </w:p>
    <w:p w:rsidR="00444005" w:rsidRPr="00935F54" w:rsidRDefault="00444005" w:rsidP="00444005">
      <w:pPr>
        <w:pStyle w:val="22"/>
        <w:numPr>
          <w:ilvl w:val="0"/>
          <w:numId w:val="46"/>
        </w:numPr>
        <w:spacing w:line="276" w:lineRule="auto"/>
        <w:jc w:val="both"/>
        <w:rPr>
          <w:rFonts w:ascii="Book Antiqua" w:hAnsi="Book Antiqua"/>
          <w:sz w:val="20"/>
          <w:szCs w:val="20"/>
          <w:lang w:eastAsia="en-US"/>
        </w:rPr>
      </w:pPr>
      <w:r w:rsidRPr="00935F54">
        <w:rPr>
          <w:rFonts w:ascii="Book Antiqua" w:hAnsi="Book Antiqua"/>
          <w:sz w:val="20"/>
          <w:szCs w:val="20"/>
          <w:lang w:eastAsia="en-US"/>
        </w:rPr>
        <w:t xml:space="preserve">данных по зарплате рабочих задействованных в строительстве хозяйственным способом </w:t>
      </w:r>
    </w:p>
    <w:p w:rsidR="00444005" w:rsidRPr="00935F54" w:rsidRDefault="00444005" w:rsidP="00444005">
      <w:pPr>
        <w:pStyle w:val="22"/>
        <w:numPr>
          <w:ilvl w:val="0"/>
          <w:numId w:val="46"/>
        </w:numPr>
        <w:spacing w:line="276" w:lineRule="auto"/>
        <w:jc w:val="both"/>
        <w:rPr>
          <w:rFonts w:ascii="Book Antiqua" w:hAnsi="Book Antiqua"/>
          <w:sz w:val="20"/>
          <w:szCs w:val="20"/>
          <w:lang w:eastAsia="en-US"/>
        </w:rPr>
      </w:pPr>
      <w:r w:rsidRPr="00935F54">
        <w:rPr>
          <w:rFonts w:ascii="Book Antiqua" w:hAnsi="Book Antiqua"/>
          <w:sz w:val="20"/>
          <w:szCs w:val="20"/>
          <w:lang w:eastAsia="en-US"/>
        </w:rPr>
        <w:t>начисления НДС по работам, выполненным хозяйственным способом в момент ввода объекта в эк</w:t>
      </w:r>
      <w:r w:rsidRPr="00935F54">
        <w:rPr>
          <w:rFonts w:ascii="Book Antiqua" w:hAnsi="Book Antiqua"/>
          <w:sz w:val="20"/>
          <w:szCs w:val="20"/>
          <w:lang w:eastAsia="en-US"/>
        </w:rPr>
        <w:t>с</w:t>
      </w:r>
      <w:r w:rsidRPr="00935F54">
        <w:rPr>
          <w:rFonts w:ascii="Book Antiqua" w:hAnsi="Book Antiqua"/>
          <w:sz w:val="20"/>
          <w:szCs w:val="20"/>
          <w:lang w:eastAsia="en-US"/>
        </w:rPr>
        <w:t>плуатацию</w:t>
      </w:r>
    </w:p>
    <w:p w:rsidR="00444005" w:rsidRPr="00935F54" w:rsidRDefault="00444005" w:rsidP="00444005">
      <w:pPr>
        <w:pStyle w:val="22"/>
        <w:numPr>
          <w:ilvl w:val="0"/>
          <w:numId w:val="46"/>
        </w:numPr>
        <w:spacing w:line="276" w:lineRule="auto"/>
        <w:jc w:val="both"/>
        <w:rPr>
          <w:rFonts w:ascii="Book Antiqua" w:hAnsi="Book Antiqua"/>
          <w:sz w:val="20"/>
          <w:szCs w:val="20"/>
          <w:lang w:eastAsia="en-US"/>
        </w:rPr>
      </w:pPr>
      <w:r w:rsidRPr="00935F54">
        <w:rPr>
          <w:rFonts w:ascii="Book Antiqua" w:hAnsi="Book Antiqua"/>
          <w:sz w:val="20"/>
          <w:szCs w:val="20"/>
          <w:lang w:eastAsia="en-US"/>
        </w:rPr>
        <w:t>приобретения объектов незавершенных строительством</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Планирование и учет оборудования, не требующего монтажа</w:t>
      </w:r>
    </w:p>
    <w:p w:rsidR="00444005" w:rsidRPr="00935F54" w:rsidRDefault="00444005" w:rsidP="00444005">
      <w:pPr>
        <w:pStyle w:val="aff0"/>
        <w:numPr>
          <w:ilvl w:val="0"/>
          <w:numId w:val="47"/>
        </w:numPr>
        <w:spacing w:after="0"/>
        <w:jc w:val="both"/>
        <w:rPr>
          <w:rFonts w:ascii="Book Antiqua" w:hAnsi="Book Antiqua"/>
          <w:vanish/>
          <w:sz w:val="20"/>
          <w:szCs w:val="20"/>
          <w:lang w:eastAsia="ru-RU"/>
        </w:rPr>
      </w:pPr>
    </w:p>
    <w:p w:rsidR="00444005" w:rsidRPr="00935F54" w:rsidRDefault="00444005" w:rsidP="00444005">
      <w:pPr>
        <w:numPr>
          <w:ilvl w:val="1"/>
          <w:numId w:val="47"/>
        </w:numPr>
        <w:tabs>
          <w:tab w:val="clear" w:pos="720"/>
          <w:tab w:val="num" w:pos="644"/>
        </w:tabs>
        <w:spacing w:after="0"/>
        <w:ind w:left="644"/>
        <w:jc w:val="both"/>
        <w:rPr>
          <w:rFonts w:ascii="Book Antiqua" w:hAnsi="Book Antiqua"/>
          <w:sz w:val="20"/>
          <w:szCs w:val="20"/>
        </w:rPr>
      </w:pPr>
      <w:r w:rsidRPr="00935F54">
        <w:rPr>
          <w:rFonts w:ascii="Book Antiqua" w:hAnsi="Book Antiqua"/>
          <w:sz w:val="20"/>
          <w:szCs w:val="20"/>
        </w:rPr>
        <w:t xml:space="preserve">Планирование и учет оборудования, не требующего монтажа на год в поквартальной и </w:t>
      </w:r>
      <w:r w:rsidR="00935F54" w:rsidRPr="00935F54">
        <w:rPr>
          <w:rFonts w:ascii="Book Antiqua" w:hAnsi="Book Antiqua"/>
          <w:sz w:val="20"/>
          <w:szCs w:val="20"/>
        </w:rPr>
        <w:t>помесячной разбивке</w:t>
      </w:r>
    </w:p>
    <w:p w:rsidR="00444005" w:rsidRPr="00935F54" w:rsidRDefault="00444005" w:rsidP="00444005">
      <w:pPr>
        <w:numPr>
          <w:ilvl w:val="1"/>
          <w:numId w:val="47"/>
        </w:numPr>
        <w:tabs>
          <w:tab w:val="clear" w:pos="720"/>
          <w:tab w:val="num" w:pos="644"/>
        </w:tabs>
        <w:spacing w:after="0"/>
        <w:ind w:left="644"/>
        <w:jc w:val="both"/>
        <w:rPr>
          <w:rFonts w:ascii="Book Antiqua" w:hAnsi="Book Antiqua"/>
          <w:sz w:val="20"/>
          <w:szCs w:val="20"/>
        </w:rPr>
      </w:pPr>
      <w:r w:rsidRPr="00935F54">
        <w:rPr>
          <w:rFonts w:ascii="Book Antiqua" w:hAnsi="Book Antiqua"/>
          <w:sz w:val="20"/>
          <w:szCs w:val="20"/>
        </w:rPr>
        <w:t>Планирование и учет оборудования, не требующего монтажа на месяц</w:t>
      </w:r>
    </w:p>
    <w:p w:rsidR="00444005" w:rsidRPr="00935F54" w:rsidRDefault="00444005" w:rsidP="00444005">
      <w:pPr>
        <w:numPr>
          <w:ilvl w:val="1"/>
          <w:numId w:val="47"/>
        </w:numPr>
        <w:tabs>
          <w:tab w:val="clear" w:pos="720"/>
          <w:tab w:val="num" w:pos="644"/>
        </w:tabs>
        <w:spacing w:after="0"/>
        <w:ind w:left="644"/>
        <w:jc w:val="both"/>
        <w:rPr>
          <w:rFonts w:ascii="Book Antiqua" w:hAnsi="Book Antiqua"/>
          <w:sz w:val="20"/>
          <w:szCs w:val="20"/>
        </w:rPr>
      </w:pPr>
      <w:r w:rsidRPr="00935F54">
        <w:rPr>
          <w:rFonts w:ascii="Book Antiqua" w:hAnsi="Book Antiqua"/>
          <w:sz w:val="20"/>
          <w:szCs w:val="20"/>
        </w:rPr>
        <w:t>Учет фактического исполнения плана по оборудованию, не требующего монтажа на месяц.</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Фактический учет по изменению незавершенного строительства при перемещении объектов между по</w:t>
      </w:r>
      <w:r w:rsidRPr="00935F54">
        <w:rPr>
          <w:rFonts w:ascii="Book Antiqua" w:hAnsi="Book Antiqua"/>
          <w:color w:val="000000"/>
          <w:spacing w:val="-2"/>
          <w:sz w:val="20"/>
          <w:szCs w:val="20"/>
        </w:rPr>
        <w:t>д</w:t>
      </w:r>
      <w:r w:rsidRPr="00935F54">
        <w:rPr>
          <w:rFonts w:ascii="Book Antiqua" w:hAnsi="Book Antiqua"/>
          <w:color w:val="000000"/>
          <w:spacing w:val="-2"/>
          <w:sz w:val="20"/>
          <w:szCs w:val="20"/>
        </w:rPr>
        <w:t>разделениями, перемещении затрат между объектами, изменении структуры незавершенного строител</w:t>
      </w:r>
      <w:r w:rsidRPr="00935F54">
        <w:rPr>
          <w:rFonts w:ascii="Book Antiqua" w:hAnsi="Book Antiqua"/>
          <w:color w:val="000000"/>
          <w:spacing w:val="-2"/>
          <w:sz w:val="20"/>
          <w:szCs w:val="20"/>
        </w:rPr>
        <w:t>ь</w:t>
      </w:r>
      <w:r w:rsidRPr="00935F54">
        <w:rPr>
          <w:rFonts w:ascii="Book Antiqua" w:hAnsi="Book Antiqua"/>
          <w:color w:val="000000"/>
          <w:spacing w:val="-2"/>
          <w:sz w:val="20"/>
          <w:szCs w:val="20"/>
        </w:rPr>
        <w:t>ства.</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Плановый и фактический учет ввода в эксплуатацию объектов капитальных вложений.</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 xml:space="preserve">Учет фактического распределения Капитальных </w:t>
      </w:r>
      <w:r w:rsidR="00935F54" w:rsidRPr="00935F54">
        <w:rPr>
          <w:rFonts w:ascii="Book Antiqua" w:hAnsi="Book Antiqua"/>
          <w:color w:val="000000"/>
          <w:spacing w:val="-2"/>
          <w:sz w:val="20"/>
          <w:szCs w:val="20"/>
        </w:rPr>
        <w:t>Вложений по</w:t>
      </w:r>
      <w:r w:rsidRPr="00935F54">
        <w:rPr>
          <w:rFonts w:ascii="Book Antiqua" w:hAnsi="Book Antiqua"/>
          <w:color w:val="000000"/>
          <w:spacing w:val="-2"/>
          <w:sz w:val="20"/>
          <w:szCs w:val="20"/>
        </w:rPr>
        <w:t xml:space="preserve"> объектам капитальных вложений. </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Фактический учет реализации объектов незавершенного строительства сторонним организациям.</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Плановый и фактический учет оплат контрагентам.</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 xml:space="preserve">Планирование и </w:t>
      </w:r>
      <w:proofErr w:type="gramStart"/>
      <w:r w:rsidRPr="00935F54">
        <w:rPr>
          <w:rFonts w:ascii="Book Antiqua" w:hAnsi="Book Antiqua"/>
          <w:color w:val="000000"/>
          <w:spacing w:val="-2"/>
          <w:sz w:val="20"/>
          <w:szCs w:val="20"/>
        </w:rPr>
        <w:t>контроль за</w:t>
      </w:r>
      <w:proofErr w:type="gramEnd"/>
      <w:r w:rsidRPr="00935F54">
        <w:rPr>
          <w:rFonts w:ascii="Book Antiqua" w:hAnsi="Book Antiqua"/>
          <w:color w:val="000000"/>
          <w:spacing w:val="-2"/>
          <w:sz w:val="20"/>
          <w:szCs w:val="20"/>
        </w:rPr>
        <w:t xml:space="preserve"> расходованием ФЗП, численностью филиалов, ежемесячно</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Формирование Расшифровки выплат по социальным льготам в разрезах подразделений по плановым и фактическим данным</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Фактический Учет движения численности работников в капитальном строительстве, ежемесячно</w:t>
      </w:r>
    </w:p>
    <w:p w:rsidR="00444005" w:rsidRPr="00935F54" w:rsidRDefault="00444005" w:rsidP="00444005">
      <w:pPr>
        <w:widowControl w:val="0"/>
        <w:numPr>
          <w:ilvl w:val="0"/>
          <w:numId w:val="48"/>
        </w:numPr>
        <w:shd w:val="clear" w:color="auto" w:fill="FFFFFF"/>
        <w:tabs>
          <w:tab w:val="left" w:pos="284"/>
          <w:tab w:val="left" w:pos="567"/>
          <w:tab w:val="left" w:pos="709"/>
        </w:tabs>
        <w:autoSpaceDE w:val="0"/>
        <w:autoSpaceDN w:val="0"/>
        <w:adjustRightInd w:val="0"/>
        <w:spacing w:before="120" w:after="120" w:line="331" w:lineRule="exact"/>
        <w:jc w:val="both"/>
        <w:rPr>
          <w:rFonts w:ascii="Book Antiqua" w:hAnsi="Book Antiqua"/>
          <w:color w:val="000000"/>
          <w:spacing w:val="-2"/>
          <w:sz w:val="20"/>
          <w:szCs w:val="20"/>
        </w:rPr>
      </w:pPr>
      <w:r w:rsidRPr="00935F54">
        <w:rPr>
          <w:rFonts w:ascii="Book Antiqua" w:hAnsi="Book Antiqua"/>
          <w:color w:val="000000"/>
          <w:spacing w:val="-2"/>
          <w:sz w:val="20"/>
          <w:szCs w:val="20"/>
        </w:rPr>
        <w:t>Отслеживание движения МТР по объектам плана капитального строительства. Организация взаимосвязи между блоками ОКС и МТО.</w:t>
      </w:r>
    </w:p>
    <w:p w:rsidR="006A7F27" w:rsidRPr="00AE2AED" w:rsidRDefault="006A7F27" w:rsidP="006A7F27">
      <w:pPr>
        <w:widowControl w:val="0"/>
        <w:shd w:val="clear" w:color="auto" w:fill="FFFFFF"/>
        <w:tabs>
          <w:tab w:val="left" w:pos="284"/>
          <w:tab w:val="left" w:pos="567"/>
          <w:tab w:val="left" w:pos="709"/>
        </w:tabs>
        <w:autoSpaceDE w:val="0"/>
        <w:autoSpaceDN w:val="0"/>
        <w:adjustRightInd w:val="0"/>
        <w:spacing w:before="120" w:after="120" w:line="331" w:lineRule="exact"/>
        <w:ind w:left="360"/>
        <w:jc w:val="both"/>
        <w:rPr>
          <w:color w:val="000000"/>
          <w:spacing w:val="-2"/>
          <w:sz w:val="20"/>
          <w:szCs w:val="20"/>
        </w:rPr>
      </w:pPr>
    </w:p>
    <w:p w:rsidR="007F11AB" w:rsidRPr="00815E92" w:rsidRDefault="007F11AB" w:rsidP="007F11AB">
      <w:pPr>
        <w:pStyle w:val="HeadingBar"/>
        <w:rPr>
          <w:lang w:val="ru-RU"/>
        </w:rPr>
      </w:pPr>
    </w:p>
    <w:p w:rsidR="00840DDC" w:rsidRPr="00815E92" w:rsidRDefault="00840DDC" w:rsidP="008B1C55">
      <w:pPr>
        <w:pStyle w:val="3"/>
        <w:keepLines/>
        <w:spacing w:before="120" w:after="120"/>
        <w:rPr>
          <w:rFonts w:ascii="Book Antiqua" w:hAnsi="Book Antiqua" w:cs="Times New Roman"/>
          <w:sz w:val="24"/>
          <w:szCs w:val="24"/>
          <w:lang w:val="ru-RU"/>
        </w:rPr>
      </w:pPr>
      <w:bookmarkStart w:id="29" w:name="_Toc370821475"/>
      <w:r w:rsidRPr="00815E92">
        <w:rPr>
          <w:rFonts w:ascii="Book Antiqua" w:hAnsi="Book Antiqua" w:cs="Times New Roman"/>
          <w:sz w:val="24"/>
          <w:szCs w:val="24"/>
          <w:lang w:val="ru-RU"/>
        </w:rPr>
        <w:t xml:space="preserve">Функциональный аудит </w:t>
      </w:r>
      <w:r w:rsidR="004D0C76" w:rsidRPr="00815E92">
        <w:rPr>
          <w:rFonts w:ascii="Book Antiqua" w:hAnsi="Book Antiqua" w:cs="Times New Roman"/>
          <w:sz w:val="24"/>
          <w:szCs w:val="24"/>
          <w:lang w:val="ru-RU"/>
        </w:rPr>
        <w:t>текущих с</w:t>
      </w:r>
      <w:r w:rsidRPr="00815E92">
        <w:rPr>
          <w:rFonts w:ascii="Book Antiqua" w:hAnsi="Book Antiqua" w:cs="Times New Roman"/>
          <w:sz w:val="24"/>
          <w:szCs w:val="24"/>
          <w:lang w:val="ru-RU"/>
        </w:rPr>
        <w:t>истем</w:t>
      </w:r>
      <w:bookmarkEnd w:id="29"/>
    </w:p>
    <w:p w:rsidR="001F4763" w:rsidRDefault="00704937" w:rsidP="00A17592">
      <w:pPr>
        <w:numPr>
          <w:ilvl w:val="0"/>
          <w:numId w:val="11"/>
        </w:numPr>
        <w:ind w:left="1418" w:hanging="338"/>
        <w:jc w:val="both"/>
        <w:rPr>
          <w:rFonts w:ascii="Book Antiqua" w:hAnsi="Book Antiqua"/>
          <w:sz w:val="20"/>
          <w:szCs w:val="20"/>
        </w:rPr>
      </w:pPr>
      <w:r>
        <w:rPr>
          <w:rFonts w:ascii="Book Antiqua" w:hAnsi="Book Antiqua"/>
          <w:sz w:val="20"/>
          <w:szCs w:val="20"/>
        </w:rPr>
        <w:t>1С</w:t>
      </w:r>
      <w:r w:rsidRPr="00704937">
        <w:rPr>
          <w:rFonts w:ascii="Book Antiqua" w:hAnsi="Book Antiqua"/>
          <w:sz w:val="20"/>
          <w:szCs w:val="20"/>
        </w:rPr>
        <w:t xml:space="preserve">: </w:t>
      </w:r>
      <w:r>
        <w:rPr>
          <w:rFonts w:ascii="Book Antiqua" w:hAnsi="Book Antiqua"/>
          <w:sz w:val="20"/>
          <w:szCs w:val="20"/>
        </w:rPr>
        <w:t>ЗУП</w:t>
      </w:r>
      <w:r w:rsidR="001F4763" w:rsidRPr="00EA52AB">
        <w:rPr>
          <w:rFonts w:ascii="Book Antiqua" w:hAnsi="Book Antiqua"/>
          <w:sz w:val="20"/>
          <w:szCs w:val="20"/>
        </w:rPr>
        <w:t xml:space="preserve"> </w:t>
      </w:r>
      <w:r>
        <w:rPr>
          <w:rFonts w:ascii="Book Antiqua" w:hAnsi="Book Antiqua"/>
          <w:sz w:val="20"/>
          <w:szCs w:val="20"/>
        </w:rPr>
        <w:t>–</w:t>
      </w:r>
      <w:r w:rsidR="001F4763" w:rsidRPr="00EA52AB">
        <w:rPr>
          <w:rFonts w:ascii="Book Antiqua" w:hAnsi="Book Antiqua"/>
          <w:sz w:val="20"/>
          <w:szCs w:val="20"/>
        </w:rPr>
        <w:t xml:space="preserve"> система</w:t>
      </w:r>
      <w:r>
        <w:rPr>
          <w:rFonts w:ascii="Book Antiqua" w:hAnsi="Book Antiqua"/>
          <w:sz w:val="20"/>
          <w:szCs w:val="20"/>
        </w:rPr>
        <w:t xml:space="preserve"> кадрового учета и расчета зарплаты</w:t>
      </w:r>
      <w:r w:rsidR="001F4763" w:rsidRPr="00EA52AB">
        <w:rPr>
          <w:rFonts w:ascii="Book Antiqua" w:hAnsi="Book Antiqua"/>
          <w:sz w:val="20"/>
          <w:szCs w:val="20"/>
        </w:rPr>
        <w:t>, осуществляет ведение всей учетной работы по персоналу с помощью автоматизированного выполнения операций по приему, перемещ</w:t>
      </w:r>
      <w:r w:rsidR="001F4763">
        <w:rPr>
          <w:rFonts w:ascii="Book Antiqua" w:hAnsi="Book Antiqua"/>
          <w:sz w:val="20"/>
          <w:szCs w:val="20"/>
        </w:rPr>
        <w:t>ению, увольнению сотрудников, а</w:t>
      </w:r>
      <w:r w:rsidR="00C0604E">
        <w:rPr>
          <w:rFonts w:ascii="Book Antiqua" w:hAnsi="Book Antiqua"/>
          <w:sz w:val="20"/>
          <w:szCs w:val="20"/>
        </w:rPr>
        <w:t xml:space="preserve"> </w:t>
      </w:r>
      <w:r w:rsidR="001F4763" w:rsidRPr="00EA52AB">
        <w:rPr>
          <w:rFonts w:ascii="Book Antiqua" w:hAnsi="Book Antiqua"/>
          <w:sz w:val="20"/>
          <w:szCs w:val="20"/>
        </w:rPr>
        <w:t>также по подготовке и учету приказов, форм</w:t>
      </w:r>
      <w:r w:rsidR="001F4763" w:rsidRPr="00EA52AB">
        <w:rPr>
          <w:rFonts w:ascii="Book Antiqua" w:hAnsi="Book Antiqua"/>
          <w:sz w:val="20"/>
          <w:szCs w:val="20"/>
        </w:rPr>
        <w:t>и</w:t>
      </w:r>
      <w:r w:rsidR="001F4763" w:rsidRPr="00EA52AB">
        <w:rPr>
          <w:rFonts w:ascii="Book Antiqua" w:hAnsi="Book Antiqua"/>
          <w:sz w:val="20"/>
          <w:szCs w:val="20"/>
        </w:rPr>
        <w:t>рованию разнообразных списков и отчетных документов, расчету заработной платы, фо</w:t>
      </w:r>
      <w:r w:rsidR="001F4763" w:rsidRPr="00EA52AB">
        <w:rPr>
          <w:rFonts w:ascii="Book Antiqua" w:hAnsi="Book Antiqua"/>
          <w:sz w:val="20"/>
          <w:szCs w:val="20"/>
        </w:rPr>
        <w:t>р</w:t>
      </w:r>
      <w:r w:rsidR="001F4763" w:rsidRPr="00EA52AB">
        <w:rPr>
          <w:rFonts w:ascii="Book Antiqua" w:hAnsi="Book Antiqua"/>
          <w:sz w:val="20"/>
          <w:szCs w:val="20"/>
        </w:rPr>
        <w:t xml:space="preserve">мированию данных для передачи в государственные органы. </w:t>
      </w:r>
    </w:p>
    <w:p w:rsidR="00704937" w:rsidRDefault="00704937" w:rsidP="00A17592">
      <w:pPr>
        <w:numPr>
          <w:ilvl w:val="0"/>
          <w:numId w:val="11"/>
        </w:numPr>
        <w:ind w:left="1418" w:hanging="338"/>
        <w:jc w:val="both"/>
        <w:rPr>
          <w:rFonts w:ascii="Book Antiqua" w:hAnsi="Book Antiqua"/>
          <w:sz w:val="20"/>
          <w:szCs w:val="20"/>
        </w:rPr>
      </w:pPr>
      <w:r w:rsidRPr="00704937">
        <w:rPr>
          <w:rFonts w:ascii="Book Antiqua" w:hAnsi="Book Antiqua"/>
          <w:sz w:val="20"/>
          <w:szCs w:val="20"/>
        </w:rPr>
        <w:t>1</w:t>
      </w:r>
      <w:r w:rsidRPr="00704937">
        <w:rPr>
          <w:rFonts w:ascii="Book Antiqua" w:hAnsi="Book Antiqua"/>
          <w:sz w:val="20"/>
          <w:szCs w:val="20"/>
          <w:lang w:val="en-US"/>
        </w:rPr>
        <w:t>C</w:t>
      </w:r>
      <w:r w:rsidRPr="00704937">
        <w:rPr>
          <w:rFonts w:ascii="Book Antiqua" w:hAnsi="Book Antiqua"/>
          <w:sz w:val="20"/>
          <w:szCs w:val="20"/>
        </w:rPr>
        <w:t xml:space="preserve">: Комплексная автоматизация 7.7, </w:t>
      </w:r>
      <w:r>
        <w:rPr>
          <w:rFonts w:ascii="Book Antiqua" w:hAnsi="Book Antiqua"/>
          <w:sz w:val="20"/>
          <w:szCs w:val="20"/>
        </w:rPr>
        <w:t>1С</w:t>
      </w:r>
      <w:r w:rsidRPr="00704937">
        <w:rPr>
          <w:rFonts w:ascii="Book Antiqua" w:hAnsi="Book Antiqua"/>
          <w:sz w:val="20"/>
          <w:szCs w:val="20"/>
        </w:rPr>
        <w:t xml:space="preserve">: </w:t>
      </w:r>
      <w:r>
        <w:rPr>
          <w:rFonts w:ascii="Book Antiqua" w:hAnsi="Book Antiqua"/>
          <w:sz w:val="20"/>
          <w:szCs w:val="20"/>
        </w:rPr>
        <w:t xml:space="preserve">Производство, услуги, бухгалтерия, </w:t>
      </w:r>
      <w:r w:rsidRPr="00704937">
        <w:rPr>
          <w:rFonts w:ascii="Book Antiqua" w:hAnsi="Book Antiqua"/>
          <w:sz w:val="20"/>
          <w:szCs w:val="20"/>
        </w:rPr>
        <w:t>1</w:t>
      </w:r>
      <w:r>
        <w:rPr>
          <w:rFonts w:ascii="Book Antiqua" w:hAnsi="Book Antiqua"/>
          <w:sz w:val="20"/>
          <w:szCs w:val="20"/>
          <w:lang w:val="en-US"/>
        </w:rPr>
        <w:t>C</w:t>
      </w:r>
      <w:r>
        <w:rPr>
          <w:rFonts w:ascii="Book Antiqua" w:hAnsi="Book Antiqua"/>
          <w:sz w:val="20"/>
          <w:szCs w:val="20"/>
        </w:rPr>
        <w:t>:УПП</w:t>
      </w:r>
      <w:r w:rsidR="001F4763" w:rsidRPr="00704937">
        <w:rPr>
          <w:rFonts w:ascii="Book Antiqua" w:hAnsi="Book Antiqua"/>
          <w:sz w:val="20"/>
          <w:szCs w:val="20"/>
        </w:rPr>
        <w:t xml:space="preserve"> - авт</w:t>
      </w:r>
      <w:r w:rsidR="001F4763" w:rsidRPr="00704937">
        <w:rPr>
          <w:rFonts w:ascii="Book Antiqua" w:hAnsi="Book Antiqua"/>
          <w:sz w:val="20"/>
          <w:szCs w:val="20"/>
        </w:rPr>
        <w:t>о</w:t>
      </w:r>
      <w:r w:rsidR="001F4763" w:rsidRPr="00704937">
        <w:rPr>
          <w:rFonts w:ascii="Book Antiqua" w:hAnsi="Book Antiqua"/>
          <w:sz w:val="20"/>
          <w:szCs w:val="20"/>
        </w:rPr>
        <w:t>матизированн</w:t>
      </w:r>
      <w:r>
        <w:rPr>
          <w:rFonts w:ascii="Book Antiqua" w:hAnsi="Book Antiqua"/>
          <w:sz w:val="20"/>
          <w:szCs w:val="20"/>
        </w:rPr>
        <w:t>ые</w:t>
      </w:r>
      <w:r w:rsidR="001F4763" w:rsidRPr="00704937">
        <w:rPr>
          <w:rFonts w:ascii="Book Antiqua" w:hAnsi="Book Antiqua"/>
          <w:sz w:val="20"/>
          <w:szCs w:val="20"/>
        </w:rPr>
        <w:t xml:space="preserve"> систем</w:t>
      </w:r>
      <w:r>
        <w:rPr>
          <w:rFonts w:ascii="Book Antiqua" w:hAnsi="Book Antiqua"/>
          <w:sz w:val="20"/>
          <w:szCs w:val="20"/>
        </w:rPr>
        <w:t>ы</w:t>
      </w:r>
      <w:r w:rsidR="001F4763" w:rsidRPr="00704937">
        <w:rPr>
          <w:rFonts w:ascii="Book Antiqua" w:hAnsi="Book Antiqua"/>
          <w:sz w:val="20"/>
          <w:szCs w:val="20"/>
        </w:rPr>
        <w:t xml:space="preserve"> бухгалтерского учета. Система предназначена для ведения по</w:t>
      </w:r>
      <w:r w:rsidR="001F4763" w:rsidRPr="00704937">
        <w:rPr>
          <w:rFonts w:ascii="Book Antiqua" w:hAnsi="Book Antiqua"/>
          <w:sz w:val="20"/>
          <w:szCs w:val="20"/>
        </w:rPr>
        <w:t>л</w:t>
      </w:r>
      <w:r w:rsidR="001F4763" w:rsidRPr="00704937">
        <w:rPr>
          <w:rFonts w:ascii="Book Antiqua" w:hAnsi="Book Antiqua"/>
          <w:sz w:val="20"/>
          <w:szCs w:val="20"/>
        </w:rPr>
        <w:t xml:space="preserve">нофункционального автоматизированного бухгалтерского учета в организации. </w:t>
      </w:r>
    </w:p>
    <w:p w:rsidR="00FE0A81" w:rsidRPr="00704937" w:rsidRDefault="00704937" w:rsidP="00D77DD9">
      <w:pPr>
        <w:numPr>
          <w:ilvl w:val="0"/>
          <w:numId w:val="11"/>
        </w:numPr>
        <w:ind w:left="1418" w:hanging="338"/>
        <w:jc w:val="both"/>
        <w:rPr>
          <w:rFonts w:ascii="Book Antiqua" w:hAnsi="Book Antiqua"/>
          <w:sz w:val="20"/>
          <w:szCs w:val="20"/>
        </w:rPr>
      </w:pPr>
      <w:r w:rsidRPr="00704937">
        <w:rPr>
          <w:rFonts w:ascii="Book Antiqua" w:hAnsi="Book Antiqua"/>
          <w:sz w:val="20"/>
          <w:szCs w:val="20"/>
        </w:rPr>
        <w:t>1С: ДДС</w:t>
      </w:r>
      <w:r w:rsidR="001F4763" w:rsidRPr="00704937">
        <w:rPr>
          <w:rFonts w:ascii="Book Antiqua" w:hAnsi="Book Antiqua"/>
          <w:sz w:val="20"/>
          <w:szCs w:val="20"/>
        </w:rPr>
        <w:t xml:space="preserve"> - Автоматизированная система казначейского исполнения бюджета. Система пре</w:t>
      </w:r>
      <w:r w:rsidR="001F4763" w:rsidRPr="00704937">
        <w:rPr>
          <w:rFonts w:ascii="Book Antiqua" w:hAnsi="Book Antiqua"/>
          <w:sz w:val="20"/>
          <w:szCs w:val="20"/>
        </w:rPr>
        <w:t>д</w:t>
      </w:r>
      <w:r w:rsidR="001F4763" w:rsidRPr="00704937">
        <w:rPr>
          <w:rFonts w:ascii="Book Antiqua" w:hAnsi="Book Antiqua"/>
          <w:sz w:val="20"/>
          <w:szCs w:val="20"/>
        </w:rPr>
        <w:t xml:space="preserve">назначена для организации казначейского бюджета в организации. </w:t>
      </w:r>
    </w:p>
    <w:p w:rsidR="00A4214F" w:rsidRPr="00040FDF" w:rsidRDefault="00A4214F" w:rsidP="00D77DD9">
      <w:pPr>
        <w:ind w:left="1078" w:firstLine="2"/>
        <w:rPr>
          <w:rFonts w:ascii="Book Antiqua" w:hAnsi="Book Antiqua"/>
          <w:sz w:val="20"/>
          <w:szCs w:val="20"/>
          <w:highlight w:val="green"/>
        </w:rPr>
      </w:pPr>
    </w:p>
    <w:p w:rsidR="00EE1701" w:rsidRDefault="00EE1701" w:rsidP="00D77DD9">
      <w:pPr>
        <w:ind w:left="1080"/>
        <w:rPr>
          <w:rFonts w:ascii="Book Antiqua" w:hAnsi="Book Antiqua"/>
          <w:b/>
          <w:sz w:val="20"/>
          <w:szCs w:val="20"/>
        </w:rPr>
      </w:pPr>
      <w:r w:rsidRPr="00815E92">
        <w:rPr>
          <w:rFonts w:ascii="Book Antiqua" w:hAnsi="Book Antiqua"/>
          <w:b/>
          <w:sz w:val="20"/>
          <w:szCs w:val="20"/>
        </w:rPr>
        <w:t>Схема обмена данными (как есть сейчас):</w:t>
      </w:r>
    </w:p>
    <w:p w:rsidR="00B91564" w:rsidRPr="00FE0A81" w:rsidRDefault="00785084" w:rsidP="00D77DD9">
      <w:pPr>
        <w:ind w:left="1080"/>
        <w:rPr>
          <w:rFonts w:ascii="Book Antiqua" w:hAnsi="Book Antiqua"/>
          <w:b/>
          <w:sz w:val="20"/>
          <w:szCs w:val="20"/>
        </w:rPr>
      </w:pPr>
      <w:r w:rsidRPr="00FE0A81">
        <w:object w:dxaOrig="4898" w:dyaOrig="4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25pt;height:159.05pt" o:ole="">
            <v:imagedata r:id="rId9" o:title=""/>
          </v:shape>
          <o:OLEObject Type="Embed" ProgID="Visio.Drawing.11" ShapeID="_x0000_i1025" DrawAspect="Content" ObjectID="_1463491278" r:id="rId10"/>
        </w:object>
      </w:r>
    </w:p>
    <w:p w:rsidR="00A07564" w:rsidRPr="00FE0A81" w:rsidRDefault="00E125E2" w:rsidP="00D77DD9">
      <w:pPr>
        <w:ind w:left="1134"/>
        <w:rPr>
          <w:rFonts w:ascii="Book Antiqua" w:hAnsi="Book Antiqua"/>
          <w:b/>
          <w:sz w:val="20"/>
          <w:szCs w:val="20"/>
          <w:lang w:val="en-US"/>
        </w:rPr>
      </w:pPr>
      <w:r w:rsidRPr="00FE0A81">
        <w:rPr>
          <w:rFonts w:ascii="Book Antiqua" w:hAnsi="Book Antiqua"/>
          <w:b/>
          <w:sz w:val="20"/>
          <w:szCs w:val="20"/>
        </w:rPr>
        <w:t>Описание</w:t>
      </w:r>
      <w:r w:rsidRPr="00FE0A81">
        <w:rPr>
          <w:rFonts w:ascii="Book Antiqua" w:hAnsi="Book Antiqua"/>
          <w:b/>
          <w:sz w:val="20"/>
          <w:szCs w:val="20"/>
          <w:lang w:val="en-US"/>
        </w:rPr>
        <w:t>:</w:t>
      </w:r>
    </w:p>
    <w:p w:rsidR="00AF5230" w:rsidRPr="00AF5230" w:rsidRDefault="00C83CDB" w:rsidP="00D116EF">
      <w:pPr>
        <w:ind w:left="1854"/>
        <w:rPr>
          <w:rFonts w:ascii="Book Antiqua" w:hAnsi="Book Antiqua"/>
          <w:sz w:val="20"/>
          <w:szCs w:val="20"/>
        </w:rPr>
      </w:pPr>
      <w:r w:rsidRPr="00FE0A81">
        <w:rPr>
          <w:rFonts w:ascii="Book Antiqua" w:hAnsi="Book Antiqua"/>
          <w:sz w:val="20"/>
          <w:szCs w:val="20"/>
        </w:rPr>
        <w:t xml:space="preserve">В </w:t>
      </w:r>
      <w:r w:rsidR="00785084">
        <w:rPr>
          <w:rFonts w:ascii="Book Antiqua" w:hAnsi="Book Antiqua"/>
          <w:sz w:val="20"/>
          <w:szCs w:val="20"/>
        </w:rPr>
        <w:t>1С</w:t>
      </w:r>
      <w:r w:rsidR="00785084" w:rsidRPr="00785084">
        <w:rPr>
          <w:rFonts w:ascii="Book Antiqua" w:hAnsi="Book Antiqua"/>
          <w:sz w:val="20"/>
          <w:szCs w:val="20"/>
        </w:rPr>
        <w:t xml:space="preserve">: </w:t>
      </w:r>
      <w:r w:rsidR="00D116EF">
        <w:rPr>
          <w:rFonts w:ascii="Book Antiqua" w:hAnsi="Book Antiqua"/>
          <w:sz w:val="20"/>
          <w:szCs w:val="20"/>
        </w:rPr>
        <w:t>ДДС</w:t>
      </w:r>
      <w:r w:rsidR="00D116EF" w:rsidRPr="00FE0A81">
        <w:rPr>
          <w:rFonts w:ascii="Book Antiqua" w:hAnsi="Book Antiqua"/>
          <w:sz w:val="20"/>
          <w:szCs w:val="20"/>
        </w:rPr>
        <w:t>:</w:t>
      </w:r>
    </w:p>
    <w:p w:rsidR="009C6FDC" w:rsidRPr="00FE0A81" w:rsidRDefault="00D116EF" w:rsidP="00A17592">
      <w:pPr>
        <w:numPr>
          <w:ilvl w:val="0"/>
          <w:numId w:val="12"/>
        </w:numPr>
        <w:rPr>
          <w:rFonts w:ascii="Book Antiqua" w:hAnsi="Book Antiqua"/>
          <w:sz w:val="20"/>
          <w:szCs w:val="20"/>
        </w:rPr>
      </w:pPr>
      <w:r w:rsidRPr="00FE0A81">
        <w:rPr>
          <w:rFonts w:ascii="Book Antiqua" w:hAnsi="Book Antiqua"/>
          <w:sz w:val="20"/>
          <w:szCs w:val="20"/>
        </w:rPr>
        <w:t>Ежемесячно</w:t>
      </w:r>
      <w:r w:rsidR="009C6FDC" w:rsidRPr="00FE0A81">
        <w:rPr>
          <w:rFonts w:ascii="Book Antiqua" w:hAnsi="Book Antiqua"/>
          <w:sz w:val="20"/>
          <w:szCs w:val="20"/>
        </w:rPr>
        <w:t xml:space="preserve"> формируется </w:t>
      </w:r>
      <w:r w:rsidR="00F91CB8">
        <w:rPr>
          <w:rFonts w:ascii="Book Antiqua" w:hAnsi="Book Antiqua"/>
          <w:sz w:val="20"/>
          <w:szCs w:val="20"/>
        </w:rPr>
        <w:t xml:space="preserve">бизнес-план </w:t>
      </w:r>
      <w:r w:rsidR="009C6FDC" w:rsidRPr="00FE0A81">
        <w:rPr>
          <w:rFonts w:ascii="Book Antiqua" w:hAnsi="Book Antiqua"/>
          <w:sz w:val="20"/>
          <w:szCs w:val="20"/>
        </w:rPr>
        <w:t>оплат;</w:t>
      </w:r>
    </w:p>
    <w:p w:rsidR="009C6FDC" w:rsidRPr="00FE0A81" w:rsidRDefault="009C6FDC" w:rsidP="00A17592">
      <w:pPr>
        <w:numPr>
          <w:ilvl w:val="0"/>
          <w:numId w:val="12"/>
        </w:numPr>
        <w:rPr>
          <w:rFonts w:ascii="Book Antiqua" w:hAnsi="Book Antiqua"/>
          <w:sz w:val="20"/>
          <w:szCs w:val="20"/>
        </w:rPr>
      </w:pPr>
      <w:r w:rsidRPr="00FE0A81">
        <w:rPr>
          <w:rFonts w:ascii="Book Antiqua" w:hAnsi="Book Antiqua"/>
          <w:sz w:val="20"/>
          <w:szCs w:val="20"/>
        </w:rPr>
        <w:t xml:space="preserve">Передача </w:t>
      </w:r>
      <w:r w:rsidR="00785084">
        <w:rPr>
          <w:rFonts w:ascii="Book Antiqua" w:hAnsi="Book Antiqua"/>
          <w:sz w:val="20"/>
          <w:szCs w:val="20"/>
        </w:rPr>
        <w:t>платежных поручений</w:t>
      </w:r>
      <w:r w:rsidRPr="00FE0A81">
        <w:rPr>
          <w:rFonts w:ascii="Book Antiqua" w:hAnsi="Book Antiqua"/>
          <w:sz w:val="20"/>
          <w:szCs w:val="20"/>
        </w:rPr>
        <w:t xml:space="preserve"> </w:t>
      </w:r>
      <w:proofErr w:type="gramStart"/>
      <w:r w:rsidRPr="00FE0A81">
        <w:rPr>
          <w:rFonts w:ascii="Book Antiqua" w:hAnsi="Book Antiqua"/>
          <w:sz w:val="20"/>
          <w:szCs w:val="20"/>
        </w:rPr>
        <w:t>в</w:t>
      </w:r>
      <w:proofErr w:type="gramEnd"/>
      <w:r w:rsidRPr="00FE0A81">
        <w:rPr>
          <w:rFonts w:ascii="Book Antiqua" w:hAnsi="Book Antiqua"/>
          <w:sz w:val="20"/>
          <w:szCs w:val="20"/>
        </w:rPr>
        <w:t xml:space="preserve"> </w:t>
      </w:r>
      <w:r w:rsidR="00785084">
        <w:rPr>
          <w:rFonts w:ascii="Book Antiqua" w:hAnsi="Book Antiqua"/>
          <w:sz w:val="20"/>
          <w:szCs w:val="20"/>
        </w:rPr>
        <w:t>АС бухгалтерского учета</w:t>
      </w:r>
      <w:r w:rsidRPr="00FE0A81">
        <w:rPr>
          <w:rFonts w:ascii="Book Antiqua" w:hAnsi="Book Antiqua"/>
          <w:sz w:val="20"/>
          <w:szCs w:val="20"/>
        </w:rPr>
        <w:t>;</w:t>
      </w:r>
    </w:p>
    <w:p w:rsidR="009C6FDC" w:rsidRPr="00FE0A81" w:rsidRDefault="00045867" w:rsidP="00A17592">
      <w:pPr>
        <w:numPr>
          <w:ilvl w:val="0"/>
          <w:numId w:val="12"/>
        </w:numPr>
        <w:rPr>
          <w:rFonts w:ascii="Book Antiqua" w:hAnsi="Book Antiqua"/>
          <w:sz w:val="20"/>
          <w:szCs w:val="20"/>
        </w:rPr>
      </w:pPr>
      <w:r w:rsidRPr="00FE0A81">
        <w:rPr>
          <w:rFonts w:ascii="Book Antiqua" w:hAnsi="Book Antiqua"/>
          <w:sz w:val="20"/>
          <w:szCs w:val="20"/>
        </w:rPr>
        <w:t>Фиксация</w:t>
      </w:r>
      <w:r w:rsidR="009C6FDC" w:rsidRPr="00FE0A81">
        <w:rPr>
          <w:rFonts w:ascii="Book Antiqua" w:hAnsi="Book Antiqua"/>
          <w:sz w:val="20"/>
          <w:szCs w:val="20"/>
        </w:rPr>
        <w:t xml:space="preserve"> факта оплат </w:t>
      </w:r>
      <w:proofErr w:type="gramStart"/>
      <w:r w:rsidR="009C6FDC" w:rsidRPr="00FE0A81">
        <w:rPr>
          <w:rFonts w:ascii="Book Antiqua" w:hAnsi="Book Antiqua"/>
          <w:sz w:val="20"/>
          <w:szCs w:val="20"/>
        </w:rPr>
        <w:t>из</w:t>
      </w:r>
      <w:proofErr w:type="gramEnd"/>
      <w:r w:rsidR="009C6FDC" w:rsidRPr="00FE0A81">
        <w:rPr>
          <w:rFonts w:ascii="Book Antiqua" w:hAnsi="Book Antiqua"/>
          <w:sz w:val="20"/>
          <w:szCs w:val="20"/>
        </w:rPr>
        <w:t xml:space="preserve"> </w:t>
      </w:r>
      <w:proofErr w:type="gramStart"/>
      <w:r w:rsidR="009C6FDC" w:rsidRPr="00FE0A81">
        <w:rPr>
          <w:rFonts w:ascii="Book Antiqua" w:hAnsi="Book Antiqua"/>
          <w:sz w:val="20"/>
          <w:szCs w:val="20"/>
        </w:rPr>
        <w:t>АС</w:t>
      </w:r>
      <w:proofErr w:type="gramEnd"/>
      <w:r w:rsidR="009C6FDC" w:rsidRPr="00FE0A81">
        <w:rPr>
          <w:rFonts w:ascii="Book Antiqua" w:hAnsi="Book Antiqua"/>
          <w:sz w:val="20"/>
          <w:szCs w:val="20"/>
        </w:rPr>
        <w:t xml:space="preserve"> </w:t>
      </w:r>
      <w:r w:rsidR="00785084">
        <w:rPr>
          <w:rFonts w:ascii="Book Antiqua" w:hAnsi="Book Antiqua"/>
          <w:sz w:val="20"/>
          <w:szCs w:val="20"/>
        </w:rPr>
        <w:t>бухгалтерского учета</w:t>
      </w:r>
      <w:r w:rsidRPr="00FE0A81">
        <w:rPr>
          <w:rFonts w:ascii="Book Antiqua" w:hAnsi="Book Antiqua"/>
          <w:sz w:val="20"/>
          <w:szCs w:val="20"/>
        </w:rPr>
        <w:t>;</w:t>
      </w:r>
    </w:p>
    <w:p w:rsidR="00316E86" w:rsidRDefault="00316E86" w:rsidP="008E64C5">
      <w:pPr>
        <w:pStyle w:val="2"/>
        <w:rPr>
          <w:lang w:val="ru-RU"/>
        </w:rPr>
        <w:sectPr w:rsidR="00316E86" w:rsidSect="00CF71AC">
          <w:headerReference w:type="default" r:id="rId11"/>
          <w:footerReference w:type="default" r:id="rId12"/>
          <w:pgSz w:w="11906" w:h="16838"/>
          <w:pgMar w:top="561" w:right="561" w:bottom="561" w:left="1123" w:header="709" w:footer="709" w:gutter="0"/>
          <w:cols w:space="708"/>
          <w:docGrid w:linePitch="360"/>
        </w:sectPr>
      </w:pPr>
    </w:p>
    <w:p w:rsidR="00F00ECA" w:rsidRPr="008E64C5" w:rsidRDefault="004F251B" w:rsidP="008E64C5">
      <w:pPr>
        <w:pStyle w:val="2"/>
        <w:rPr>
          <w:lang w:val="ru-RU"/>
        </w:rPr>
      </w:pPr>
      <w:bookmarkStart w:id="33" w:name="_Toc370821476"/>
      <w:r w:rsidRPr="008E64C5">
        <w:rPr>
          <w:lang w:val="ru-RU"/>
        </w:rPr>
        <w:t>Бизнес-процессы / Методики учета, функции и способы их автоматизации</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1979"/>
        <w:gridCol w:w="4536"/>
        <w:gridCol w:w="2127"/>
        <w:gridCol w:w="3827"/>
        <w:gridCol w:w="2476"/>
      </w:tblGrid>
      <w:tr w:rsidR="00301AA7" w:rsidTr="00D116EF">
        <w:trPr>
          <w:trHeight w:val="612"/>
          <w:tblHeader/>
        </w:trPr>
        <w:tc>
          <w:tcPr>
            <w:tcW w:w="397" w:type="dxa"/>
            <w:shd w:val="clear" w:color="auto" w:fill="EEECE1"/>
            <w:vAlign w:val="center"/>
          </w:tcPr>
          <w:p w:rsidR="00C230FA" w:rsidRPr="002E22E9" w:rsidRDefault="00C230FA" w:rsidP="00CD4926">
            <w:pPr>
              <w:pStyle w:val="TableHeading"/>
              <w:spacing w:before="0" w:after="0"/>
              <w:jc w:val="center"/>
              <w:rPr>
                <w:bCs w:val="0"/>
              </w:rPr>
            </w:pPr>
            <w:r w:rsidRPr="002E22E9">
              <w:rPr>
                <w:bCs w:val="0"/>
              </w:rPr>
              <w:t>№</w:t>
            </w:r>
          </w:p>
        </w:tc>
        <w:tc>
          <w:tcPr>
            <w:tcW w:w="1979" w:type="dxa"/>
            <w:shd w:val="clear" w:color="auto" w:fill="EEECE1"/>
            <w:vAlign w:val="center"/>
          </w:tcPr>
          <w:p w:rsidR="00C230FA" w:rsidRPr="00F52AD5" w:rsidRDefault="00C230FA" w:rsidP="00CD4926">
            <w:pPr>
              <w:pStyle w:val="TableHeading"/>
              <w:spacing w:before="0" w:after="0"/>
              <w:jc w:val="center"/>
            </w:pPr>
            <w:r w:rsidRPr="00F52AD5">
              <w:rPr>
                <w:bCs w:val="0"/>
              </w:rPr>
              <w:t>Функция / Объект</w:t>
            </w:r>
          </w:p>
        </w:tc>
        <w:tc>
          <w:tcPr>
            <w:tcW w:w="4536" w:type="dxa"/>
            <w:shd w:val="clear" w:color="auto" w:fill="EEECE1"/>
            <w:vAlign w:val="center"/>
          </w:tcPr>
          <w:p w:rsidR="00C230FA" w:rsidRPr="00C62235" w:rsidRDefault="00C230FA" w:rsidP="00CD4926">
            <w:pPr>
              <w:pStyle w:val="TableHeading"/>
              <w:spacing w:before="40" w:after="40"/>
              <w:jc w:val="center"/>
              <w:rPr>
                <w:lang w:val="en-US"/>
              </w:rPr>
            </w:pPr>
            <w:r>
              <w:t>Текущая реализация ОКС</w:t>
            </w:r>
          </w:p>
        </w:tc>
        <w:tc>
          <w:tcPr>
            <w:tcW w:w="2127" w:type="dxa"/>
            <w:shd w:val="clear" w:color="auto" w:fill="EEECE1"/>
            <w:vAlign w:val="center"/>
          </w:tcPr>
          <w:p w:rsidR="00C230FA" w:rsidRPr="00C230FA" w:rsidRDefault="00C230FA" w:rsidP="00CD4926">
            <w:pPr>
              <w:pStyle w:val="TableHeading"/>
              <w:spacing w:before="0" w:after="0"/>
              <w:jc w:val="center"/>
            </w:pPr>
            <w:r w:rsidRPr="00C230FA">
              <w:t>Дополнительные тр</w:t>
            </w:r>
            <w:r w:rsidRPr="00C230FA">
              <w:t>е</w:t>
            </w:r>
            <w:r w:rsidRPr="00C230FA">
              <w:t>бования к текущему функционалу</w:t>
            </w:r>
          </w:p>
        </w:tc>
        <w:tc>
          <w:tcPr>
            <w:tcW w:w="3827" w:type="dxa"/>
            <w:shd w:val="clear" w:color="auto" w:fill="EEECE1"/>
            <w:vAlign w:val="center"/>
          </w:tcPr>
          <w:p w:rsidR="00C230FA" w:rsidRPr="00C418E3" w:rsidRDefault="00C230FA" w:rsidP="00CD4926">
            <w:pPr>
              <w:pStyle w:val="TableHeading"/>
              <w:spacing w:before="0" w:after="0"/>
              <w:jc w:val="center"/>
              <w:rPr>
                <w:b w:val="0"/>
              </w:rPr>
            </w:pPr>
            <w:r w:rsidRPr="00C418E3">
              <w:t>Реализация в КСУ</w:t>
            </w:r>
          </w:p>
        </w:tc>
        <w:tc>
          <w:tcPr>
            <w:tcW w:w="2476" w:type="dxa"/>
            <w:shd w:val="clear" w:color="auto" w:fill="EEECE1"/>
            <w:vAlign w:val="center"/>
          </w:tcPr>
          <w:p w:rsidR="00C230FA" w:rsidRPr="000903F2" w:rsidRDefault="00C418E3" w:rsidP="00CD4926">
            <w:pPr>
              <w:pStyle w:val="TableHeading"/>
              <w:spacing w:before="0" w:after="0"/>
              <w:jc w:val="center"/>
            </w:pPr>
            <w:r>
              <w:t>Рекомендации исполнителя</w:t>
            </w:r>
          </w:p>
        </w:tc>
      </w:tr>
      <w:tr w:rsidR="00301AA7" w:rsidTr="00D116EF">
        <w:trPr>
          <w:trHeight w:hRule="exact" w:val="97"/>
        </w:trPr>
        <w:tc>
          <w:tcPr>
            <w:tcW w:w="397" w:type="dxa"/>
            <w:shd w:val="clear" w:color="auto" w:fill="808080"/>
          </w:tcPr>
          <w:p w:rsidR="00C230FA" w:rsidRPr="002E22E9" w:rsidRDefault="00C230FA" w:rsidP="002E22E9">
            <w:pPr>
              <w:pStyle w:val="aff0"/>
              <w:ind w:left="644"/>
              <w:contextualSpacing/>
              <w:jc w:val="center"/>
              <w:rPr>
                <w:rFonts w:ascii="Book Antiqua" w:hAnsi="Book Antiqua"/>
                <w:b/>
                <w:sz w:val="16"/>
                <w:szCs w:val="16"/>
              </w:rPr>
            </w:pPr>
          </w:p>
        </w:tc>
        <w:tc>
          <w:tcPr>
            <w:tcW w:w="1979" w:type="dxa"/>
            <w:shd w:val="clear" w:color="auto" w:fill="808080"/>
          </w:tcPr>
          <w:p w:rsidR="00C230FA" w:rsidRPr="000903F2" w:rsidRDefault="00C230FA" w:rsidP="00CD4926">
            <w:pPr>
              <w:pStyle w:val="TableHeading"/>
              <w:spacing w:before="0" w:after="0"/>
            </w:pPr>
          </w:p>
        </w:tc>
        <w:tc>
          <w:tcPr>
            <w:tcW w:w="4536" w:type="dxa"/>
            <w:shd w:val="clear" w:color="auto" w:fill="808080"/>
          </w:tcPr>
          <w:p w:rsidR="00C230FA" w:rsidRPr="00E8053C" w:rsidRDefault="00C230FA" w:rsidP="00CD4926">
            <w:pPr>
              <w:spacing w:before="40" w:after="40"/>
              <w:rPr>
                <w:rFonts w:ascii="Book Antiqua" w:hAnsi="Book Antiqua"/>
                <w:b/>
              </w:rPr>
            </w:pPr>
          </w:p>
        </w:tc>
        <w:tc>
          <w:tcPr>
            <w:tcW w:w="2127" w:type="dxa"/>
            <w:shd w:val="clear" w:color="auto" w:fill="808080"/>
          </w:tcPr>
          <w:p w:rsidR="00C230FA" w:rsidRPr="00E8053C" w:rsidRDefault="00C230FA" w:rsidP="00CD4926">
            <w:pPr>
              <w:spacing w:after="120"/>
              <w:rPr>
                <w:rFonts w:ascii="Book Antiqua" w:hAnsi="Book Antiqua"/>
                <w:b/>
              </w:rPr>
            </w:pPr>
          </w:p>
        </w:tc>
        <w:tc>
          <w:tcPr>
            <w:tcW w:w="3827" w:type="dxa"/>
            <w:shd w:val="clear" w:color="auto" w:fill="808080"/>
          </w:tcPr>
          <w:p w:rsidR="00C230FA" w:rsidRPr="00C418E3" w:rsidRDefault="00C230FA" w:rsidP="00CD4926">
            <w:pPr>
              <w:pStyle w:val="af2"/>
              <w:keepLines/>
              <w:tabs>
                <w:tab w:val="center" w:pos="317"/>
              </w:tabs>
              <w:spacing w:before="40" w:after="40"/>
              <w:rPr>
                <w:rFonts w:ascii="Book Antiqua" w:hAnsi="Book Antiqua"/>
                <w:sz w:val="16"/>
                <w:szCs w:val="16"/>
              </w:rPr>
            </w:pPr>
          </w:p>
        </w:tc>
        <w:tc>
          <w:tcPr>
            <w:tcW w:w="2476" w:type="dxa"/>
            <w:shd w:val="clear" w:color="auto" w:fill="808080"/>
          </w:tcPr>
          <w:p w:rsidR="00C230FA" w:rsidRPr="00153B9A" w:rsidRDefault="00C230FA" w:rsidP="00CD4926">
            <w:pPr>
              <w:pStyle w:val="TableText"/>
            </w:pPr>
          </w:p>
        </w:tc>
      </w:tr>
      <w:tr w:rsidR="00301AA7" w:rsidTr="00D116EF">
        <w:tc>
          <w:tcPr>
            <w:tcW w:w="397" w:type="dxa"/>
          </w:tcPr>
          <w:p w:rsidR="00C230FA" w:rsidRPr="004F5357" w:rsidRDefault="00C230FA" w:rsidP="00A17592">
            <w:pPr>
              <w:pStyle w:val="aff0"/>
              <w:numPr>
                <w:ilvl w:val="0"/>
                <w:numId w:val="28"/>
              </w:numPr>
              <w:contextualSpacing/>
              <w:jc w:val="center"/>
              <w:rPr>
                <w:rFonts w:ascii="Book Antiqua" w:hAnsi="Book Antiqua"/>
                <w:b/>
                <w:sz w:val="16"/>
                <w:szCs w:val="16"/>
              </w:rPr>
            </w:pPr>
          </w:p>
        </w:tc>
        <w:tc>
          <w:tcPr>
            <w:tcW w:w="1979" w:type="dxa"/>
          </w:tcPr>
          <w:p w:rsidR="00C230FA" w:rsidRPr="005A5D88" w:rsidRDefault="00625A7B" w:rsidP="00D116EF">
            <w:pPr>
              <w:pStyle w:val="TableText"/>
              <w:jc w:val="both"/>
              <w:rPr>
                <w:sz w:val="20"/>
                <w:szCs w:val="20"/>
              </w:rPr>
            </w:pPr>
            <w:r w:rsidRPr="005A5D88">
              <w:rPr>
                <w:sz w:val="20"/>
                <w:szCs w:val="20"/>
              </w:rPr>
              <w:t>Ведение справо</w:t>
            </w:r>
            <w:r w:rsidRPr="005A5D88">
              <w:rPr>
                <w:sz w:val="20"/>
                <w:szCs w:val="20"/>
              </w:rPr>
              <w:t>ч</w:t>
            </w:r>
            <w:r w:rsidRPr="005A5D88">
              <w:rPr>
                <w:sz w:val="20"/>
                <w:szCs w:val="20"/>
              </w:rPr>
              <w:t xml:space="preserve">ной </w:t>
            </w:r>
            <w:r w:rsidR="00D116EF" w:rsidRPr="005A5D88">
              <w:rPr>
                <w:sz w:val="20"/>
                <w:szCs w:val="20"/>
              </w:rPr>
              <w:t>информации по</w:t>
            </w:r>
            <w:r w:rsidRPr="005A5D88">
              <w:rPr>
                <w:sz w:val="20"/>
                <w:szCs w:val="20"/>
              </w:rPr>
              <w:t xml:space="preserve"> объектам кап</w:t>
            </w:r>
            <w:proofErr w:type="gramStart"/>
            <w:r w:rsidRPr="005A5D88">
              <w:rPr>
                <w:sz w:val="20"/>
                <w:szCs w:val="20"/>
              </w:rPr>
              <w:t>.</w:t>
            </w:r>
            <w:proofErr w:type="gramEnd"/>
            <w:r w:rsidRPr="005A5D88">
              <w:rPr>
                <w:sz w:val="20"/>
                <w:szCs w:val="20"/>
              </w:rPr>
              <w:t xml:space="preserve"> </w:t>
            </w:r>
            <w:proofErr w:type="gramStart"/>
            <w:r w:rsidRPr="005A5D88">
              <w:rPr>
                <w:sz w:val="20"/>
                <w:szCs w:val="20"/>
              </w:rPr>
              <w:t>в</w:t>
            </w:r>
            <w:proofErr w:type="gramEnd"/>
            <w:r w:rsidRPr="005A5D88">
              <w:rPr>
                <w:sz w:val="20"/>
                <w:szCs w:val="20"/>
              </w:rPr>
              <w:t>ложений</w:t>
            </w:r>
          </w:p>
        </w:tc>
        <w:tc>
          <w:tcPr>
            <w:tcW w:w="4536" w:type="dxa"/>
          </w:tcPr>
          <w:p w:rsidR="00C62235" w:rsidRPr="005A5D88" w:rsidRDefault="00625A7B" w:rsidP="00D116EF">
            <w:pPr>
              <w:pStyle w:val="af2"/>
              <w:keepLines/>
              <w:tabs>
                <w:tab w:val="clear" w:pos="4677"/>
                <w:tab w:val="center" w:pos="317"/>
              </w:tabs>
              <w:spacing w:before="40" w:after="40"/>
              <w:ind w:firstLine="284"/>
              <w:jc w:val="both"/>
              <w:rPr>
                <w:rFonts w:ascii="Book Antiqua" w:hAnsi="Book Antiqua"/>
                <w:sz w:val="20"/>
                <w:szCs w:val="20"/>
              </w:rPr>
            </w:pPr>
            <w:r w:rsidRPr="005A5D88">
              <w:rPr>
                <w:rFonts w:ascii="Book Antiqua" w:hAnsi="Book Antiqua"/>
                <w:sz w:val="20"/>
                <w:szCs w:val="20"/>
              </w:rPr>
              <w:t>В данный момент ведение справочной информации реализовано в системах бухга</w:t>
            </w:r>
            <w:r w:rsidRPr="005A5D88">
              <w:rPr>
                <w:rFonts w:ascii="Book Antiqua" w:hAnsi="Book Antiqua"/>
                <w:sz w:val="20"/>
                <w:szCs w:val="20"/>
              </w:rPr>
              <w:t>л</w:t>
            </w:r>
            <w:r w:rsidRPr="005A5D88">
              <w:rPr>
                <w:rFonts w:ascii="Book Antiqua" w:hAnsi="Book Antiqua"/>
                <w:sz w:val="20"/>
                <w:szCs w:val="20"/>
              </w:rPr>
              <w:t>терского учета и ДДС.</w:t>
            </w:r>
          </w:p>
        </w:tc>
        <w:tc>
          <w:tcPr>
            <w:tcW w:w="2127" w:type="dxa"/>
          </w:tcPr>
          <w:p w:rsidR="00C230FA" w:rsidRPr="005A5D88" w:rsidRDefault="00C230FA" w:rsidP="00124C56">
            <w:pPr>
              <w:pStyle w:val="TableText"/>
              <w:ind w:firstLine="142"/>
              <w:jc w:val="both"/>
              <w:rPr>
                <w:sz w:val="20"/>
                <w:szCs w:val="20"/>
              </w:rPr>
            </w:pPr>
          </w:p>
        </w:tc>
        <w:tc>
          <w:tcPr>
            <w:tcW w:w="3827" w:type="dxa"/>
          </w:tcPr>
          <w:p w:rsidR="00C230FA" w:rsidRPr="00124C56" w:rsidRDefault="00625A7B" w:rsidP="00D116EF">
            <w:pPr>
              <w:pStyle w:val="af2"/>
              <w:keepLines/>
              <w:tabs>
                <w:tab w:val="center" w:pos="317"/>
              </w:tabs>
              <w:spacing w:before="40" w:after="40"/>
              <w:jc w:val="both"/>
              <w:rPr>
                <w:rFonts w:ascii="Book Antiqua" w:hAnsi="Book Antiqua"/>
                <w:sz w:val="20"/>
                <w:szCs w:val="20"/>
              </w:rPr>
            </w:pPr>
            <w:r w:rsidRPr="005A5D88">
              <w:rPr>
                <w:rFonts w:ascii="Book Antiqua" w:hAnsi="Book Antiqua"/>
                <w:sz w:val="20"/>
                <w:szCs w:val="20"/>
              </w:rPr>
              <w:t>Текущая методология ОКС Заказчика реализована в КСУ.</w:t>
            </w:r>
          </w:p>
          <w:p w:rsidR="00124C56" w:rsidRPr="001A6135" w:rsidRDefault="00124C56" w:rsidP="00D116EF">
            <w:pPr>
              <w:pStyle w:val="af2"/>
              <w:keepLines/>
              <w:tabs>
                <w:tab w:val="center" w:pos="317"/>
              </w:tabs>
              <w:spacing w:before="40" w:after="40"/>
              <w:jc w:val="both"/>
              <w:rPr>
                <w:rFonts w:ascii="Book Antiqua" w:hAnsi="Book Antiqua"/>
                <w:sz w:val="20"/>
                <w:szCs w:val="20"/>
              </w:rPr>
            </w:pPr>
          </w:p>
          <w:p w:rsidR="00124C56" w:rsidRPr="00124C56" w:rsidRDefault="00124C56" w:rsidP="00D116EF">
            <w:pPr>
              <w:pStyle w:val="af2"/>
              <w:keepLines/>
              <w:tabs>
                <w:tab w:val="center" w:pos="317"/>
              </w:tabs>
              <w:spacing w:before="40" w:after="40"/>
              <w:jc w:val="both"/>
              <w:rPr>
                <w:rFonts w:ascii="Book Antiqua" w:hAnsi="Book Antiqua"/>
                <w:sz w:val="20"/>
                <w:szCs w:val="20"/>
              </w:rPr>
            </w:pPr>
          </w:p>
        </w:tc>
        <w:tc>
          <w:tcPr>
            <w:tcW w:w="2476" w:type="dxa"/>
          </w:tcPr>
          <w:p w:rsidR="00B262D9" w:rsidRDefault="00394CFA" w:rsidP="00B262D9">
            <w:pPr>
              <w:pStyle w:val="af2"/>
              <w:keepLines/>
              <w:tabs>
                <w:tab w:val="center" w:pos="317"/>
              </w:tabs>
              <w:spacing w:before="40" w:after="40"/>
              <w:jc w:val="both"/>
              <w:rPr>
                <w:sz w:val="20"/>
                <w:szCs w:val="20"/>
              </w:rPr>
            </w:pPr>
            <w:r w:rsidRPr="005A5D88">
              <w:rPr>
                <w:sz w:val="20"/>
                <w:szCs w:val="20"/>
              </w:rPr>
              <w:t>Предлагается использ</w:t>
            </w:r>
            <w:r w:rsidRPr="005A5D88">
              <w:rPr>
                <w:sz w:val="20"/>
                <w:szCs w:val="20"/>
              </w:rPr>
              <w:t>о</w:t>
            </w:r>
            <w:r w:rsidRPr="005A5D88">
              <w:rPr>
                <w:sz w:val="20"/>
                <w:szCs w:val="20"/>
              </w:rPr>
              <w:t>вать функционал КСУ</w:t>
            </w:r>
          </w:p>
          <w:p w:rsidR="00B262D9" w:rsidRDefault="00B262D9" w:rsidP="00B262D9">
            <w:pPr>
              <w:pStyle w:val="af2"/>
              <w:keepLines/>
              <w:tabs>
                <w:tab w:val="center" w:pos="317"/>
              </w:tabs>
              <w:spacing w:before="40" w:after="40"/>
              <w:jc w:val="both"/>
              <w:rPr>
                <w:rFonts w:ascii="Book Antiqua" w:hAnsi="Book Antiqua"/>
                <w:sz w:val="20"/>
                <w:szCs w:val="20"/>
              </w:rPr>
            </w:pPr>
          </w:p>
          <w:p w:rsidR="00B262D9" w:rsidRPr="00124C56" w:rsidRDefault="00B262D9" w:rsidP="00B262D9">
            <w:pPr>
              <w:pStyle w:val="af2"/>
              <w:keepLines/>
              <w:tabs>
                <w:tab w:val="center" w:pos="317"/>
              </w:tabs>
              <w:spacing w:before="40" w:after="40"/>
              <w:jc w:val="both"/>
              <w:rPr>
                <w:rFonts w:ascii="Book Antiqua" w:hAnsi="Book Antiqua"/>
                <w:sz w:val="20"/>
                <w:szCs w:val="20"/>
              </w:rPr>
            </w:pPr>
            <w:r>
              <w:rPr>
                <w:rFonts w:ascii="Book Antiqua" w:hAnsi="Book Antiqua"/>
                <w:sz w:val="20"/>
                <w:szCs w:val="20"/>
              </w:rPr>
              <w:t>Замечание:</w:t>
            </w:r>
          </w:p>
          <w:p w:rsidR="00C230FA" w:rsidRPr="005A5D88" w:rsidRDefault="00B262D9" w:rsidP="00B262D9">
            <w:pPr>
              <w:pStyle w:val="TableText"/>
              <w:jc w:val="both"/>
              <w:rPr>
                <w:sz w:val="20"/>
                <w:szCs w:val="20"/>
              </w:rPr>
            </w:pPr>
            <w:r w:rsidRPr="00124C56">
              <w:rPr>
                <w:sz w:val="20"/>
                <w:szCs w:val="20"/>
              </w:rPr>
              <w:t>Необходимо добавить дополнительный ре</w:t>
            </w:r>
            <w:r w:rsidRPr="00124C56">
              <w:rPr>
                <w:sz w:val="20"/>
                <w:szCs w:val="20"/>
              </w:rPr>
              <w:t>к</w:t>
            </w:r>
            <w:r w:rsidRPr="00124C56">
              <w:rPr>
                <w:sz w:val="20"/>
                <w:szCs w:val="20"/>
              </w:rPr>
              <w:t>визит Категория объе</w:t>
            </w:r>
            <w:r w:rsidRPr="00124C56">
              <w:rPr>
                <w:sz w:val="20"/>
                <w:szCs w:val="20"/>
              </w:rPr>
              <w:t>к</w:t>
            </w:r>
            <w:r w:rsidRPr="00124C56">
              <w:rPr>
                <w:sz w:val="20"/>
                <w:szCs w:val="20"/>
              </w:rPr>
              <w:t>та и предусмотреть возможность ввода т</w:t>
            </w:r>
            <w:r w:rsidRPr="00124C56">
              <w:rPr>
                <w:sz w:val="20"/>
                <w:szCs w:val="20"/>
              </w:rPr>
              <w:t>и</w:t>
            </w:r>
            <w:r w:rsidRPr="00124C56">
              <w:rPr>
                <w:sz w:val="20"/>
                <w:szCs w:val="20"/>
              </w:rPr>
              <w:t>пов проекта.</w:t>
            </w:r>
          </w:p>
        </w:tc>
      </w:tr>
      <w:tr w:rsidR="00301AA7" w:rsidTr="00D116EF">
        <w:tc>
          <w:tcPr>
            <w:tcW w:w="397" w:type="dxa"/>
          </w:tcPr>
          <w:p w:rsidR="00C230FA" w:rsidRPr="004F5357" w:rsidRDefault="00C230FA" w:rsidP="00A17592">
            <w:pPr>
              <w:pStyle w:val="aff0"/>
              <w:numPr>
                <w:ilvl w:val="0"/>
                <w:numId w:val="28"/>
              </w:numPr>
              <w:contextualSpacing/>
              <w:jc w:val="center"/>
              <w:rPr>
                <w:rFonts w:ascii="Book Antiqua" w:hAnsi="Book Antiqua"/>
                <w:b/>
                <w:sz w:val="16"/>
                <w:szCs w:val="16"/>
              </w:rPr>
            </w:pPr>
          </w:p>
        </w:tc>
        <w:tc>
          <w:tcPr>
            <w:tcW w:w="1979" w:type="dxa"/>
          </w:tcPr>
          <w:p w:rsidR="00C230FA" w:rsidRPr="005A5D88" w:rsidRDefault="00625A7B" w:rsidP="00D116EF">
            <w:pPr>
              <w:pStyle w:val="TableText"/>
              <w:jc w:val="both"/>
              <w:rPr>
                <w:sz w:val="20"/>
                <w:szCs w:val="20"/>
              </w:rPr>
            </w:pPr>
            <w:r w:rsidRPr="005A5D88">
              <w:rPr>
                <w:sz w:val="20"/>
                <w:szCs w:val="20"/>
              </w:rPr>
              <w:t>Ведение проек</w:t>
            </w:r>
            <w:r w:rsidRPr="005A5D88">
              <w:rPr>
                <w:sz w:val="20"/>
                <w:szCs w:val="20"/>
              </w:rPr>
              <w:t>т</w:t>
            </w:r>
            <w:r w:rsidRPr="005A5D88">
              <w:rPr>
                <w:sz w:val="20"/>
                <w:szCs w:val="20"/>
              </w:rPr>
              <w:t>но-сметной док</w:t>
            </w:r>
            <w:r w:rsidRPr="005A5D88">
              <w:rPr>
                <w:sz w:val="20"/>
                <w:szCs w:val="20"/>
              </w:rPr>
              <w:t>у</w:t>
            </w:r>
            <w:r w:rsidRPr="005A5D88">
              <w:rPr>
                <w:sz w:val="20"/>
                <w:szCs w:val="20"/>
              </w:rPr>
              <w:t>ментации по об</w:t>
            </w:r>
            <w:r w:rsidRPr="005A5D88">
              <w:rPr>
                <w:sz w:val="20"/>
                <w:szCs w:val="20"/>
              </w:rPr>
              <w:t>ъ</w:t>
            </w:r>
            <w:r w:rsidRPr="005A5D88">
              <w:rPr>
                <w:sz w:val="20"/>
                <w:szCs w:val="20"/>
              </w:rPr>
              <w:t>ектам строител</w:t>
            </w:r>
            <w:r w:rsidRPr="005A5D88">
              <w:rPr>
                <w:sz w:val="20"/>
                <w:szCs w:val="20"/>
              </w:rPr>
              <w:t>ь</w:t>
            </w:r>
            <w:r w:rsidRPr="005A5D88">
              <w:rPr>
                <w:sz w:val="20"/>
                <w:szCs w:val="20"/>
              </w:rPr>
              <w:t>ства</w:t>
            </w:r>
          </w:p>
        </w:tc>
        <w:tc>
          <w:tcPr>
            <w:tcW w:w="4536" w:type="dxa"/>
          </w:tcPr>
          <w:p w:rsidR="00683A7F" w:rsidRPr="005A5D88" w:rsidRDefault="00625A7B" w:rsidP="00D116EF">
            <w:pPr>
              <w:pStyle w:val="af2"/>
              <w:keepLines/>
              <w:tabs>
                <w:tab w:val="center" w:pos="317"/>
              </w:tabs>
              <w:spacing w:before="40" w:after="40"/>
              <w:ind w:firstLine="318"/>
              <w:jc w:val="both"/>
              <w:rPr>
                <w:rFonts w:ascii="Book Antiqua" w:hAnsi="Book Antiqua"/>
                <w:sz w:val="20"/>
                <w:szCs w:val="20"/>
              </w:rPr>
            </w:pPr>
            <w:r w:rsidRPr="005A5D88">
              <w:rPr>
                <w:rFonts w:ascii="Book Antiqua" w:hAnsi="Book Antiqua"/>
                <w:sz w:val="20"/>
                <w:szCs w:val="20"/>
              </w:rPr>
              <w:t>В данный момент процесс не автоматиз</w:t>
            </w:r>
            <w:r w:rsidRPr="005A5D88">
              <w:rPr>
                <w:rFonts w:ascii="Book Antiqua" w:hAnsi="Book Antiqua"/>
                <w:sz w:val="20"/>
                <w:szCs w:val="20"/>
              </w:rPr>
              <w:t>и</w:t>
            </w:r>
            <w:r w:rsidRPr="005A5D88">
              <w:rPr>
                <w:rFonts w:ascii="Book Antiqua" w:hAnsi="Book Antiqua"/>
                <w:sz w:val="20"/>
                <w:szCs w:val="20"/>
              </w:rPr>
              <w:t>рован.</w:t>
            </w:r>
          </w:p>
        </w:tc>
        <w:tc>
          <w:tcPr>
            <w:tcW w:w="2127" w:type="dxa"/>
          </w:tcPr>
          <w:p w:rsidR="00C230FA" w:rsidRPr="005A5D88" w:rsidRDefault="00C230FA" w:rsidP="00892D87">
            <w:pPr>
              <w:pStyle w:val="TableText"/>
              <w:ind w:firstLine="142"/>
              <w:jc w:val="both"/>
              <w:rPr>
                <w:sz w:val="20"/>
                <w:szCs w:val="20"/>
              </w:rPr>
            </w:pPr>
          </w:p>
        </w:tc>
        <w:tc>
          <w:tcPr>
            <w:tcW w:w="3827" w:type="dxa"/>
          </w:tcPr>
          <w:p w:rsidR="00316E86" w:rsidRPr="001A6135" w:rsidRDefault="00625A7B" w:rsidP="00D116EF">
            <w:pPr>
              <w:pStyle w:val="af2"/>
              <w:keepLines/>
              <w:tabs>
                <w:tab w:val="center" w:pos="317"/>
              </w:tabs>
              <w:spacing w:before="40" w:after="40"/>
              <w:jc w:val="both"/>
              <w:rPr>
                <w:rFonts w:ascii="Book Antiqua" w:hAnsi="Book Antiqua"/>
                <w:sz w:val="20"/>
                <w:szCs w:val="20"/>
              </w:rPr>
            </w:pPr>
            <w:r w:rsidRPr="005A5D88">
              <w:rPr>
                <w:rFonts w:ascii="Book Antiqua" w:hAnsi="Book Antiqua"/>
                <w:sz w:val="20"/>
                <w:szCs w:val="20"/>
              </w:rPr>
              <w:t>Реализованный функционал для в</w:t>
            </w:r>
            <w:r w:rsidRPr="005A5D88">
              <w:rPr>
                <w:rFonts w:ascii="Book Antiqua" w:hAnsi="Book Antiqua"/>
                <w:sz w:val="20"/>
                <w:szCs w:val="20"/>
              </w:rPr>
              <w:t>е</w:t>
            </w:r>
            <w:r w:rsidRPr="005A5D88">
              <w:rPr>
                <w:rFonts w:ascii="Book Antiqua" w:hAnsi="Book Antiqua"/>
                <w:sz w:val="20"/>
                <w:szCs w:val="20"/>
              </w:rPr>
              <w:t>дения ПСД в КСУ удовлетворяет п</w:t>
            </w:r>
            <w:r w:rsidRPr="005A5D88">
              <w:rPr>
                <w:rFonts w:ascii="Book Antiqua" w:hAnsi="Book Antiqua"/>
                <w:sz w:val="20"/>
                <w:szCs w:val="20"/>
              </w:rPr>
              <w:t>о</w:t>
            </w:r>
            <w:r w:rsidRPr="005A5D88">
              <w:rPr>
                <w:rFonts w:ascii="Book Antiqua" w:hAnsi="Book Antiqua"/>
                <w:sz w:val="20"/>
                <w:szCs w:val="20"/>
              </w:rPr>
              <w:t>требности Заказчика.</w:t>
            </w:r>
          </w:p>
          <w:p w:rsidR="00124C56" w:rsidRPr="00EF5EB8" w:rsidRDefault="00124C56" w:rsidP="00D116EF">
            <w:pPr>
              <w:pStyle w:val="af2"/>
              <w:keepLines/>
              <w:tabs>
                <w:tab w:val="center" w:pos="317"/>
              </w:tabs>
              <w:spacing w:before="40" w:after="40"/>
              <w:jc w:val="both"/>
              <w:rPr>
                <w:rFonts w:ascii="Book Antiqua" w:hAnsi="Book Antiqua"/>
                <w:sz w:val="20"/>
                <w:szCs w:val="20"/>
              </w:rPr>
            </w:pPr>
          </w:p>
        </w:tc>
        <w:tc>
          <w:tcPr>
            <w:tcW w:w="2476" w:type="dxa"/>
          </w:tcPr>
          <w:p w:rsidR="00C230FA" w:rsidRPr="005A5D88" w:rsidRDefault="00D96022" w:rsidP="00D116EF">
            <w:pPr>
              <w:pStyle w:val="TableText"/>
              <w:jc w:val="both"/>
              <w:rPr>
                <w:sz w:val="20"/>
                <w:szCs w:val="20"/>
              </w:rPr>
            </w:pPr>
            <w:r w:rsidRPr="005A5D88">
              <w:rPr>
                <w:sz w:val="20"/>
                <w:szCs w:val="20"/>
              </w:rPr>
              <w:t>Предлагается испол</w:t>
            </w:r>
            <w:r w:rsidRPr="005A5D88">
              <w:rPr>
                <w:sz w:val="20"/>
                <w:szCs w:val="20"/>
              </w:rPr>
              <w:t>ь</w:t>
            </w:r>
            <w:r w:rsidRPr="005A5D88">
              <w:rPr>
                <w:sz w:val="20"/>
                <w:szCs w:val="20"/>
              </w:rPr>
              <w:t>зовать функционал КСУ</w:t>
            </w:r>
          </w:p>
        </w:tc>
      </w:tr>
      <w:tr w:rsidR="00301AA7" w:rsidTr="00D116EF">
        <w:tc>
          <w:tcPr>
            <w:tcW w:w="397" w:type="dxa"/>
          </w:tcPr>
          <w:p w:rsidR="00C230FA" w:rsidRPr="004F5357" w:rsidRDefault="00C230FA" w:rsidP="00A17592">
            <w:pPr>
              <w:pStyle w:val="aff0"/>
              <w:numPr>
                <w:ilvl w:val="0"/>
                <w:numId w:val="28"/>
              </w:numPr>
              <w:contextualSpacing/>
              <w:jc w:val="center"/>
              <w:rPr>
                <w:rFonts w:ascii="Book Antiqua" w:hAnsi="Book Antiqua"/>
                <w:b/>
                <w:sz w:val="16"/>
                <w:szCs w:val="16"/>
              </w:rPr>
            </w:pPr>
          </w:p>
        </w:tc>
        <w:tc>
          <w:tcPr>
            <w:tcW w:w="1979" w:type="dxa"/>
          </w:tcPr>
          <w:p w:rsidR="00C230FA" w:rsidRPr="005A5D88" w:rsidRDefault="00625A7B" w:rsidP="00D116EF">
            <w:pPr>
              <w:pStyle w:val="TableText"/>
              <w:jc w:val="both"/>
              <w:rPr>
                <w:sz w:val="20"/>
                <w:szCs w:val="20"/>
              </w:rPr>
            </w:pPr>
            <w:r w:rsidRPr="005A5D88">
              <w:rPr>
                <w:sz w:val="20"/>
                <w:szCs w:val="20"/>
              </w:rPr>
              <w:t>Понятие сценар</w:t>
            </w:r>
            <w:r w:rsidRPr="005A5D88">
              <w:rPr>
                <w:sz w:val="20"/>
                <w:szCs w:val="20"/>
              </w:rPr>
              <w:t>и</w:t>
            </w:r>
            <w:r w:rsidRPr="005A5D88">
              <w:rPr>
                <w:sz w:val="20"/>
                <w:szCs w:val="20"/>
              </w:rPr>
              <w:t>ев планирования</w:t>
            </w:r>
          </w:p>
        </w:tc>
        <w:tc>
          <w:tcPr>
            <w:tcW w:w="4536" w:type="dxa"/>
          </w:tcPr>
          <w:p w:rsidR="00C230FA" w:rsidRPr="005A5D88" w:rsidRDefault="00625A7B" w:rsidP="00D116EF">
            <w:pPr>
              <w:pStyle w:val="af2"/>
              <w:keepLines/>
              <w:tabs>
                <w:tab w:val="center" w:pos="317"/>
              </w:tabs>
              <w:spacing w:before="40" w:after="40"/>
              <w:ind w:firstLine="284"/>
              <w:jc w:val="both"/>
              <w:rPr>
                <w:rFonts w:ascii="Book Antiqua" w:hAnsi="Book Antiqua"/>
                <w:sz w:val="20"/>
                <w:szCs w:val="20"/>
              </w:rPr>
            </w:pPr>
            <w:r w:rsidRPr="005A5D88">
              <w:rPr>
                <w:rFonts w:ascii="Book Antiqua" w:hAnsi="Book Antiqua"/>
                <w:sz w:val="20"/>
                <w:szCs w:val="20"/>
              </w:rPr>
              <w:t>В данный момент процесс не автоматиз</w:t>
            </w:r>
            <w:r w:rsidRPr="005A5D88">
              <w:rPr>
                <w:rFonts w:ascii="Book Antiqua" w:hAnsi="Book Antiqua"/>
                <w:sz w:val="20"/>
                <w:szCs w:val="20"/>
              </w:rPr>
              <w:t>и</w:t>
            </w:r>
            <w:r w:rsidRPr="005A5D88">
              <w:rPr>
                <w:rFonts w:ascii="Book Antiqua" w:hAnsi="Book Antiqua"/>
                <w:sz w:val="20"/>
                <w:szCs w:val="20"/>
              </w:rPr>
              <w:t xml:space="preserve">рован, но понятие сценариев используется при планировании в файлах </w:t>
            </w:r>
            <w:proofErr w:type="spellStart"/>
            <w:r w:rsidRPr="005A5D88">
              <w:rPr>
                <w:rFonts w:ascii="Book Antiqua" w:hAnsi="Book Antiqua"/>
                <w:sz w:val="20"/>
                <w:szCs w:val="20"/>
              </w:rPr>
              <w:t>Excel</w:t>
            </w:r>
            <w:proofErr w:type="spellEnd"/>
            <w:r w:rsidRPr="005A5D88">
              <w:rPr>
                <w:rFonts w:ascii="Book Antiqua" w:hAnsi="Book Antiqua"/>
                <w:sz w:val="20"/>
                <w:szCs w:val="20"/>
              </w:rPr>
              <w:t>.</w:t>
            </w:r>
          </w:p>
        </w:tc>
        <w:tc>
          <w:tcPr>
            <w:tcW w:w="2127" w:type="dxa"/>
          </w:tcPr>
          <w:p w:rsidR="00C230FA" w:rsidRPr="005A5D88" w:rsidRDefault="00C230FA" w:rsidP="00D116EF">
            <w:pPr>
              <w:pStyle w:val="TableText"/>
              <w:ind w:firstLine="142"/>
              <w:jc w:val="both"/>
              <w:rPr>
                <w:sz w:val="20"/>
                <w:szCs w:val="20"/>
              </w:rPr>
            </w:pPr>
          </w:p>
        </w:tc>
        <w:tc>
          <w:tcPr>
            <w:tcW w:w="3827" w:type="dxa"/>
          </w:tcPr>
          <w:p w:rsidR="00C230FA" w:rsidRPr="001A6135" w:rsidRDefault="00625A7B" w:rsidP="00D116EF">
            <w:pPr>
              <w:pStyle w:val="af2"/>
              <w:keepLines/>
              <w:tabs>
                <w:tab w:val="center" w:pos="317"/>
              </w:tabs>
              <w:spacing w:before="40" w:after="40"/>
              <w:jc w:val="both"/>
              <w:rPr>
                <w:rFonts w:ascii="Book Antiqua" w:hAnsi="Book Antiqua"/>
                <w:sz w:val="20"/>
                <w:szCs w:val="20"/>
              </w:rPr>
            </w:pPr>
            <w:r w:rsidRPr="005A5D88">
              <w:rPr>
                <w:rFonts w:ascii="Book Antiqua" w:hAnsi="Book Antiqua"/>
                <w:sz w:val="20"/>
                <w:szCs w:val="20"/>
              </w:rPr>
              <w:t>Планирование  затрат происходит в разрезе сценариев. Реализованный функционал в КСУ удовлетворяет потребности Заказчика.</w:t>
            </w:r>
          </w:p>
          <w:p w:rsidR="00124C56" w:rsidRDefault="00124C56" w:rsidP="00D116EF">
            <w:pPr>
              <w:pStyle w:val="af2"/>
              <w:keepLines/>
              <w:tabs>
                <w:tab w:val="center" w:pos="317"/>
              </w:tabs>
              <w:spacing w:before="40" w:after="40"/>
              <w:jc w:val="both"/>
              <w:rPr>
                <w:rFonts w:ascii="Book Antiqua" w:hAnsi="Book Antiqua"/>
                <w:sz w:val="20"/>
                <w:szCs w:val="20"/>
              </w:rPr>
            </w:pPr>
          </w:p>
          <w:p w:rsidR="00124C56" w:rsidRPr="00124C56" w:rsidRDefault="00124C56" w:rsidP="00D116EF">
            <w:pPr>
              <w:pStyle w:val="af2"/>
              <w:keepLines/>
              <w:tabs>
                <w:tab w:val="center" w:pos="317"/>
              </w:tabs>
              <w:spacing w:before="40" w:after="40"/>
              <w:jc w:val="both"/>
              <w:rPr>
                <w:rFonts w:ascii="Book Antiqua" w:hAnsi="Book Antiqua"/>
                <w:sz w:val="20"/>
                <w:szCs w:val="20"/>
              </w:rPr>
            </w:pPr>
          </w:p>
        </w:tc>
        <w:tc>
          <w:tcPr>
            <w:tcW w:w="2476" w:type="dxa"/>
          </w:tcPr>
          <w:p w:rsidR="00930FC7" w:rsidRDefault="00625A7B" w:rsidP="00D116EF">
            <w:pPr>
              <w:pStyle w:val="TableText"/>
              <w:jc w:val="both"/>
              <w:rPr>
                <w:sz w:val="20"/>
                <w:szCs w:val="20"/>
              </w:rPr>
            </w:pPr>
            <w:r w:rsidRPr="005A5D88">
              <w:rPr>
                <w:sz w:val="20"/>
                <w:szCs w:val="20"/>
              </w:rPr>
              <w:t>Предлагается испол</w:t>
            </w:r>
            <w:r w:rsidRPr="005A5D88">
              <w:rPr>
                <w:sz w:val="20"/>
                <w:szCs w:val="20"/>
              </w:rPr>
              <w:t>ь</w:t>
            </w:r>
            <w:r w:rsidRPr="005A5D88">
              <w:rPr>
                <w:sz w:val="20"/>
                <w:szCs w:val="20"/>
              </w:rPr>
              <w:t>зовать функционал КСУ</w:t>
            </w:r>
            <w:r w:rsidR="00322575">
              <w:rPr>
                <w:sz w:val="20"/>
                <w:szCs w:val="20"/>
              </w:rPr>
              <w:t>.</w:t>
            </w:r>
          </w:p>
          <w:p w:rsidR="00F3619F" w:rsidRDefault="00F3619F" w:rsidP="00D116EF">
            <w:pPr>
              <w:pStyle w:val="TableText"/>
              <w:jc w:val="both"/>
              <w:rPr>
                <w:sz w:val="20"/>
                <w:szCs w:val="20"/>
              </w:rPr>
            </w:pPr>
          </w:p>
          <w:p w:rsidR="00F3619F" w:rsidRPr="00124C56" w:rsidRDefault="00F3619F" w:rsidP="00F3619F">
            <w:pPr>
              <w:pStyle w:val="af2"/>
              <w:keepLines/>
              <w:tabs>
                <w:tab w:val="center" w:pos="317"/>
              </w:tabs>
              <w:spacing w:before="40" w:after="40"/>
              <w:jc w:val="both"/>
              <w:rPr>
                <w:rFonts w:ascii="Book Antiqua" w:hAnsi="Book Antiqua"/>
                <w:sz w:val="20"/>
                <w:szCs w:val="20"/>
              </w:rPr>
            </w:pPr>
            <w:r>
              <w:rPr>
                <w:rFonts w:ascii="Book Antiqua" w:hAnsi="Book Antiqua"/>
                <w:sz w:val="20"/>
                <w:szCs w:val="20"/>
              </w:rPr>
              <w:t>Замечание</w:t>
            </w:r>
          </w:p>
          <w:p w:rsidR="00F3619F" w:rsidRPr="005A5D88" w:rsidRDefault="00F3619F" w:rsidP="00F3619F">
            <w:pPr>
              <w:pStyle w:val="TableText"/>
              <w:jc w:val="both"/>
              <w:rPr>
                <w:sz w:val="20"/>
                <w:szCs w:val="20"/>
              </w:rPr>
            </w:pPr>
            <w:r w:rsidRPr="00124C56">
              <w:rPr>
                <w:sz w:val="20"/>
                <w:szCs w:val="20"/>
              </w:rPr>
              <w:t>В справочнике Версии плана нет видимости реквизита Пер</w:t>
            </w:r>
            <w:r>
              <w:rPr>
                <w:sz w:val="20"/>
                <w:szCs w:val="20"/>
              </w:rPr>
              <w:t>и</w:t>
            </w:r>
            <w:r w:rsidRPr="00124C56">
              <w:rPr>
                <w:sz w:val="20"/>
                <w:szCs w:val="20"/>
              </w:rPr>
              <w:t>од, к</w:t>
            </w:r>
            <w:r w:rsidRPr="00124C56">
              <w:rPr>
                <w:sz w:val="20"/>
                <w:szCs w:val="20"/>
              </w:rPr>
              <w:t>о</w:t>
            </w:r>
            <w:r w:rsidRPr="00124C56">
              <w:rPr>
                <w:sz w:val="20"/>
                <w:szCs w:val="20"/>
              </w:rPr>
              <w:t>торый впоследствии учитывается при з</w:t>
            </w:r>
            <w:r w:rsidRPr="00124C56">
              <w:rPr>
                <w:sz w:val="20"/>
                <w:szCs w:val="20"/>
              </w:rPr>
              <w:t>а</w:t>
            </w:r>
            <w:r w:rsidRPr="00124C56">
              <w:rPr>
                <w:sz w:val="20"/>
                <w:szCs w:val="20"/>
              </w:rPr>
              <w:t>полнении годового планирования по об</w:t>
            </w:r>
            <w:r w:rsidRPr="00124C56">
              <w:rPr>
                <w:sz w:val="20"/>
                <w:szCs w:val="20"/>
              </w:rPr>
              <w:t>ъ</w:t>
            </w:r>
            <w:r w:rsidRPr="00124C56">
              <w:rPr>
                <w:sz w:val="20"/>
                <w:szCs w:val="20"/>
              </w:rPr>
              <w:t>ектам строительства</w:t>
            </w:r>
          </w:p>
        </w:tc>
      </w:tr>
      <w:tr w:rsidR="00301AA7" w:rsidTr="00D116EF">
        <w:tc>
          <w:tcPr>
            <w:tcW w:w="397" w:type="dxa"/>
          </w:tcPr>
          <w:p w:rsidR="00C230FA" w:rsidRPr="004F5357" w:rsidRDefault="00C230FA" w:rsidP="00A17592">
            <w:pPr>
              <w:pStyle w:val="aff0"/>
              <w:numPr>
                <w:ilvl w:val="0"/>
                <w:numId w:val="28"/>
              </w:numPr>
              <w:contextualSpacing/>
              <w:jc w:val="center"/>
              <w:rPr>
                <w:rFonts w:ascii="Book Antiqua" w:hAnsi="Book Antiqua"/>
                <w:b/>
                <w:sz w:val="16"/>
                <w:szCs w:val="16"/>
              </w:rPr>
            </w:pPr>
          </w:p>
        </w:tc>
        <w:tc>
          <w:tcPr>
            <w:tcW w:w="1979" w:type="dxa"/>
          </w:tcPr>
          <w:p w:rsidR="00C230FA" w:rsidRPr="005A5D88" w:rsidRDefault="00625A7B" w:rsidP="00D116EF">
            <w:pPr>
              <w:pStyle w:val="TableText"/>
              <w:jc w:val="both"/>
              <w:rPr>
                <w:sz w:val="20"/>
                <w:szCs w:val="20"/>
              </w:rPr>
            </w:pPr>
            <w:proofErr w:type="gramStart"/>
            <w:r w:rsidRPr="005A5D88">
              <w:rPr>
                <w:sz w:val="20"/>
                <w:szCs w:val="20"/>
              </w:rPr>
              <w:t>Оборудование</w:t>
            </w:r>
            <w:proofErr w:type="gramEnd"/>
            <w:r w:rsidRPr="005A5D88">
              <w:rPr>
                <w:sz w:val="20"/>
                <w:szCs w:val="20"/>
              </w:rPr>
              <w:t xml:space="preserve"> не требующее мо</w:t>
            </w:r>
            <w:r w:rsidRPr="005A5D88">
              <w:rPr>
                <w:sz w:val="20"/>
                <w:szCs w:val="20"/>
              </w:rPr>
              <w:t>н</w:t>
            </w:r>
            <w:r w:rsidRPr="005A5D88">
              <w:rPr>
                <w:sz w:val="20"/>
                <w:szCs w:val="20"/>
              </w:rPr>
              <w:t>тажа</w:t>
            </w:r>
          </w:p>
        </w:tc>
        <w:tc>
          <w:tcPr>
            <w:tcW w:w="4536" w:type="dxa"/>
          </w:tcPr>
          <w:p w:rsidR="00C230FA" w:rsidRPr="005A5D88" w:rsidRDefault="00625A7B" w:rsidP="00D116EF">
            <w:pPr>
              <w:pStyle w:val="af2"/>
              <w:keepLines/>
              <w:tabs>
                <w:tab w:val="center" w:pos="317"/>
              </w:tabs>
              <w:spacing w:before="40" w:after="40"/>
              <w:ind w:firstLine="284"/>
              <w:jc w:val="both"/>
              <w:rPr>
                <w:rFonts w:ascii="Book Antiqua" w:hAnsi="Book Antiqua"/>
                <w:sz w:val="20"/>
                <w:szCs w:val="20"/>
              </w:rPr>
            </w:pPr>
            <w:r w:rsidRPr="005A5D88">
              <w:rPr>
                <w:rFonts w:ascii="Book Antiqua" w:hAnsi="Book Antiqua"/>
                <w:sz w:val="20"/>
                <w:szCs w:val="20"/>
              </w:rPr>
              <w:t>В данный момент процесс не автоматиз</w:t>
            </w:r>
            <w:r w:rsidRPr="005A5D88">
              <w:rPr>
                <w:rFonts w:ascii="Book Antiqua" w:hAnsi="Book Antiqua"/>
                <w:sz w:val="20"/>
                <w:szCs w:val="20"/>
              </w:rPr>
              <w:t>и</w:t>
            </w:r>
            <w:r w:rsidRPr="005A5D88">
              <w:rPr>
                <w:rFonts w:ascii="Book Antiqua" w:hAnsi="Book Antiqua"/>
                <w:sz w:val="20"/>
                <w:szCs w:val="20"/>
              </w:rPr>
              <w:t xml:space="preserve">рован и ведется в файлах </w:t>
            </w:r>
            <w:proofErr w:type="spellStart"/>
            <w:r w:rsidRPr="005A5D88">
              <w:rPr>
                <w:rFonts w:ascii="Book Antiqua" w:hAnsi="Book Antiqua"/>
                <w:sz w:val="20"/>
                <w:szCs w:val="20"/>
              </w:rPr>
              <w:t>Excel</w:t>
            </w:r>
            <w:proofErr w:type="spellEnd"/>
            <w:r w:rsidRPr="005A5D88">
              <w:rPr>
                <w:rFonts w:ascii="Book Antiqua" w:hAnsi="Book Antiqua"/>
                <w:sz w:val="20"/>
                <w:szCs w:val="20"/>
              </w:rPr>
              <w:t>.</w:t>
            </w:r>
          </w:p>
        </w:tc>
        <w:tc>
          <w:tcPr>
            <w:tcW w:w="2127" w:type="dxa"/>
          </w:tcPr>
          <w:p w:rsidR="00143EED" w:rsidRPr="005A5D88" w:rsidRDefault="00143EED" w:rsidP="00D116EF">
            <w:pPr>
              <w:pStyle w:val="TableText"/>
              <w:jc w:val="both"/>
              <w:rPr>
                <w:sz w:val="20"/>
                <w:szCs w:val="20"/>
              </w:rPr>
            </w:pPr>
          </w:p>
        </w:tc>
        <w:tc>
          <w:tcPr>
            <w:tcW w:w="3827" w:type="dxa"/>
          </w:tcPr>
          <w:p w:rsidR="00924D38" w:rsidRPr="005A5D88" w:rsidRDefault="00625A7B" w:rsidP="00D116EF">
            <w:pPr>
              <w:pStyle w:val="af2"/>
              <w:keepLines/>
              <w:tabs>
                <w:tab w:val="center" w:pos="317"/>
              </w:tabs>
              <w:spacing w:before="40" w:after="40"/>
              <w:jc w:val="both"/>
              <w:rPr>
                <w:rFonts w:ascii="Book Antiqua" w:hAnsi="Book Antiqua"/>
                <w:sz w:val="20"/>
                <w:szCs w:val="20"/>
              </w:rPr>
            </w:pPr>
            <w:r w:rsidRPr="005A5D88">
              <w:rPr>
                <w:rFonts w:ascii="Book Antiqua" w:hAnsi="Book Antiqua"/>
                <w:sz w:val="20"/>
                <w:szCs w:val="20"/>
              </w:rPr>
              <w:t>Планирование по ОНТМ ведется в разрезе оборудования. Реализова</w:t>
            </w:r>
            <w:r w:rsidRPr="005A5D88">
              <w:rPr>
                <w:rFonts w:ascii="Book Antiqua" w:hAnsi="Book Antiqua"/>
                <w:sz w:val="20"/>
                <w:szCs w:val="20"/>
              </w:rPr>
              <w:t>н</w:t>
            </w:r>
            <w:r w:rsidRPr="005A5D88">
              <w:rPr>
                <w:rFonts w:ascii="Book Antiqua" w:hAnsi="Book Antiqua"/>
                <w:sz w:val="20"/>
                <w:szCs w:val="20"/>
              </w:rPr>
              <w:t>ный функционал в КСУ удовлетвор</w:t>
            </w:r>
            <w:r w:rsidRPr="005A5D88">
              <w:rPr>
                <w:rFonts w:ascii="Book Antiqua" w:hAnsi="Book Antiqua"/>
                <w:sz w:val="20"/>
                <w:szCs w:val="20"/>
              </w:rPr>
              <w:t>я</w:t>
            </w:r>
            <w:r w:rsidRPr="005A5D88">
              <w:rPr>
                <w:rFonts w:ascii="Book Antiqua" w:hAnsi="Book Antiqua"/>
                <w:sz w:val="20"/>
                <w:szCs w:val="20"/>
              </w:rPr>
              <w:t>ет потребности Заказчика.</w:t>
            </w:r>
          </w:p>
        </w:tc>
        <w:tc>
          <w:tcPr>
            <w:tcW w:w="2476" w:type="dxa"/>
          </w:tcPr>
          <w:p w:rsidR="00143EED" w:rsidRPr="005A5D88" w:rsidRDefault="00625A7B" w:rsidP="00D116EF">
            <w:pPr>
              <w:pStyle w:val="TableText"/>
              <w:jc w:val="both"/>
              <w:rPr>
                <w:sz w:val="20"/>
                <w:szCs w:val="20"/>
              </w:rPr>
            </w:pPr>
            <w:r w:rsidRPr="005A5D88">
              <w:rPr>
                <w:sz w:val="20"/>
                <w:szCs w:val="20"/>
              </w:rPr>
              <w:t>Предлагается испол</w:t>
            </w:r>
            <w:r w:rsidRPr="005A5D88">
              <w:rPr>
                <w:sz w:val="20"/>
                <w:szCs w:val="20"/>
              </w:rPr>
              <w:t>ь</w:t>
            </w:r>
            <w:r w:rsidRPr="005A5D88">
              <w:rPr>
                <w:sz w:val="20"/>
                <w:szCs w:val="20"/>
              </w:rPr>
              <w:t>зовать функционал КСУ</w:t>
            </w:r>
          </w:p>
        </w:tc>
      </w:tr>
      <w:tr w:rsidR="00301AA7" w:rsidTr="00D116EF">
        <w:tc>
          <w:tcPr>
            <w:tcW w:w="397" w:type="dxa"/>
          </w:tcPr>
          <w:p w:rsidR="00C230FA" w:rsidRPr="004F5357" w:rsidRDefault="00C230FA" w:rsidP="00A17592">
            <w:pPr>
              <w:pStyle w:val="aff0"/>
              <w:numPr>
                <w:ilvl w:val="0"/>
                <w:numId w:val="28"/>
              </w:numPr>
              <w:contextualSpacing/>
              <w:jc w:val="center"/>
              <w:rPr>
                <w:rFonts w:ascii="Book Antiqua" w:hAnsi="Book Antiqua"/>
                <w:b/>
                <w:sz w:val="16"/>
                <w:szCs w:val="16"/>
              </w:rPr>
            </w:pPr>
          </w:p>
        </w:tc>
        <w:tc>
          <w:tcPr>
            <w:tcW w:w="1979" w:type="dxa"/>
          </w:tcPr>
          <w:p w:rsidR="00C230FA" w:rsidRPr="005A5D88" w:rsidRDefault="00625A7B" w:rsidP="00D116EF">
            <w:pPr>
              <w:pStyle w:val="TableText"/>
              <w:jc w:val="both"/>
              <w:rPr>
                <w:sz w:val="20"/>
                <w:szCs w:val="20"/>
              </w:rPr>
            </w:pPr>
            <w:r w:rsidRPr="005A5D88">
              <w:rPr>
                <w:sz w:val="20"/>
                <w:szCs w:val="20"/>
              </w:rPr>
              <w:t>Формирование годовых и  меся</w:t>
            </w:r>
            <w:r w:rsidRPr="005A5D88">
              <w:rPr>
                <w:sz w:val="20"/>
                <w:szCs w:val="20"/>
              </w:rPr>
              <w:t>ч</w:t>
            </w:r>
            <w:r w:rsidRPr="005A5D88">
              <w:rPr>
                <w:sz w:val="20"/>
                <w:szCs w:val="20"/>
              </w:rPr>
              <w:t>ных планов</w:t>
            </w:r>
          </w:p>
        </w:tc>
        <w:tc>
          <w:tcPr>
            <w:tcW w:w="4536" w:type="dxa"/>
          </w:tcPr>
          <w:p w:rsidR="00C230FA" w:rsidRPr="005A5D88" w:rsidRDefault="00625A7B" w:rsidP="00D116EF">
            <w:pPr>
              <w:pStyle w:val="af2"/>
              <w:keepLines/>
              <w:tabs>
                <w:tab w:val="center" w:pos="317"/>
              </w:tabs>
              <w:spacing w:before="40" w:after="40"/>
              <w:ind w:firstLine="284"/>
              <w:jc w:val="both"/>
              <w:rPr>
                <w:rFonts w:ascii="Book Antiqua" w:hAnsi="Book Antiqua"/>
                <w:sz w:val="20"/>
                <w:szCs w:val="20"/>
              </w:rPr>
            </w:pPr>
            <w:r w:rsidRPr="005A5D88">
              <w:rPr>
                <w:rFonts w:ascii="Book Antiqua" w:hAnsi="Book Antiqua"/>
                <w:sz w:val="20"/>
                <w:szCs w:val="20"/>
              </w:rPr>
              <w:t>В данный момент процесс не автоматиз</w:t>
            </w:r>
            <w:r w:rsidRPr="005A5D88">
              <w:rPr>
                <w:rFonts w:ascii="Book Antiqua" w:hAnsi="Book Antiqua"/>
                <w:sz w:val="20"/>
                <w:szCs w:val="20"/>
              </w:rPr>
              <w:t>и</w:t>
            </w:r>
            <w:r w:rsidRPr="005A5D88">
              <w:rPr>
                <w:rFonts w:ascii="Book Antiqua" w:hAnsi="Book Antiqua"/>
                <w:sz w:val="20"/>
                <w:szCs w:val="20"/>
              </w:rPr>
              <w:t xml:space="preserve">рован и ведется в файлах </w:t>
            </w:r>
            <w:proofErr w:type="spellStart"/>
            <w:r w:rsidRPr="005A5D88">
              <w:rPr>
                <w:rFonts w:ascii="Book Antiqua" w:hAnsi="Book Antiqua"/>
                <w:sz w:val="20"/>
                <w:szCs w:val="20"/>
              </w:rPr>
              <w:t>Excel</w:t>
            </w:r>
            <w:proofErr w:type="spellEnd"/>
            <w:r w:rsidRPr="005A5D88">
              <w:rPr>
                <w:rFonts w:ascii="Book Antiqua" w:hAnsi="Book Antiqua"/>
                <w:sz w:val="20"/>
                <w:szCs w:val="20"/>
              </w:rPr>
              <w:t>. Планиров</w:t>
            </w:r>
            <w:r w:rsidRPr="005A5D88">
              <w:rPr>
                <w:rFonts w:ascii="Book Antiqua" w:hAnsi="Book Antiqua"/>
                <w:sz w:val="20"/>
                <w:szCs w:val="20"/>
              </w:rPr>
              <w:t>а</w:t>
            </w:r>
            <w:r w:rsidRPr="005A5D88">
              <w:rPr>
                <w:rFonts w:ascii="Book Antiqua" w:hAnsi="Book Antiqua"/>
                <w:sz w:val="20"/>
                <w:szCs w:val="20"/>
              </w:rPr>
              <w:t>ние ведется в разрезе проектов.</w:t>
            </w:r>
          </w:p>
        </w:tc>
        <w:tc>
          <w:tcPr>
            <w:tcW w:w="2127" w:type="dxa"/>
          </w:tcPr>
          <w:p w:rsidR="00C230FA" w:rsidRPr="005A5D88" w:rsidRDefault="00C230FA" w:rsidP="00D116EF">
            <w:pPr>
              <w:pStyle w:val="TableText"/>
              <w:ind w:firstLine="142"/>
              <w:jc w:val="both"/>
              <w:rPr>
                <w:sz w:val="20"/>
                <w:szCs w:val="20"/>
              </w:rPr>
            </w:pPr>
          </w:p>
        </w:tc>
        <w:tc>
          <w:tcPr>
            <w:tcW w:w="3827" w:type="dxa"/>
          </w:tcPr>
          <w:p w:rsidR="00C230FA" w:rsidRPr="005A5D88" w:rsidRDefault="00625A7B" w:rsidP="00D116EF">
            <w:pPr>
              <w:pStyle w:val="af2"/>
              <w:keepLines/>
              <w:tabs>
                <w:tab w:val="center" w:pos="317"/>
              </w:tabs>
              <w:spacing w:before="40" w:after="40"/>
              <w:jc w:val="both"/>
              <w:rPr>
                <w:rFonts w:ascii="Book Antiqua" w:hAnsi="Book Antiqua"/>
                <w:sz w:val="20"/>
                <w:szCs w:val="20"/>
              </w:rPr>
            </w:pPr>
            <w:r w:rsidRPr="005A5D88">
              <w:rPr>
                <w:rFonts w:ascii="Book Antiqua" w:hAnsi="Book Antiqua"/>
                <w:sz w:val="20"/>
                <w:szCs w:val="20"/>
              </w:rPr>
              <w:t>Реализованный функционал  в КСУ удовлетворяет потребности Заказч</w:t>
            </w:r>
            <w:r w:rsidRPr="005A5D88">
              <w:rPr>
                <w:rFonts w:ascii="Book Antiqua" w:hAnsi="Book Antiqua"/>
                <w:sz w:val="20"/>
                <w:szCs w:val="20"/>
              </w:rPr>
              <w:t>и</w:t>
            </w:r>
            <w:r w:rsidRPr="005A5D88">
              <w:rPr>
                <w:rFonts w:ascii="Book Antiqua" w:hAnsi="Book Antiqua"/>
                <w:sz w:val="20"/>
                <w:szCs w:val="20"/>
              </w:rPr>
              <w:t>ка.</w:t>
            </w:r>
          </w:p>
        </w:tc>
        <w:tc>
          <w:tcPr>
            <w:tcW w:w="2476" w:type="dxa"/>
          </w:tcPr>
          <w:p w:rsidR="00C230FA" w:rsidRPr="005A5D88" w:rsidRDefault="00625A7B" w:rsidP="00D116EF">
            <w:pPr>
              <w:pStyle w:val="TableText"/>
              <w:jc w:val="both"/>
              <w:rPr>
                <w:sz w:val="20"/>
                <w:szCs w:val="20"/>
              </w:rPr>
            </w:pPr>
            <w:r w:rsidRPr="005A5D88">
              <w:rPr>
                <w:sz w:val="20"/>
                <w:szCs w:val="20"/>
              </w:rPr>
              <w:t>Предлагается испол</w:t>
            </w:r>
            <w:r w:rsidRPr="005A5D88">
              <w:rPr>
                <w:sz w:val="20"/>
                <w:szCs w:val="20"/>
              </w:rPr>
              <w:t>ь</w:t>
            </w:r>
            <w:r w:rsidRPr="005A5D88">
              <w:rPr>
                <w:sz w:val="20"/>
                <w:szCs w:val="20"/>
              </w:rPr>
              <w:t>зовать функционал КСУ</w:t>
            </w:r>
          </w:p>
        </w:tc>
      </w:tr>
      <w:tr w:rsidR="00301AA7" w:rsidTr="00D116EF">
        <w:trPr>
          <w:trHeight w:val="1505"/>
        </w:trPr>
        <w:tc>
          <w:tcPr>
            <w:tcW w:w="397" w:type="dxa"/>
          </w:tcPr>
          <w:p w:rsidR="00DA42BC" w:rsidRPr="004F5357" w:rsidRDefault="00DA42BC" w:rsidP="00A17592">
            <w:pPr>
              <w:pStyle w:val="aff0"/>
              <w:numPr>
                <w:ilvl w:val="0"/>
                <w:numId w:val="28"/>
              </w:numPr>
              <w:contextualSpacing/>
              <w:jc w:val="center"/>
              <w:rPr>
                <w:rFonts w:ascii="Book Antiqua" w:hAnsi="Book Antiqua"/>
                <w:b/>
                <w:sz w:val="16"/>
                <w:szCs w:val="16"/>
              </w:rPr>
            </w:pPr>
          </w:p>
        </w:tc>
        <w:tc>
          <w:tcPr>
            <w:tcW w:w="1979" w:type="dxa"/>
          </w:tcPr>
          <w:p w:rsidR="00DA42BC" w:rsidRPr="005A5D88" w:rsidRDefault="00625A7B" w:rsidP="00D116EF">
            <w:pPr>
              <w:pStyle w:val="TableText"/>
              <w:jc w:val="both"/>
              <w:rPr>
                <w:sz w:val="20"/>
                <w:szCs w:val="20"/>
              </w:rPr>
            </w:pPr>
            <w:r w:rsidRPr="005A5D88">
              <w:rPr>
                <w:sz w:val="20"/>
                <w:szCs w:val="20"/>
              </w:rPr>
              <w:t>Ведение докуме</w:t>
            </w:r>
            <w:r w:rsidRPr="005A5D88">
              <w:rPr>
                <w:sz w:val="20"/>
                <w:szCs w:val="20"/>
              </w:rPr>
              <w:t>н</w:t>
            </w:r>
            <w:r w:rsidRPr="005A5D88">
              <w:rPr>
                <w:sz w:val="20"/>
                <w:szCs w:val="20"/>
              </w:rPr>
              <w:t xml:space="preserve">тов, отражающих факт </w:t>
            </w:r>
            <w:proofErr w:type="spellStart"/>
            <w:r w:rsidRPr="005A5D88">
              <w:rPr>
                <w:sz w:val="20"/>
                <w:szCs w:val="20"/>
              </w:rPr>
              <w:t>хоз</w:t>
            </w:r>
            <w:proofErr w:type="spellEnd"/>
            <w:r w:rsidRPr="005A5D88">
              <w:rPr>
                <w:sz w:val="20"/>
                <w:szCs w:val="20"/>
              </w:rPr>
              <w:t>. деятел</w:t>
            </w:r>
            <w:r w:rsidRPr="005A5D88">
              <w:rPr>
                <w:sz w:val="20"/>
                <w:szCs w:val="20"/>
              </w:rPr>
              <w:t>ь</w:t>
            </w:r>
            <w:r w:rsidRPr="005A5D88">
              <w:rPr>
                <w:sz w:val="20"/>
                <w:szCs w:val="20"/>
              </w:rPr>
              <w:t>ности</w:t>
            </w:r>
          </w:p>
        </w:tc>
        <w:tc>
          <w:tcPr>
            <w:tcW w:w="4536" w:type="dxa"/>
          </w:tcPr>
          <w:p w:rsidR="00DA42BC" w:rsidRPr="005A5D88" w:rsidRDefault="00625A7B" w:rsidP="00D116EF">
            <w:pPr>
              <w:pStyle w:val="af2"/>
              <w:keepLines/>
              <w:tabs>
                <w:tab w:val="clear" w:pos="4677"/>
                <w:tab w:val="center" w:pos="317"/>
              </w:tabs>
              <w:spacing w:before="40" w:after="40"/>
              <w:ind w:firstLine="284"/>
              <w:jc w:val="both"/>
              <w:rPr>
                <w:rFonts w:ascii="Book Antiqua" w:hAnsi="Book Antiqua"/>
                <w:sz w:val="20"/>
                <w:szCs w:val="20"/>
              </w:rPr>
            </w:pPr>
            <w:r w:rsidRPr="005A5D88">
              <w:rPr>
                <w:rFonts w:ascii="Book Antiqua" w:hAnsi="Book Antiqua"/>
                <w:sz w:val="20"/>
                <w:szCs w:val="20"/>
              </w:rPr>
              <w:t xml:space="preserve">В данный момент ввод </w:t>
            </w:r>
            <w:proofErr w:type="gramStart"/>
            <w:r w:rsidRPr="005A5D88">
              <w:rPr>
                <w:rFonts w:ascii="Book Antiqua" w:hAnsi="Book Antiqua"/>
                <w:sz w:val="20"/>
                <w:szCs w:val="20"/>
              </w:rPr>
              <w:t>первичных</w:t>
            </w:r>
            <w:proofErr w:type="gramEnd"/>
            <w:r w:rsidRPr="005A5D88">
              <w:rPr>
                <w:rFonts w:ascii="Book Antiqua" w:hAnsi="Book Antiqua"/>
                <w:sz w:val="20"/>
                <w:szCs w:val="20"/>
              </w:rPr>
              <w:t xml:space="preserve"> осущ</w:t>
            </w:r>
            <w:r w:rsidRPr="005A5D88">
              <w:rPr>
                <w:rFonts w:ascii="Book Antiqua" w:hAnsi="Book Antiqua"/>
                <w:sz w:val="20"/>
                <w:szCs w:val="20"/>
              </w:rPr>
              <w:t>е</w:t>
            </w:r>
            <w:r w:rsidRPr="005A5D88">
              <w:rPr>
                <w:rFonts w:ascii="Book Antiqua" w:hAnsi="Book Antiqua"/>
                <w:sz w:val="20"/>
                <w:szCs w:val="20"/>
              </w:rPr>
              <w:t>ствляет Бухгалтерия.</w:t>
            </w:r>
          </w:p>
        </w:tc>
        <w:tc>
          <w:tcPr>
            <w:tcW w:w="2127" w:type="dxa"/>
          </w:tcPr>
          <w:p w:rsidR="00DA42BC" w:rsidRPr="005A5D88" w:rsidRDefault="00DA42BC" w:rsidP="00D116EF">
            <w:pPr>
              <w:pStyle w:val="TableText"/>
              <w:ind w:firstLine="142"/>
              <w:jc w:val="both"/>
              <w:rPr>
                <w:sz w:val="20"/>
                <w:szCs w:val="20"/>
              </w:rPr>
            </w:pPr>
          </w:p>
        </w:tc>
        <w:tc>
          <w:tcPr>
            <w:tcW w:w="3827" w:type="dxa"/>
          </w:tcPr>
          <w:p w:rsidR="00DA42BC" w:rsidRPr="005A5D88" w:rsidRDefault="00DA42BC" w:rsidP="00D116EF">
            <w:pPr>
              <w:pStyle w:val="af2"/>
              <w:keepLines/>
              <w:tabs>
                <w:tab w:val="center" w:pos="317"/>
              </w:tabs>
              <w:spacing w:before="40" w:after="40"/>
              <w:jc w:val="both"/>
              <w:rPr>
                <w:rFonts w:ascii="Book Antiqua" w:hAnsi="Book Antiqua"/>
                <w:sz w:val="20"/>
                <w:szCs w:val="20"/>
              </w:rPr>
            </w:pPr>
          </w:p>
        </w:tc>
        <w:tc>
          <w:tcPr>
            <w:tcW w:w="2476" w:type="dxa"/>
          </w:tcPr>
          <w:p w:rsidR="00DA42BC" w:rsidRPr="005A5D88" w:rsidRDefault="00625A7B" w:rsidP="00D116EF">
            <w:pPr>
              <w:pStyle w:val="TableText"/>
              <w:jc w:val="both"/>
              <w:rPr>
                <w:sz w:val="20"/>
                <w:szCs w:val="20"/>
              </w:rPr>
            </w:pPr>
            <w:r w:rsidRPr="005A5D88">
              <w:rPr>
                <w:sz w:val="20"/>
                <w:szCs w:val="20"/>
              </w:rPr>
              <w:t>Предлагается испол</w:t>
            </w:r>
            <w:r w:rsidRPr="005A5D88">
              <w:rPr>
                <w:sz w:val="20"/>
                <w:szCs w:val="20"/>
              </w:rPr>
              <w:t>ь</w:t>
            </w:r>
            <w:r w:rsidRPr="005A5D88">
              <w:rPr>
                <w:sz w:val="20"/>
                <w:szCs w:val="20"/>
              </w:rPr>
              <w:t>зовать функционал КСУ</w:t>
            </w:r>
          </w:p>
        </w:tc>
      </w:tr>
      <w:tr w:rsidR="00301AA7" w:rsidTr="00D116EF">
        <w:tc>
          <w:tcPr>
            <w:tcW w:w="397" w:type="dxa"/>
          </w:tcPr>
          <w:p w:rsidR="00C230FA" w:rsidRPr="004F5357" w:rsidRDefault="00C230FA" w:rsidP="00A17592">
            <w:pPr>
              <w:pStyle w:val="aff0"/>
              <w:numPr>
                <w:ilvl w:val="0"/>
                <w:numId w:val="28"/>
              </w:numPr>
              <w:contextualSpacing/>
              <w:jc w:val="center"/>
              <w:rPr>
                <w:rFonts w:ascii="Book Antiqua" w:hAnsi="Book Antiqua"/>
                <w:b/>
                <w:sz w:val="16"/>
                <w:szCs w:val="16"/>
              </w:rPr>
            </w:pPr>
          </w:p>
        </w:tc>
        <w:tc>
          <w:tcPr>
            <w:tcW w:w="1979" w:type="dxa"/>
          </w:tcPr>
          <w:p w:rsidR="00C230FA" w:rsidRPr="005A5D88" w:rsidRDefault="00625A7B" w:rsidP="00D116EF">
            <w:pPr>
              <w:pStyle w:val="TableText"/>
              <w:jc w:val="both"/>
              <w:rPr>
                <w:sz w:val="20"/>
                <w:szCs w:val="20"/>
              </w:rPr>
            </w:pPr>
            <w:r w:rsidRPr="005A5D88">
              <w:rPr>
                <w:sz w:val="20"/>
                <w:szCs w:val="20"/>
              </w:rPr>
              <w:t>Планирование факта оплаты по договорам</w:t>
            </w:r>
          </w:p>
        </w:tc>
        <w:tc>
          <w:tcPr>
            <w:tcW w:w="4536" w:type="dxa"/>
          </w:tcPr>
          <w:p w:rsidR="00C230FA" w:rsidRPr="005A5D88" w:rsidRDefault="00625A7B" w:rsidP="00D116EF">
            <w:pPr>
              <w:pStyle w:val="af2"/>
              <w:keepLines/>
              <w:tabs>
                <w:tab w:val="center" w:pos="317"/>
              </w:tabs>
              <w:spacing w:before="40" w:after="40"/>
              <w:ind w:firstLine="284"/>
              <w:jc w:val="both"/>
              <w:rPr>
                <w:rFonts w:ascii="Book Antiqua" w:hAnsi="Book Antiqua"/>
                <w:sz w:val="20"/>
                <w:szCs w:val="20"/>
              </w:rPr>
            </w:pPr>
            <w:r w:rsidRPr="005A5D88">
              <w:rPr>
                <w:rFonts w:ascii="Book Antiqua" w:hAnsi="Book Antiqua"/>
                <w:sz w:val="20"/>
                <w:szCs w:val="20"/>
              </w:rPr>
              <w:t>В данный момент планирование оплаты ведется в системе ДДС по договорам и стат</w:t>
            </w:r>
            <w:r w:rsidRPr="005A5D88">
              <w:rPr>
                <w:rFonts w:ascii="Book Antiqua" w:hAnsi="Book Antiqua"/>
                <w:sz w:val="20"/>
                <w:szCs w:val="20"/>
              </w:rPr>
              <w:t>ь</w:t>
            </w:r>
            <w:r w:rsidRPr="005A5D88">
              <w:rPr>
                <w:rFonts w:ascii="Book Antiqua" w:hAnsi="Book Antiqua"/>
                <w:sz w:val="20"/>
                <w:szCs w:val="20"/>
              </w:rPr>
              <w:t>ям ДДС.</w:t>
            </w:r>
          </w:p>
        </w:tc>
        <w:tc>
          <w:tcPr>
            <w:tcW w:w="2127" w:type="dxa"/>
          </w:tcPr>
          <w:p w:rsidR="009B4E17" w:rsidRPr="005A5D88" w:rsidRDefault="009B4E17" w:rsidP="00124C56">
            <w:pPr>
              <w:pStyle w:val="TableText"/>
              <w:jc w:val="both"/>
              <w:rPr>
                <w:sz w:val="20"/>
                <w:szCs w:val="20"/>
              </w:rPr>
            </w:pPr>
          </w:p>
        </w:tc>
        <w:tc>
          <w:tcPr>
            <w:tcW w:w="3827" w:type="dxa"/>
          </w:tcPr>
          <w:p w:rsidR="00C230FA" w:rsidRDefault="00625A7B" w:rsidP="00D116EF">
            <w:pPr>
              <w:pStyle w:val="af2"/>
              <w:keepLines/>
              <w:tabs>
                <w:tab w:val="center" w:pos="317"/>
              </w:tabs>
              <w:spacing w:before="40" w:after="40"/>
              <w:jc w:val="both"/>
              <w:rPr>
                <w:rFonts w:ascii="Book Antiqua" w:hAnsi="Book Antiqua"/>
                <w:sz w:val="20"/>
                <w:szCs w:val="20"/>
              </w:rPr>
            </w:pPr>
            <w:r w:rsidRPr="005A5D88">
              <w:rPr>
                <w:rFonts w:ascii="Book Antiqua" w:hAnsi="Book Antiqua"/>
                <w:sz w:val="20"/>
                <w:szCs w:val="20"/>
              </w:rPr>
              <w:t>Реализованный процесс планиров</w:t>
            </w:r>
            <w:r w:rsidRPr="005A5D88">
              <w:rPr>
                <w:rFonts w:ascii="Book Antiqua" w:hAnsi="Book Antiqua"/>
                <w:sz w:val="20"/>
                <w:szCs w:val="20"/>
              </w:rPr>
              <w:t>а</w:t>
            </w:r>
            <w:r w:rsidRPr="005A5D88">
              <w:rPr>
                <w:rFonts w:ascii="Book Antiqua" w:hAnsi="Book Antiqua"/>
                <w:sz w:val="20"/>
                <w:szCs w:val="20"/>
              </w:rPr>
              <w:t>ния оплаты ведется в КСУ в разрезе объектов строительства по статьям ДДС с учетом порядка оплаты по д</w:t>
            </w:r>
            <w:r w:rsidRPr="005A5D88">
              <w:rPr>
                <w:rFonts w:ascii="Book Antiqua" w:hAnsi="Book Antiqua"/>
                <w:sz w:val="20"/>
                <w:szCs w:val="20"/>
              </w:rPr>
              <w:t>о</w:t>
            </w:r>
            <w:r w:rsidRPr="005A5D88">
              <w:rPr>
                <w:rFonts w:ascii="Book Antiqua" w:hAnsi="Book Antiqua"/>
                <w:sz w:val="20"/>
                <w:szCs w:val="20"/>
              </w:rPr>
              <w:t>говору</w:t>
            </w:r>
            <w:r w:rsidR="00831DBD">
              <w:rPr>
                <w:rFonts w:ascii="Book Antiqua" w:hAnsi="Book Antiqua"/>
                <w:sz w:val="20"/>
                <w:szCs w:val="20"/>
              </w:rPr>
              <w:t xml:space="preserve"> и </w:t>
            </w:r>
            <w:r w:rsidR="00831DBD" w:rsidRPr="005A5D88">
              <w:rPr>
                <w:rFonts w:ascii="Book Antiqua" w:hAnsi="Book Antiqua"/>
                <w:sz w:val="20"/>
                <w:szCs w:val="20"/>
              </w:rPr>
              <w:t>удовлетворяет потребности Заказчика</w:t>
            </w:r>
            <w:r w:rsidR="0031042B">
              <w:rPr>
                <w:rFonts w:ascii="Book Antiqua" w:hAnsi="Book Antiqua"/>
                <w:sz w:val="20"/>
                <w:szCs w:val="20"/>
              </w:rPr>
              <w:t>.</w:t>
            </w:r>
          </w:p>
          <w:p w:rsidR="00124C56" w:rsidRDefault="00124C56" w:rsidP="00D116EF">
            <w:pPr>
              <w:pStyle w:val="af2"/>
              <w:keepLines/>
              <w:tabs>
                <w:tab w:val="center" w:pos="317"/>
              </w:tabs>
              <w:spacing w:before="40" w:after="40"/>
              <w:jc w:val="both"/>
              <w:rPr>
                <w:rFonts w:ascii="Book Antiqua" w:hAnsi="Book Antiqua"/>
                <w:sz w:val="20"/>
                <w:szCs w:val="20"/>
              </w:rPr>
            </w:pPr>
          </w:p>
          <w:p w:rsidR="00124C56" w:rsidRPr="005A5D88" w:rsidRDefault="00124C56" w:rsidP="00124C56">
            <w:pPr>
              <w:pStyle w:val="TableText"/>
              <w:jc w:val="both"/>
              <w:rPr>
                <w:sz w:val="20"/>
                <w:szCs w:val="20"/>
              </w:rPr>
            </w:pPr>
          </w:p>
        </w:tc>
        <w:tc>
          <w:tcPr>
            <w:tcW w:w="2476" w:type="dxa"/>
          </w:tcPr>
          <w:p w:rsidR="0031042B" w:rsidRDefault="0031042B" w:rsidP="0031042B">
            <w:pPr>
              <w:pStyle w:val="af2"/>
              <w:keepLines/>
              <w:tabs>
                <w:tab w:val="center" w:pos="317"/>
              </w:tabs>
              <w:spacing w:before="40" w:after="40"/>
              <w:jc w:val="both"/>
              <w:rPr>
                <w:rFonts w:ascii="Book Antiqua" w:hAnsi="Book Antiqua"/>
                <w:sz w:val="20"/>
                <w:szCs w:val="20"/>
              </w:rPr>
            </w:pPr>
            <w:r>
              <w:rPr>
                <w:rFonts w:ascii="Book Antiqua" w:hAnsi="Book Antiqua"/>
                <w:sz w:val="20"/>
                <w:szCs w:val="20"/>
              </w:rPr>
              <w:t xml:space="preserve">Требуется доработка </w:t>
            </w:r>
          </w:p>
          <w:p w:rsidR="00C230FA" w:rsidRPr="005A5D88" w:rsidRDefault="0031042B" w:rsidP="00762722">
            <w:pPr>
              <w:pStyle w:val="TableText"/>
              <w:jc w:val="both"/>
              <w:rPr>
                <w:sz w:val="20"/>
                <w:szCs w:val="20"/>
              </w:rPr>
            </w:pPr>
            <w:r>
              <w:rPr>
                <w:sz w:val="20"/>
                <w:szCs w:val="20"/>
              </w:rPr>
              <w:t>обработки</w:t>
            </w:r>
            <w:r w:rsidRPr="005A5D88">
              <w:rPr>
                <w:sz w:val="20"/>
                <w:szCs w:val="20"/>
              </w:rPr>
              <w:t xml:space="preserve"> КСУ “Расчет плана оплат”</w:t>
            </w:r>
            <w:r w:rsidR="00762722">
              <w:rPr>
                <w:sz w:val="20"/>
                <w:szCs w:val="20"/>
              </w:rPr>
              <w:t xml:space="preserve"> для авт</w:t>
            </w:r>
            <w:r w:rsidR="00762722">
              <w:rPr>
                <w:sz w:val="20"/>
                <w:szCs w:val="20"/>
              </w:rPr>
              <w:t>о</w:t>
            </w:r>
            <w:r w:rsidR="00762722">
              <w:rPr>
                <w:sz w:val="20"/>
                <w:szCs w:val="20"/>
              </w:rPr>
              <w:t>матического создания бюджетных операций для планирования о</w:t>
            </w:r>
            <w:r w:rsidR="00762722">
              <w:rPr>
                <w:sz w:val="20"/>
                <w:szCs w:val="20"/>
              </w:rPr>
              <w:t>п</w:t>
            </w:r>
            <w:r w:rsidR="00762722">
              <w:rPr>
                <w:sz w:val="20"/>
                <w:szCs w:val="20"/>
              </w:rPr>
              <w:t>лат по объектам стро</w:t>
            </w:r>
            <w:r w:rsidR="00762722">
              <w:rPr>
                <w:sz w:val="20"/>
                <w:szCs w:val="20"/>
              </w:rPr>
              <w:t>и</w:t>
            </w:r>
            <w:r w:rsidR="00762722">
              <w:rPr>
                <w:sz w:val="20"/>
                <w:szCs w:val="20"/>
              </w:rPr>
              <w:t>тельства</w:t>
            </w:r>
            <w:r w:rsidRPr="005A5D88">
              <w:rPr>
                <w:sz w:val="20"/>
                <w:szCs w:val="20"/>
              </w:rPr>
              <w:t>.</w:t>
            </w:r>
          </w:p>
        </w:tc>
      </w:tr>
    </w:tbl>
    <w:p w:rsidR="0020225E" w:rsidRPr="00815E92" w:rsidRDefault="0020225E" w:rsidP="008B52CC">
      <w:pPr>
        <w:rPr>
          <w:rFonts w:ascii="Book Antiqua" w:hAnsi="Book Antiqua"/>
        </w:rPr>
        <w:sectPr w:rsidR="0020225E" w:rsidRPr="00815E92" w:rsidSect="00CF71AC">
          <w:pgSz w:w="16838" w:h="11906" w:orient="landscape"/>
          <w:pgMar w:top="1123" w:right="561" w:bottom="561" w:left="561" w:header="709" w:footer="709" w:gutter="0"/>
          <w:cols w:space="708"/>
          <w:docGrid w:linePitch="360"/>
        </w:sectPr>
      </w:pPr>
    </w:p>
    <w:p w:rsidR="00837B8F" w:rsidRPr="00815E92" w:rsidRDefault="008123D1" w:rsidP="00AB78C5">
      <w:pPr>
        <w:pStyle w:val="2"/>
        <w:jc w:val="both"/>
        <w:rPr>
          <w:lang w:val="ru-RU"/>
        </w:rPr>
      </w:pPr>
      <w:bookmarkStart w:id="34" w:name="_Ref263637988"/>
      <w:bookmarkStart w:id="35" w:name="_Toc370821477"/>
      <w:r w:rsidRPr="00815E92">
        <w:rPr>
          <w:lang w:val="ru-RU"/>
        </w:rPr>
        <w:t xml:space="preserve">Требования к переносу </w:t>
      </w:r>
      <w:r w:rsidR="00B113C4" w:rsidRPr="00815E92">
        <w:rPr>
          <w:lang w:val="ru-RU"/>
        </w:rPr>
        <w:t>начальных данных</w:t>
      </w:r>
      <w:r w:rsidRPr="00815E92">
        <w:rPr>
          <w:lang w:val="ru-RU"/>
        </w:rPr>
        <w:t>.</w:t>
      </w:r>
      <w:bookmarkEnd w:id="34"/>
      <w:bookmarkEnd w:id="35"/>
    </w:p>
    <w:p w:rsidR="001618CA" w:rsidRDefault="001618CA" w:rsidP="0036229A">
      <w:pPr>
        <w:widowControl w:val="0"/>
        <w:numPr>
          <w:ilvl w:val="0"/>
          <w:numId w:val="10"/>
        </w:numPr>
        <w:spacing w:before="120" w:after="60"/>
        <w:jc w:val="both"/>
        <w:rPr>
          <w:rFonts w:ascii="Book Antiqua" w:hAnsi="Book Antiqua"/>
          <w:sz w:val="20"/>
          <w:szCs w:val="20"/>
        </w:rPr>
      </w:pPr>
      <w:r>
        <w:rPr>
          <w:rFonts w:ascii="Book Antiqua" w:hAnsi="Book Antiqua"/>
          <w:sz w:val="20"/>
          <w:szCs w:val="20"/>
        </w:rPr>
        <w:t>Необходимо выполнить сверку</w:t>
      </w:r>
      <w:r w:rsidR="00E3660A">
        <w:rPr>
          <w:rFonts w:ascii="Book Antiqua" w:hAnsi="Book Antiqua"/>
          <w:sz w:val="20"/>
          <w:szCs w:val="20"/>
        </w:rPr>
        <w:t xml:space="preserve"> и нормализацию</w:t>
      </w:r>
      <w:r>
        <w:rPr>
          <w:rFonts w:ascii="Book Antiqua" w:hAnsi="Book Antiqua"/>
          <w:sz w:val="20"/>
          <w:szCs w:val="20"/>
        </w:rPr>
        <w:t xml:space="preserve"> классификатора «Объекты строительства» между </w:t>
      </w:r>
      <w:r w:rsidR="00AC6E3D">
        <w:rPr>
          <w:rFonts w:ascii="Book Antiqua" w:hAnsi="Book Antiqua"/>
          <w:sz w:val="20"/>
          <w:szCs w:val="20"/>
        </w:rPr>
        <w:t>формами</w:t>
      </w:r>
      <w:r>
        <w:rPr>
          <w:rFonts w:ascii="Book Antiqua" w:hAnsi="Book Antiqua"/>
          <w:sz w:val="20"/>
          <w:szCs w:val="20"/>
        </w:rPr>
        <w:t xml:space="preserve"> ОКС и </w:t>
      </w:r>
      <w:r w:rsidR="00AC6E3D">
        <w:rPr>
          <w:rFonts w:ascii="Book Antiqua" w:hAnsi="Book Antiqua"/>
          <w:sz w:val="20"/>
          <w:szCs w:val="20"/>
        </w:rPr>
        <w:t>КСУ</w:t>
      </w:r>
      <w:r>
        <w:rPr>
          <w:rFonts w:ascii="Book Antiqua" w:hAnsi="Book Antiqua"/>
          <w:sz w:val="20"/>
          <w:szCs w:val="20"/>
        </w:rPr>
        <w:t>.</w:t>
      </w:r>
    </w:p>
    <w:p w:rsidR="00F906E4" w:rsidRDefault="00F906E4" w:rsidP="00F906E4">
      <w:pPr>
        <w:widowControl w:val="0"/>
        <w:numPr>
          <w:ilvl w:val="0"/>
          <w:numId w:val="10"/>
        </w:numPr>
        <w:spacing w:before="120" w:after="60"/>
        <w:jc w:val="both"/>
        <w:rPr>
          <w:rFonts w:ascii="Book Antiqua" w:hAnsi="Book Antiqua"/>
          <w:sz w:val="20"/>
          <w:szCs w:val="20"/>
        </w:rPr>
      </w:pPr>
      <w:r>
        <w:rPr>
          <w:rFonts w:ascii="Book Antiqua" w:hAnsi="Book Antiqua"/>
          <w:sz w:val="20"/>
          <w:szCs w:val="20"/>
        </w:rPr>
        <w:t>Необходимо подготовить и загрузить данные по НЗС в разрезе объектов строительства и статей затрат.</w:t>
      </w:r>
    </w:p>
    <w:p w:rsidR="001C5F50" w:rsidRDefault="001C5F50" w:rsidP="0036229A">
      <w:pPr>
        <w:widowControl w:val="0"/>
        <w:numPr>
          <w:ilvl w:val="0"/>
          <w:numId w:val="10"/>
        </w:numPr>
        <w:spacing w:before="120" w:after="60"/>
        <w:jc w:val="both"/>
        <w:rPr>
          <w:rFonts w:ascii="Book Antiqua" w:hAnsi="Book Antiqua"/>
          <w:sz w:val="20"/>
          <w:szCs w:val="20"/>
        </w:rPr>
      </w:pPr>
      <w:r>
        <w:rPr>
          <w:rFonts w:ascii="Book Antiqua" w:hAnsi="Book Antiqua"/>
          <w:sz w:val="20"/>
          <w:szCs w:val="20"/>
        </w:rPr>
        <w:t>Необходима загрузка классификатора «Версии плана»</w:t>
      </w:r>
    </w:p>
    <w:p w:rsidR="0036229A" w:rsidRPr="00014134" w:rsidRDefault="0036229A" w:rsidP="0036229A">
      <w:pPr>
        <w:widowControl w:val="0"/>
        <w:numPr>
          <w:ilvl w:val="0"/>
          <w:numId w:val="10"/>
        </w:numPr>
        <w:spacing w:before="120" w:after="60"/>
        <w:jc w:val="both"/>
        <w:rPr>
          <w:rFonts w:ascii="Book Antiqua" w:hAnsi="Book Antiqua"/>
          <w:sz w:val="20"/>
          <w:szCs w:val="20"/>
        </w:rPr>
      </w:pPr>
      <w:r w:rsidRPr="00014134">
        <w:rPr>
          <w:rFonts w:ascii="Book Antiqua" w:hAnsi="Book Antiqua"/>
          <w:sz w:val="20"/>
          <w:szCs w:val="20"/>
        </w:rPr>
        <w:t>Необходима загрузка всех классификат</w:t>
      </w:r>
      <w:r w:rsidR="001618CA">
        <w:rPr>
          <w:rFonts w:ascii="Book Antiqua" w:hAnsi="Book Antiqua"/>
          <w:sz w:val="20"/>
          <w:szCs w:val="20"/>
        </w:rPr>
        <w:t>оров группы КВЛ (</w:t>
      </w:r>
      <w:r w:rsidRPr="00014134">
        <w:rPr>
          <w:rFonts w:ascii="Book Antiqua" w:hAnsi="Book Antiqua"/>
          <w:sz w:val="20"/>
          <w:szCs w:val="20"/>
        </w:rPr>
        <w:t>ПСД,</w:t>
      </w:r>
      <w:r w:rsidR="001618CA">
        <w:rPr>
          <w:rFonts w:ascii="Book Antiqua" w:hAnsi="Book Antiqua"/>
          <w:sz w:val="20"/>
          <w:szCs w:val="20"/>
        </w:rPr>
        <w:t xml:space="preserve"> Источники финансирования, Программы капвложений,</w:t>
      </w:r>
      <w:r w:rsidR="001C5F50">
        <w:rPr>
          <w:rFonts w:ascii="Book Antiqua" w:hAnsi="Book Antiqua"/>
          <w:sz w:val="20"/>
          <w:szCs w:val="20"/>
        </w:rPr>
        <w:t xml:space="preserve"> Виды деятельности, О</w:t>
      </w:r>
      <w:r w:rsidR="001618CA">
        <w:rPr>
          <w:rFonts w:ascii="Book Antiqua" w:hAnsi="Book Antiqua"/>
          <w:sz w:val="20"/>
          <w:szCs w:val="20"/>
        </w:rPr>
        <w:t>тра</w:t>
      </w:r>
      <w:r w:rsidR="001618CA">
        <w:rPr>
          <w:rFonts w:ascii="Book Antiqua" w:hAnsi="Book Antiqua"/>
          <w:sz w:val="20"/>
          <w:szCs w:val="20"/>
        </w:rPr>
        <w:t>с</w:t>
      </w:r>
      <w:r w:rsidR="001C5F50">
        <w:rPr>
          <w:rFonts w:ascii="Book Antiqua" w:hAnsi="Book Antiqua"/>
          <w:sz w:val="20"/>
          <w:szCs w:val="20"/>
        </w:rPr>
        <w:t>ли</w:t>
      </w:r>
      <w:r w:rsidRPr="00014134">
        <w:rPr>
          <w:rFonts w:ascii="Book Antiqua" w:hAnsi="Book Antiqua"/>
          <w:sz w:val="20"/>
          <w:szCs w:val="20"/>
        </w:rPr>
        <w:t>);</w:t>
      </w:r>
    </w:p>
    <w:p w:rsidR="00797A41" w:rsidRDefault="00797A41" w:rsidP="00225170">
      <w:pPr>
        <w:pStyle w:val="2"/>
        <w:jc w:val="both"/>
        <w:rPr>
          <w:lang w:val="ru-RU"/>
        </w:rPr>
      </w:pPr>
      <w:bookmarkStart w:id="36" w:name="_Toc350429334"/>
      <w:bookmarkStart w:id="37" w:name="_Toc370821478"/>
      <w:bookmarkStart w:id="38" w:name="_Toc265066717"/>
      <w:r>
        <w:rPr>
          <w:lang w:val="ru-RU"/>
        </w:rPr>
        <w:t>Вывод</w:t>
      </w:r>
      <w:bookmarkEnd w:id="36"/>
      <w:bookmarkEnd w:id="37"/>
    </w:p>
    <w:p w:rsidR="00797A41" w:rsidRDefault="00797A41" w:rsidP="00797A41">
      <w:pPr>
        <w:pStyle w:val="aff0"/>
        <w:widowControl w:val="0"/>
        <w:numPr>
          <w:ilvl w:val="0"/>
          <w:numId w:val="37"/>
        </w:numPr>
        <w:spacing w:before="120" w:after="60"/>
        <w:jc w:val="both"/>
        <w:rPr>
          <w:rFonts w:ascii="Book Antiqua" w:hAnsi="Book Antiqua"/>
          <w:sz w:val="20"/>
          <w:szCs w:val="20"/>
        </w:rPr>
      </w:pPr>
      <w:r w:rsidRPr="00797A41">
        <w:rPr>
          <w:rFonts w:ascii="Book Antiqua" w:hAnsi="Book Antiqua"/>
          <w:sz w:val="20"/>
          <w:szCs w:val="20"/>
        </w:rPr>
        <w:t xml:space="preserve">По результатам обследования, </w:t>
      </w:r>
      <w:r w:rsidR="0031042B">
        <w:rPr>
          <w:rFonts w:ascii="Book Antiqua" w:hAnsi="Book Antiqua"/>
          <w:sz w:val="20"/>
          <w:szCs w:val="20"/>
        </w:rPr>
        <w:t>значительных</w:t>
      </w:r>
      <w:r w:rsidR="000F3121">
        <w:rPr>
          <w:rFonts w:ascii="Book Antiqua" w:hAnsi="Book Antiqua"/>
          <w:sz w:val="20"/>
          <w:szCs w:val="20"/>
        </w:rPr>
        <w:t xml:space="preserve"> </w:t>
      </w:r>
      <w:bookmarkStart w:id="39" w:name="_GoBack"/>
      <w:bookmarkEnd w:id="39"/>
      <w:r w:rsidRPr="00797A41">
        <w:rPr>
          <w:rFonts w:ascii="Book Antiqua" w:hAnsi="Book Antiqua"/>
          <w:sz w:val="20"/>
          <w:szCs w:val="20"/>
        </w:rPr>
        <w:t xml:space="preserve">изменений в </w:t>
      </w:r>
      <w:r w:rsidR="00AA399B">
        <w:rPr>
          <w:rFonts w:ascii="Book Antiqua" w:hAnsi="Book Antiqua"/>
          <w:sz w:val="20"/>
          <w:szCs w:val="20"/>
        </w:rPr>
        <w:t>текущие бизнес-процессы ОКС</w:t>
      </w:r>
      <w:r w:rsidRPr="00797A41">
        <w:rPr>
          <w:rFonts w:ascii="Book Antiqua" w:hAnsi="Book Antiqua"/>
          <w:sz w:val="20"/>
          <w:szCs w:val="20"/>
        </w:rPr>
        <w:t xml:space="preserve"> вносить не требуется</w:t>
      </w:r>
      <w:r w:rsidR="00322575">
        <w:rPr>
          <w:rFonts w:ascii="Book Antiqua" w:hAnsi="Book Antiqua"/>
          <w:sz w:val="20"/>
          <w:szCs w:val="20"/>
        </w:rPr>
        <w:t>.</w:t>
      </w:r>
    </w:p>
    <w:p w:rsidR="000048A3" w:rsidRDefault="000048A3" w:rsidP="00797A41">
      <w:pPr>
        <w:pStyle w:val="aff0"/>
        <w:widowControl w:val="0"/>
        <w:numPr>
          <w:ilvl w:val="0"/>
          <w:numId w:val="37"/>
        </w:numPr>
        <w:spacing w:before="120" w:after="60"/>
        <w:jc w:val="both"/>
        <w:rPr>
          <w:rFonts w:ascii="Book Antiqua" w:hAnsi="Book Antiqua"/>
          <w:sz w:val="20"/>
          <w:szCs w:val="20"/>
        </w:rPr>
      </w:pPr>
      <w:r>
        <w:rPr>
          <w:rFonts w:ascii="Book Antiqua" w:hAnsi="Book Antiqua"/>
          <w:sz w:val="20"/>
          <w:szCs w:val="20"/>
        </w:rPr>
        <w:t xml:space="preserve">Требуется доработка справочника </w:t>
      </w:r>
      <w:r w:rsidRPr="000048A3">
        <w:rPr>
          <w:rFonts w:ascii="Book Antiqua" w:hAnsi="Book Antiqua"/>
          <w:sz w:val="20"/>
          <w:szCs w:val="20"/>
        </w:rPr>
        <w:t>“</w:t>
      </w:r>
      <w:r>
        <w:rPr>
          <w:rFonts w:ascii="Book Antiqua" w:hAnsi="Book Antiqua"/>
          <w:sz w:val="20"/>
          <w:szCs w:val="20"/>
        </w:rPr>
        <w:t>Объекты строительства</w:t>
      </w:r>
      <w:r w:rsidRPr="000048A3">
        <w:rPr>
          <w:rFonts w:ascii="Book Antiqua" w:hAnsi="Book Antiqua"/>
          <w:sz w:val="20"/>
          <w:szCs w:val="20"/>
        </w:rPr>
        <w:t>”</w:t>
      </w:r>
      <w:r>
        <w:rPr>
          <w:rFonts w:ascii="Book Antiqua" w:hAnsi="Book Antiqua"/>
          <w:sz w:val="20"/>
          <w:szCs w:val="20"/>
        </w:rPr>
        <w:t xml:space="preserve"> и справочника </w:t>
      </w:r>
      <w:r w:rsidRPr="000048A3">
        <w:rPr>
          <w:rFonts w:ascii="Book Antiqua" w:hAnsi="Book Antiqua"/>
          <w:sz w:val="20"/>
          <w:szCs w:val="20"/>
        </w:rPr>
        <w:t>“</w:t>
      </w:r>
      <w:r>
        <w:rPr>
          <w:rFonts w:ascii="Book Antiqua" w:hAnsi="Book Antiqua"/>
          <w:sz w:val="20"/>
          <w:szCs w:val="20"/>
        </w:rPr>
        <w:t>Версии плана</w:t>
      </w:r>
      <w:r w:rsidRPr="000048A3">
        <w:rPr>
          <w:rFonts w:ascii="Book Antiqua" w:hAnsi="Book Antiqua"/>
          <w:sz w:val="20"/>
          <w:szCs w:val="20"/>
        </w:rPr>
        <w:t>”</w:t>
      </w:r>
      <w:r>
        <w:rPr>
          <w:rFonts w:ascii="Book Antiqua" w:hAnsi="Book Antiqua"/>
          <w:sz w:val="20"/>
          <w:szCs w:val="20"/>
        </w:rPr>
        <w:t>.</w:t>
      </w:r>
    </w:p>
    <w:p w:rsidR="00322575" w:rsidRDefault="00322575" w:rsidP="00797A41">
      <w:pPr>
        <w:pStyle w:val="aff0"/>
        <w:widowControl w:val="0"/>
        <w:numPr>
          <w:ilvl w:val="0"/>
          <w:numId w:val="37"/>
        </w:numPr>
        <w:spacing w:before="120" w:after="60"/>
        <w:jc w:val="both"/>
        <w:rPr>
          <w:rFonts w:ascii="Book Antiqua" w:hAnsi="Book Antiqua"/>
          <w:sz w:val="20"/>
          <w:szCs w:val="20"/>
        </w:rPr>
      </w:pPr>
      <w:r>
        <w:rPr>
          <w:rFonts w:ascii="Book Antiqua" w:hAnsi="Book Antiqua"/>
          <w:sz w:val="20"/>
          <w:szCs w:val="20"/>
        </w:rPr>
        <w:t xml:space="preserve">Требуется доработка обработки </w:t>
      </w:r>
      <w:r w:rsidRPr="00322575">
        <w:rPr>
          <w:rFonts w:ascii="Book Antiqua" w:hAnsi="Book Antiqua"/>
          <w:sz w:val="20"/>
          <w:szCs w:val="20"/>
        </w:rPr>
        <w:t>“</w:t>
      </w:r>
      <w:r>
        <w:rPr>
          <w:rFonts w:ascii="Book Antiqua" w:hAnsi="Book Antiqua"/>
          <w:sz w:val="20"/>
          <w:szCs w:val="20"/>
        </w:rPr>
        <w:t>Расчет плана оплат</w:t>
      </w:r>
      <w:r w:rsidRPr="00322575">
        <w:rPr>
          <w:rFonts w:ascii="Book Antiqua" w:hAnsi="Book Antiqua"/>
          <w:sz w:val="20"/>
          <w:szCs w:val="20"/>
        </w:rPr>
        <w:t>”</w:t>
      </w:r>
      <w:r>
        <w:rPr>
          <w:rFonts w:ascii="Book Antiqua" w:hAnsi="Book Antiqua"/>
          <w:sz w:val="20"/>
          <w:szCs w:val="20"/>
        </w:rPr>
        <w:t>.</w:t>
      </w:r>
    </w:p>
    <w:p w:rsidR="00D7193E" w:rsidRDefault="004733D5" w:rsidP="00D7193E">
      <w:pPr>
        <w:pStyle w:val="aff0"/>
        <w:widowControl w:val="0"/>
        <w:numPr>
          <w:ilvl w:val="0"/>
          <w:numId w:val="37"/>
        </w:numPr>
        <w:spacing w:before="120" w:after="60"/>
        <w:jc w:val="both"/>
        <w:rPr>
          <w:rFonts w:ascii="Book Antiqua" w:hAnsi="Book Antiqua"/>
          <w:sz w:val="20"/>
          <w:szCs w:val="20"/>
        </w:rPr>
      </w:pPr>
      <w:r>
        <w:rPr>
          <w:rFonts w:ascii="Book Antiqua" w:hAnsi="Book Antiqua"/>
          <w:sz w:val="20"/>
          <w:szCs w:val="20"/>
        </w:rPr>
        <w:t>Необходимо разработать</w:t>
      </w:r>
      <w:r w:rsidR="00D7193E" w:rsidRPr="00D7193E">
        <w:rPr>
          <w:rFonts w:ascii="Book Antiqua" w:hAnsi="Book Antiqua"/>
          <w:sz w:val="20"/>
          <w:szCs w:val="20"/>
        </w:rPr>
        <w:t xml:space="preserve"> отчет</w:t>
      </w:r>
      <w:r>
        <w:rPr>
          <w:rFonts w:ascii="Book Antiqua" w:hAnsi="Book Antiqua"/>
          <w:sz w:val="20"/>
          <w:szCs w:val="20"/>
        </w:rPr>
        <w:t xml:space="preserve">ы </w:t>
      </w:r>
      <w:r w:rsidR="0031042B">
        <w:rPr>
          <w:rFonts w:ascii="Book Antiqua" w:hAnsi="Book Antiqua"/>
          <w:sz w:val="20"/>
          <w:szCs w:val="20"/>
        </w:rPr>
        <w:t xml:space="preserve">в соответствии с формами </w:t>
      </w:r>
      <w:r>
        <w:rPr>
          <w:rFonts w:ascii="Book Antiqua" w:hAnsi="Book Antiqua"/>
          <w:sz w:val="20"/>
          <w:szCs w:val="20"/>
        </w:rPr>
        <w:t xml:space="preserve"> отчето</w:t>
      </w:r>
      <w:r w:rsidR="00487856">
        <w:rPr>
          <w:rFonts w:ascii="Book Antiqua" w:hAnsi="Book Antiqua"/>
          <w:sz w:val="20"/>
          <w:szCs w:val="20"/>
        </w:rPr>
        <w:t>в заказчика согласно приложениям</w:t>
      </w:r>
      <w:r>
        <w:rPr>
          <w:rFonts w:ascii="Book Antiqua" w:hAnsi="Book Antiqua"/>
          <w:sz w:val="20"/>
          <w:szCs w:val="20"/>
        </w:rPr>
        <w:t xml:space="preserve"> 1</w:t>
      </w:r>
      <w:r w:rsidR="00487856">
        <w:rPr>
          <w:rFonts w:ascii="Book Antiqua" w:hAnsi="Book Antiqua"/>
          <w:sz w:val="20"/>
          <w:szCs w:val="20"/>
        </w:rPr>
        <w:t>, 2, 3, 4, 5, 6, 7, 8, 9</w:t>
      </w:r>
      <w:r w:rsidR="007C7111" w:rsidRPr="007C7111">
        <w:rPr>
          <w:rFonts w:ascii="Book Antiqua" w:hAnsi="Book Antiqua"/>
          <w:sz w:val="20"/>
          <w:szCs w:val="20"/>
        </w:rPr>
        <w:t>.</w:t>
      </w:r>
    </w:p>
    <w:p w:rsidR="008F6558" w:rsidRPr="007C7111" w:rsidRDefault="008F6558" w:rsidP="00282D7D">
      <w:pPr>
        <w:widowControl w:val="0"/>
        <w:spacing w:before="120" w:after="60"/>
        <w:jc w:val="both"/>
        <w:rPr>
          <w:rFonts w:ascii="Book Antiqua" w:hAnsi="Book Antiqua"/>
          <w:sz w:val="20"/>
          <w:szCs w:val="20"/>
        </w:rPr>
      </w:pPr>
    </w:p>
    <w:p w:rsidR="008F6558" w:rsidRPr="001138E1" w:rsidRDefault="008F6558" w:rsidP="008F6558">
      <w:pPr>
        <w:jc w:val="both"/>
      </w:pPr>
    </w:p>
    <w:p w:rsidR="008F6558" w:rsidRPr="00797A41" w:rsidRDefault="008F6558" w:rsidP="008F6558">
      <w:pPr>
        <w:pStyle w:val="aff0"/>
        <w:widowControl w:val="0"/>
        <w:spacing w:before="120" w:after="60"/>
        <w:ind w:left="2484"/>
        <w:jc w:val="both"/>
        <w:rPr>
          <w:rFonts w:ascii="Book Antiqua" w:hAnsi="Book Antiqua"/>
          <w:sz w:val="20"/>
          <w:szCs w:val="20"/>
        </w:rPr>
      </w:pPr>
    </w:p>
    <w:p w:rsidR="00DE5083" w:rsidRDefault="00DE5083" w:rsidP="00225170">
      <w:pPr>
        <w:pStyle w:val="2"/>
        <w:jc w:val="both"/>
        <w:rPr>
          <w:lang w:val="ru-RU"/>
        </w:rPr>
      </w:pPr>
      <w:bookmarkStart w:id="40" w:name="_Toc370821479"/>
      <w:r w:rsidRPr="00953E1A">
        <w:rPr>
          <w:lang w:val="ru-RU"/>
        </w:rPr>
        <w:t>ПРИЛОЖЕНИЯ.</w:t>
      </w:r>
      <w:bookmarkEnd w:id="38"/>
      <w:bookmarkEnd w:id="40"/>
    </w:p>
    <w:p w:rsidR="00C3086F" w:rsidRPr="00A06AFA" w:rsidRDefault="00A06AFA" w:rsidP="006E271B">
      <w:pPr>
        <w:pStyle w:val="a5"/>
      </w:pPr>
      <w:r>
        <w:t>Приложение 1</w:t>
      </w:r>
    </w:p>
    <w:tbl>
      <w:tblPr>
        <w:tblW w:w="5000" w:type="pct"/>
        <w:tblLook w:val="04A0"/>
      </w:tblPr>
      <w:tblGrid>
        <w:gridCol w:w="661"/>
        <w:gridCol w:w="3892"/>
        <w:gridCol w:w="584"/>
        <w:gridCol w:w="590"/>
        <w:gridCol w:w="605"/>
        <w:gridCol w:w="584"/>
        <w:gridCol w:w="622"/>
        <w:gridCol w:w="593"/>
        <w:gridCol w:w="1078"/>
        <w:gridCol w:w="574"/>
        <w:gridCol w:w="605"/>
        <w:gridCol w:w="584"/>
        <w:gridCol w:w="583"/>
        <w:gridCol w:w="635"/>
        <w:gridCol w:w="653"/>
        <w:gridCol w:w="525"/>
        <w:gridCol w:w="519"/>
        <w:gridCol w:w="525"/>
        <w:gridCol w:w="1078"/>
        <w:gridCol w:w="221"/>
        <w:gridCol w:w="221"/>
      </w:tblGrid>
      <w:tr w:rsidR="005250ED" w:rsidRPr="00AD5D11" w:rsidTr="005250ED">
        <w:trPr>
          <w:gridAfter w:val="2"/>
          <w:wAfter w:w="139" w:type="pct"/>
          <w:trHeight w:val="315"/>
        </w:trPr>
        <w:tc>
          <w:tcPr>
            <w:tcW w:w="207"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221" w:type="pct"/>
            <w:tcBorders>
              <w:top w:val="nil"/>
              <w:left w:val="nil"/>
              <w:bottom w:val="nil"/>
              <w:right w:val="nil"/>
            </w:tcBorders>
            <w:shd w:val="clear" w:color="auto" w:fill="auto"/>
            <w:noWrap/>
            <w:vAlign w:val="bottom"/>
            <w:hideMark/>
          </w:tcPr>
          <w:p w:rsidR="00FB6A17" w:rsidRPr="00FB6A17" w:rsidRDefault="00FB6A17" w:rsidP="00FB6A17">
            <w:pPr>
              <w:spacing w:after="0"/>
              <w:rPr>
                <w:b/>
                <w:bCs/>
                <w:sz w:val="16"/>
                <w:szCs w:val="16"/>
              </w:rPr>
            </w:pPr>
            <w:r w:rsidRPr="00FB6A17">
              <w:rPr>
                <w:b/>
                <w:bCs/>
                <w:sz w:val="16"/>
                <w:szCs w:val="16"/>
              </w:rPr>
              <w:t>ФОРМА 4.6.</w:t>
            </w:r>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bottom"/>
            <w:hideMark/>
          </w:tcPr>
          <w:p w:rsidR="00FB6A17" w:rsidRPr="00FB6A17" w:rsidRDefault="00FB6A17" w:rsidP="00FB6A17">
            <w:pPr>
              <w:spacing w:after="0"/>
              <w:rPr>
                <w:color w:val="FF0000"/>
                <w:sz w:val="16"/>
                <w:szCs w:val="16"/>
              </w:rPr>
            </w:pPr>
          </w:p>
        </w:tc>
        <w:tc>
          <w:tcPr>
            <w:tcW w:w="19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bottom"/>
            <w:hideMark/>
          </w:tcPr>
          <w:p w:rsidR="00FB6A17" w:rsidRPr="00FB6A17" w:rsidRDefault="00FB6A17" w:rsidP="00FB6A17">
            <w:pPr>
              <w:spacing w:after="0"/>
              <w:rPr>
                <w:sz w:val="16"/>
                <w:szCs w:val="16"/>
              </w:rPr>
            </w:pPr>
          </w:p>
        </w:tc>
        <w:tc>
          <w:tcPr>
            <w:tcW w:w="18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1"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9"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bottom"/>
            <w:hideMark/>
          </w:tcPr>
          <w:p w:rsidR="00FB6A17" w:rsidRPr="00FB6A17" w:rsidRDefault="00FB6A17" w:rsidP="00FB6A17">
            <w:pPr>
              <w:spacing w:after="0"/>
              <w:rPr>
                <w:sz w:val="16"/>
                <w:szCs w:val="16"/>
              </w:rPr>
            </w:pPr>
          </w:p>
        </w:tc>
      </w:tr>
      <w:tr w:rsidR="005250ED" w:rsidRPr="00AD5D11" w:rsidTr="005250ED">
        <w:trPr>
          <w:gridAfter w:val="2"/>
          <w:wAfter w:w="139" w:type="pct"/>
          <w:trHeight w:val="315"/>
        </w:trPr>
        <w:tc>
          <w:tcPr>
            <w:tcW w:w="207"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221"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r w:rsidRPr="00FB6A17">
              <w:rPr>
                <w:sz w:val="16"/>
                <w:szCs w:val="16"/>
              </w:rPr>
              <w:t xml:space="preserve">Наименование компании:  </w:t>
            </w:r>
            <w:proofErr w:type="spellStart"/>
            <w:r w:rsidRPr="00FB6A17">
              <w:rPr>
                <w:b/>
                <w:bCs/>
                <w:sz w:val="16"/>
                <w:szCs w:val="16"/>
              </w:rPr>
              <w:t>Волгаэнерго</w:t>
            </w:r>
            <w:proofErr w:type="spellEnd"/>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b/>
                <w:bCs/>
                <w:sz w:val="16"/>
                <w:szCs w:val="16"/>
              </w:rPr>
            </w:pPr>
          </w:p>
        </w:tc>
        <w:tc>
          <w:tcPr>
            <w:tcW w:w="185" w:type="pct"/>
            <w:tcBorders>
              <w:top w:val="nil"/>
              <w:left w:val="nil"/>
              <w:bottom w:val="nil"/>
              <w:right w:val="nil"/>
            </w:tcBorders>
            <w:shd w:val="clear" w:color="auto" w:fill="auto"/>
            <w:noWrap/>
            <w:vAlign w:val="bottom"/>
            <w:hideMark/>
          </w:tcPr>
          <w:p w:rsidR="00FB6A17" w:rsidRPr="00FB6A17" w:rsidRDefault="00FB6A17" w:rsidP="00FB6A17">
            <w:pPr>
              <w:spacing w:after="0"/>
              <w:rPr>
                <w:color w:val="FF0000"/>
                <w:sz w:val="16"/>
                <w:szCs w:val="16"/>
              </w:rPr>
            </w:pPr>
          </w:p>
        </w:tc>
        <w:tc>
          <w:tcPr>
            <w:tcW w:w="19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bottom"/>
            <w:hideMark/>
          </w:tcPr>
          <w:p w:rsidR="00FB6A17" w:rsidRPr="00FB6A17" w:rsidRDefault="00FB6A17" w:rsidP="00FB6A17">
            <w:pPr>
              <w:spacing w:after="0"/>
              <w:rPr>
                <w:sz w:val="16"/>
                <w:szCs w:val="16"/>
              </w:rPr>
            </w:pPr>
          </w:p>
        </w:tc>
        <w:tc>
          <w:tcPr>
            <w:tcW w:w="18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1"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9"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bottom"/>
            <w:hideMark/>
          </w:tcPr>
          <w:p w:rsidR="00FB6A17" w:rsidRPr="00FB6A17" w:rsidRDefault="00FB6A17" w:rsidP="00FB6A17">
            <w:pPr>
              <w:spacing w:after="0"/>
              <w:rPr>
                <w:sz w:val="16"/>
                <w:szCs w:val="16"/>
              </w:rPr>
            </w:pPr>
          </w:p>
        </w:tc>
      </w:tr>
      <w:tr w:rsidR="005250ED" w:rsidRPr="00AD5D11" w:rsidTr="005250ED">
        <w:trPr>
          <w:gridAfter w:val="2"/>
          <w:wAfter w:w="139" w:type="pct"/>
          <w:trHeight w:val="315"/>
        </w:trPr>
        <w:tc>
          <w:tcPr>
            <w:tcW w:w="207"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221"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xml:space="preserve">Валюта отчета:     </w:t>
            </w:r>
            <w:r w:rsidRPr="00FB6A17">
              <w:rPr>
                <w:b/>
                <w:bCs/>
                <w:sz w:val="16"/>
                <w:szCs w:val="16"/>
              </w:rPr>
              <w:t>тыс. руб.</w:t>
            </w:r>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bottom"/>
            <w:hideMark/>
          </w:tcPr>
          <w:p w:rsidR="00FB6A17" w:rsidRPr="00FB6A17" w:rsidRDefault="00FB6A17" w:rsidP="00FB6A17">
            <w:pPr>
              <w:spacing w:after="0"/>
              <w:rPr>
                <w:color w:val="FF0000"/>
                <w:sz w:val="16"/>
                <w:szCs w:val="16"/>
              </w:rPr>
            </w:pPr>
          </w:p>
        </w:tc>
        <w:tc>
          <w:tcPr>
            <w:tcW w:w="19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bottom"/>
            <w:hideMark/>
          </w:tcPr>
          <w:p w:rsidR="00FB6A17" w:rsidRPr="00FB6A17" w:rsidRDefault="00FB6A17" w:rsidP="00FB6A17">
            <w:pPr>
              <w:spacing w:after="0"/>
              <w:rPr>
                <w:sz w:val="16"/>
                <w:szCs w:val="16"/>
              </w:rPr>
            </w:pPr>
          </w:p>
        </w:tc>
        <w:tc>
          <w:tcPr>
            <w:tcW w:w="18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0"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81"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99"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bottom"/>
            <w:hideMark/>
          </w:tcPr>
          <w:p w:rsidR="00FB6A17" w:rsidRPr="00FB6A17" w:rsidRDefault="00FB6A17" w:rsidP="00FB6A17">
            <w:pPr>
              <w:spacing w:after="0"/>
              <w:rPr>
                <w:sz w:val="16"/>
                <w:szCs w:val="16"/>
              </w:rPr>
            </w:pPr>
          </w:p>
        </w:tc>
      </w:tr>
      <w:tr w:rsidR="005250ED" w:rsidRPr="00AD5D11" w:rsidTr="005250ED">
        <w:trPr>
          <w:gridAfter w:val="2"/>
          <w:wAfter w:w="139" w:type="pct"/>
          <w:trHeight w:val="315"/>
        </w:trPr>
        <w:tc>
          <w:tcPr>
            <w:tcW w:w="207"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221"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color w:val="FF0000"/>
                <w:sz w:val="16"/>
                <w:szCs w:val="16"/>
              </w:rPr>
            </w:pPr>
          </w:p>
        </w:tc>
        <w:tc>
          <w:tcPr>
            <w:tcW w:w="190" w:type="pct"/>
            <w:tcBorders>
              <w:top w:val="nil"/>
              <w:left w:val="nil"/>
              <w:bottom w:val="nil"/>
              <w:right w:val="nil"/>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c>
          <w:tcPr>
            <w:tcW w:w="18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center"/>
            <w:hideMark/>
          </w:tcPr>
          <w:p w:rsidR="00FB6A17" w:rsidRPr="00FB6A17" w:rsidRDefault="00FB6A17" w:rsidP="00FB6A17">
            <w:pPr>
              <w:spacing w:after="0"/>
              <w:rPr>
                <w:color w:val="FF0000"/>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r>
      <w:tr w:rsidR="005250ED" w:rsidRPr="00FB6A17" w:rsidTr="005250ED">
        <w:trPr>
          <w:gridAfter w:val="2"/>
          <w:wAfter w:w="139" w:type="pct"/>
          <w:trHeight w:val="315"/>
        </w:trPr>
        <w:tc>
          <w:tcPr>
            <w:tcW w:w="2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sz w:val="16"/>
                <w:szCs w:val="16"/>
              </w:rPr>
            </w:pPr>
            <w:r w:rsidRPr="00FB6A17">
              <w:rPr>
                <w:sz w:val="16"/>
                <w:szCs w:val="16"/>
              </w:rPr>
              <w:t xml:space="preserve">№ </w:t>
            </w:r>
            <w:proofErr w:type="spellStart"/>
            <w:proofErr w:type="gramStart"/>
            <w:r w:rsidRPr="00FB6A17">
              <w:rPr>
                <w:sz w:val="16"/>
                <w:szCs w:val="16"/>
              </w:rPr>
              <w:t>п</w:t>
            </w:r>
            <w:proofErr w:type="spellEnd"/>
            <w:proofErr w:type="gramEnd"/>
            <w:r w:rsidRPr="00FB6A17">
              <w:rPr>
                <w:sz w:val="16"/>
                <w:szCs w:val="16"/>
              </w:rPr>
              <w:t>/</w:t>
            </w:r>
            <w:proofErr w:type="spellStart"/>
            <w:r w:rsidRPr="00FB6A17">
              <w:rPr>
                <w:sz w:val="16"/>
                <w:szCs w:val="16"/>
              </w:rPr>
              <w:t>п</w:t>
            </w:r>
            <w:proofErr w:type="spellEnd"/>
          </w:p>
        </w:tc>
        <w:tc>
          <w:tcPr>
            <w:tcW w:w="12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Проект</w:t>
            </w:r>
          </w:p>
        </w:tc>
        <w:tc>
          <w:tcPr>
            <w:tcW w:w="1123" w:type="pct"/>
            <w:gridSpan w:val="6"/>
            <w:tcBorders>
              <w:top w:val="single" w:sz="4" w:space="0" w:color="auto"/>
              <w:left w:val="nil"/>
              <w:bottom w:val="single" w:sz="4" w:space="0" w:color="auto"/>
              <w:right w:val="nil"/>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КВЛ, без НДС</w:t>
            </w:r>
          </w:p>
        </w:tc>
        <w:tc>
          <w:tcPr>
            <w:tcW w:w="338" w:type="pct"/>
            <w:vMerge w:val="restart"/>
            <w:tcBorders>
              <w:top w:val="single" w:sz="4" w:space="0" w:color="auto"/>
              <w:left w:val="single" w:sz="4" w:space="0" w:color="auto"/>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Коммент</w:t>
            </w:r>
            <w:r w:rsidRPr="00FB6A17">
              <w:rPr>
                <w:b/>
                <w:bCs/>
                <w:sz w:val="16"/>
                <w:szCs w:val="16"/>
              </w:rPr>
              <w:t>а</w:t>
            </w:r>
            <w:r w:rsidRPr="00FB6A17">
              <w:rPr>
                <w:b/>
                <w:bCs/>
                <w:sz w:val="16"/>
                <w:szCs w:val="16"/>
              </w:rPr>
              <w:t>рии</w:t>
            </w:r>
          </w:p>
        </w:tc>
        <w:tc>
          <w:tcPr>
            <w:tcW w:w="180" w:type="pct"/>
            <w:tcBorders>
              <w:top w:val="single" w:sz="4" w:space="0" w:color="auto"/>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 </w:t>
            </w:r>
          </w:p>
        </w:tc>
        <w:tc>
          <w:tcPr>
            <w:tcW w:w="1452" w:type="pct"/>
            <w:gridSpan w:val="8"/>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Оплата, без НДС</w:t>
            </w:r>
          </w:p>
        </w:tc>
        <w:tc>
          <w:tcPr>
            <w:tcW w:w="338" w:type="pct"/>
            <w:vMerge w:val="restart"/>
            <w:tcBorders>
              <w:top w:val="single" w:sz="4" w:space="0" w:color="auto"/>
              <w:left w:val="single" w:sz="4" w:space="0" w:color="auto"/>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Коммент</w:t>
            </w:r>
            <w:r w:rsidRPr="00FB6A17">
              <w:rPr>
                <w:b/>
                <w:bCs/>
                <w:sz w:val="16"/>
                <w:szCs w:val="16"/>
              </w:rPr>
              <w:t>а</w:t>
            </w:r>
            <w:r w:rsidRPr="00FB6A17">
              <w:rPr>
                <w:b/>
                <w:bCs/>
                <w:sz w:val="16"/>
                <w:szCs w:val="16"/>
              </w:rPr>
              <w:t>рии</w:t>
            </w:r>
          </w:p>
        </w:tc>
      </w:tr>
      <w:tr w:rsidR="005250ED" w:rsidRPr="00AD5D11" w:rsidTr="005250ED">
        <w:trPr>
          <w:gridAfter w:val="2"/>
          <w:wAfter w:w="139" w:type="pct"/>
          <w:trHeight w:val="31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sz w:val="16"/>
                <w:szCs w:val="16"/>
              </w:rPr>
            </w:pPr>
          </w:p>
        </w:tc>
        <w:tc>
          <w:tcPr>
            <w:tcW w:w="1221" w:type="pct"/>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b/>
                <w:bCs/>
                <w:sz w:val="16"/>
                <w:szCs w:val="16"/>
              </w:rPr>
            </w:pPr>
          </w:p>
        </w:tc>
        <w:tc>
          <w:tcPr>
            <w:tcW w:w="368" w:type="pct"/>
            <w:gridSpan w:val="2"/>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за отчетный месяц</w:t>
            </w:r>
          </w:p>
        </w:tc>
        <w:tc>
          <w:tcPr>
            <w:tcW w:w="373" w:type="pct"/>
            <w:gridSpan w:val="2"/>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нараста</w:t>
            </w:r>
            <w:r w:rsidRPr="00FB6A17">
              <w:rPr>
                <w:b/>
                <w:bCs/>
                <w:sz w:val="16"/>
                <w:szCs w:val="16"/>
              </w:rPr>
              <w:t>ю</w:t>
            </w:r>
            <w:r w:rsidRPr="00FB6A17">
              <w:rPr>
                <w:b/>
                <w:bCs/>
                <w:sz w:val="16"/>
                <w:szCs w:val="16"/>
              </w:rPr>
              <w:t>щим итогом с начала года</w:t>
            </w:r>
          </w:p>
        </w:tc>
        <w:tc>
          <w:tcPr>
            <w:tcW w:w="382" w:type="pct"/>
            <w:gridSpan w:val="2"/>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прогноза на год</w:t>
            </w:r>
          </w:p>
        </w:tc>
        <w:tc>
          <w:tcPr>
            <w:tcW w:w="338" w:type="pct"/>
            <w:vMerge/>
            <w:tcBorders>
              <w:top w:val="single" w:sz="4" w:space="0" w:color="auto"/>
              <w:left w:val="single" w:sz="4" w:space="0" w:color="auto"/>
              <w:bottom w:val="nil"/>
              <w:right w:val="single" w:sz="4" w:space="0" w:color="auto"/>
            </w:tcBorders>
            <w:vAlign w:val="center"/>
            <w:hideMark/>
          </w:tcPr>
          <w:p w:rsidR="00FB6A17" w:rsidRPr="00FB6A17" w:rsidRDefault="00FB6A17" w:rsidP="00FB6A17">
            <w:pPr>
              <w:spacing w:after="0"/>
              <w:rPr>
                <w:b/>
                <w:bCs/>
                <w:sz w:val="16"/>
                <w:szCs w:val="16"/>
              </w:rPr>
            </w:pPr>
          </w:p>
        </w:tc>
        <w:tc>
          <w:tcPr>
            <w:tcW w:w="180" w:type="pct"/>
            <w:tcBorders>
              <w:top w:val="nil"/>
              <w:left w:val="nil"/>
              <w:bottom w:val="nil"/>
              <w:right w:val="nil"/>
            </w:tcBorders>
            <w:shd w:val="clear" w:color="auto" w:fill="auto"/>
            <w:vAlign w:val="center"/>
            <w:hideMark/>
          </w:tcPr>
          <w:p w:rsidR="00FB6A17" w:rsidRPr="00FB6A17" w:rsidRDefault="00FB6A17" w:rsidP="00FB6A17">
            <w:pPr>
              <w:spacing w:after="0"/>
              <w:jc w:val="center"/>
              <w:rPr>
                <w:b/>
                <w:bCs/>
                <w:sz w:val="16"/>
                <w:szCs w:val="16"/>
              </w:rPr>
            </w:pPr>
          </w:p>
        </w:tc>
        <w:tc>
          <w:tcPr>
            <w:tcW w:w="37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за отчетный месяц</w:t>
            </w:r>
          </w:p>
        </w:tc>
        <w:tc>
          <w:tcPr>
            <w:tcW w:w="380" w:type="pct"/>
            <w:gridSpan w:val="2"/>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отклонение</w:t>
            </w:r>
          </w:p>
        </w:tc>
        <w:tc>
          <w:tcPr>
            <w:tcW w:w="371" w:type="pct"/>
            <w:gridSpan w:val="2"/>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нараста</w:t>
            </w:r>
            <w:r w:rsidRPr="00FB6A17">
              <w:rPr>
                <w:b/>
                <w:bCs/>
                <w:sz w:val="16"/>
                <w:szCs w:val="16"/>
              </w:rPr>
              <w:t>ю</w:t>
            </w:r>
            <w:r w:rsidRPr="00FB6A17">
              <w:rPr>
                <w:b/>
                <w:bCs/>
                <w:sz w:val="16"/>
                <w:szCs w:val="16"/>
              </w:rPr>
              <w:t>щим итогом с начала года</w:t>
            </w:r>
          </w:p>
        </w:tc>
        <w:tc>
          <w:tcPr>
            <w:tcW w:w="328" w:type="pct"/>
            <w:gridSpan w:val="2"/>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прогноза на год</w:t>
            </w:r>
          </w:p>
        </w:tc>
        <w:tc>
          <w:tcPr>
            <w:tcW w:w="338" w:type="pct"/>
            <w:vMerge/>
            <w:tcBorders>
              <w:top w:val="single" w:sz="4" w:space="0" w:color="auto"/>
              <w:left w:val="single" w:sz="4" w:space="0" w:color="auto"/>
              <w:bottom w:val="nil"/>
              <w:right w:val="single" w:sz="4" w:space="0" w:color="auto"/>
            </w:tcBorders>
            <w:vAlign w:val="center"/>
            <w:hideMark/>
          </w:tcPr>
          <w:p w:rsidR="00FB6A17" w:rsidRPr="00FB6A17" w:rsidRDefault="00FB6A17" w:rsidP="00FB6A17">
            <w:pPr>
              <w:spacing w:after="0"/>
              <w:rPr>
                <w:b/>
                <w:bCs/>
                <w:sz w:val="16"/>
                <w:szCs w:val="16"/>
              </w:rPr>
            </w:pPr>
          </w:p>
        </w:tc>
      </w:tr>
      <w:tr w:rsidR="005250ED" w:rsidRPr="00AD5D11" w:rsidTr="005250ED">
        <w:trPr>
          <w:gridAfter w:val="2"/>
          <w:wAfter w:w="139" w:type="pct"/>
          <w:trHeight w:val="31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sz w:val="16"/>
                <w:szCs w:val="16"/>
              </w:rPr>
            </w:pPr>
          </w:p>
        </w:tc>
        <w:tc>
          <w:tcPr>
            <w:tcW w:w="1221" w:type="pct"/>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b/>
                <w:bCs/>
                <w:sz w:val="16"/>
                <w:szCs w:val="16"/>
              </w:rPr>
            </w:pPr>
          </w:p>
        </w:tc>
        <w:tc>
          <w:tcPr>
            <w:tcW w:w="183"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план</w:t>
            </w:r>
          </w:p>
        </w:tc>
        <w:tc>
          <w:tcPr>
            <w:tcW w:w="185"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факт</w:t>
            </w:r>
          </w:p>
        </w:tc>
        <w:tc>
          <w:tcPr>
            <w:tcW w:w="190"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план</w:t>
            </w:r>
          </w:p>
        </w:tc>
        <w:tc>
          <w:tcPr>
            <w:tcW w:w="183"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факт</w:t>
            </w:r>
          </w:p>
        </w:tc>
        <w:tc>
          <w:tcPr>
            <w:tcW w:w="196"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план</w:t>
            </w:r>
          </w:p>
        </w:tc>
        <w:tc>
          <w:tcPr>
            <w:tcW w:w="185"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факт</w:t>
            </w:r>
          </w:p>
        </w:tc>
        <w:tc>
          <w:tcPr>
            <w:tcW w:w="338" w:type="pct"/>
            <w:vMerge/>
            <w:tcBorders>
              <w:top w:val="single" w:sz="4" w:space="0" w:color="auto"/>
              <w:left w:val="single" w:sz="4" w:space="0" w:color="auto"/>
              <w:bottom w:val="nil"/>
              <w:right w:val="single" w:sz="4" w:space="0" w:color="auto"/>
            </w:tcBorders>
            <w:vAlign w:val="center"/>
            <w:hideMark/>
          </w:tcPr>
          <w:p w:rsidR="00FB6A17" w:rsidRPr="00FB6A17" w:rsidRDefault="00FB6A17" w:rsidP="00FB6A17">
            <w:pPr>
              <w:spacing w:after="0"/>
              <w:rPr>
                <w:b/>
                <w:bCs/>
                <w:sz w:val="16"/>
                <w:szCs w:val="16"/>
              </w:rPr>
            </w:pPr>
          </w:p>
        </w:tc>
        <w:tc>
          <w:tcPr>
            <w:tcW w:w="180" w:type="pct"/>
            <w:tcBorders>
              <w:top w:val="nil"/>
              <w:left w:val="nil"/>
              <w:bottom w:val="nil"/>
              <w:right w:val="nil"/>
            </w:tcBorders>
            <w:shd w:val="clear" w:color="auto" w:fill="auto"/>
            <w:vAlign w:val="center"/>
            <w:hideMark/>
          </w:tcPr>
          <w:p w:rsidR="00FB6A17" w:rsidRPr="00FB6A17" w:rsidRDefault="00FB6A17" w:rsidP="00FB6A17">
            <w:pPr>
              <w:spacing w:after="0"/>
              <w:jc w:val="center"/>
              <w:rPr>
                <w:b/>
                <w:bCs/>
                <w:sz w:val="16"/>
                <w:szCs w:val="16"/>
              </w:rPr>
            </w:pPr>
          </w:p>
        </w:tc>
        <w:tc>
          <w:tcPr>
            <w:tcW w:w="190" w:type="pct"/>
            <w:tcBorders>
              <w:top w:val="nil"/>
              <w:left w:val="single" w:sz="4" w:space="0" w:color="auto"/>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план</w:t>
            </w:r>
          </w:p>
        </w:tc>
        <w:tc>
          <w:tcPr>
            <w:tcW w:w="183"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факт</w:t>
            </w:r>
          </w:p>
        </w:tc>
        <w:tc>
          <w:tcPr>
            <w:tcW w:w="181"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proofErr w:type="spellStart"/>
            <w:r w:rsidRPr="00FB6A17">
              <w:rPr>
                <w:b/>
                <w:bCs/>
                <w:sz w:val="16"/>
                <w:szCs w:val="16"/>
              </w:rPr>
              <w:t>абс</w:t>
            </w:r>
            <w:proofErr w:type="spellEnd"/>
            <w:r w:rsidRPr="00FB6A17">
              <w:rPr>
                <w:b/>
                <w:bCs/>
                <w:sz w:val="16"/>
                <w:szCs w:val="16"/>
              </w:rPr>
              <w:t>.</w:t>
            </w:r>
          </w:p>
        </w:tc>
        <w:tc>
          <w:tcPr>
            <w:tcW w:w="199"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proofErr w:type="spellStart"/>
            <w:r w:rsidRPr="00FB6A17">
              <w:rPr>
                <w:b/>
                <w:bCs/>
                <w:sz w:val="16"/>
                <w:szCs w:val="16"/>
              </w:rPr>
              <w:t>отн.,%</w:t>
            </w:r>
            <w:proofErr w:type="spellEnd"/>
          </w:p>
        </w:tc>
        <w:tc>
          <w:tcPr>
            <w:tcW w:w="206"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план</w:t>
            </w:r>
          </w:p>
        </w:tc>
        <w:tc>
          <w:tcPr>
            <w:tcW w:w="165"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факт</w:t>
            </w:r>
          </w:p>
        </w:tc>
        <w:tc>
          <w:tcPr>
            <w:tcW w:w="163"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план</w:t>
            </w:r>
          </w:p>
        </w:tc>
        <w:tc>
          <w:tcPr>
            <w:tcW w:w="165"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факт</w:t>
            </w:r>
          </w:p>
        </w:tc>
        <w:tc>
          <w:tcPr>
            <w:tcW w:w="338" w:type="pct"/>
            <w:vMerge/>
            <w:tcBorders>
              <w:top w:val="single" w:sz="4" w:space="0" w:color="auto"/>
              <w:left w:val="single" w:sz="4" w:space="0" w:color="auto"/>
              <w:bottom w:val="nil"/>
              <w:right w:val="single" w:sz="4" w:space="0" w:color="auto"/>
            </w:tcBorders>
            <w:vAlign w:val="center"/>
            <w:hideMark/>
          </w:tcPr>
          <w:p w:rsidR="00FB6A17" w:rsidRPr="00FB6A17" w:rsidRDefault="00FB6A17" w:rsidP="00FB6A17">
            <w:pPr>
              <w:spacing w:after="0"/>
              <w:rPr>
                <w:b/>
                <w:bCs/>
                <w:sz w:val="16"/>
                <w:szCs w:val="16"/>
              </w:rPr>
            </w:pP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BFBFBF"/>
            <w:vAlign w:val="center"/>
            <w:hideMark/>
          </w:tcPr>
          <w:p w:rsidR="00FB6A17" w:rsidRPr="00FB6A17" w:rsidRDefault="00FB6A17" w:rsidP="00FB6A17">
            <w:pPr>
              <w:spacing w:after="0"/>
              <w:jc w:val="center"/>
              <w:rPr>
                <w:sz w:val="16"/>
                <w:szCs w:val="16"/>
              </w:rPr>
            </w:pPr>
            <w:r w:rsidRPr="00FB6A17">
              <w:rPr>
                <w:sz w:val="16"/>
                <w:szCs w:val="16"/>
              </w:rPr>
              <w:t>1</w:t>
            </w:r>
          </w:p>
        </w:tc>
        <w:tc>
          <w:tcPr>
            <w:tcW w:w="1221" w:type="pct"/>
            <w:tcBorders>
              <w:top w:val="nil"/>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rPr>
                <w:b/>
                <w:bCs/>
                <w:sz w:val="16"/>
                <w:szCs w:val="16"/>
              </w:rPr>
            </w:pPr>
            <w:r w:rsidRPr="00FB6A17">
              <w:rPr>
                <w:b/>
                <w:bCs/>
                <w:sz w:val="16"/>
                <w:szCs w:val="16"/>
              </w:rPr>
              <w:t>Выполнение проектов по предписанию регул</w:t>
            </w:r>
            <w:r w:rsidRPr="00FB6A17">
              <w:rPr>
                <w:b/>
                <w:bCs/>
                <w:sz w:val="16"/>
                <w:szCs w:val="16"/>
              </w:rPr>
              <w:t>и</w:t>
            </w:r>
            <w:r w:rsidRPr="00FB6A17">
              <w:rPr>
                <w:b/>
                <w:bCs/>
                <w:sz w:val="16"/>
                <w:szCs w:val="16"/>
              </w:rPr>
              <w:t>рующих органов</w:t>
            </w:r>
          </w:p>
        </w:tc>
        <w:tc>
          <w:tcPr>
            <w:tcW w:w="183"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single" w:sz="4" w:space="0" w:color="auto"/>
              <w:left w:val="nil"/>
              <w:bottom w:val="single" w:sz="4" w:space="0" w:color="auto"/>
              <w:right w:val="nil"/>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single" w:sz="4" w:space="0" w:color="auto"/>
              <w:bottom w:val="single" w:sz="4" w:space="0" w:color="auto"/>
              <w:right w:val="nil"/>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single" w:sz="4" w:space="0" w:color="auto"/>
              <w:bottom w:val="single" w:sz="4" w:space="0" w:color="auto"/>
              <w:right w:val="nil"/>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single" w:sz="4" w:space="0" w:color="auto"/>
              <w:bottom w:val="single" w:sz="4" w:space="0" w:color="auto"/>
              <w:right w:val="nil"/>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single" w:sz="4" w:space="0" w:color="auto"/>
              <w:bottom w:val="single" w:sz="4" w:space="0" w:color="auto"/>
              <w:right w:val="nil"/>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single" w:sz="4" w:space="0" w:color="auto"/>
              <w:bottom w:val="single" w:sz="4" w:space="0" w:color="auto"/>
              <w:right w:val="nil"/>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single" w:sz="4" w:space="0" w:color="auto"/>
              <w:bottom w:val="single" w:sz="4" w:space="0" w:color="auto"/>
              <w:right w:val="nil"/>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single" w:sz="4" w:space="0" w:color="auto"/>
              <w:bottom w:val="single" w:sz="4" w:space="0" w:color="auto"/>
              <w:right w:val="nil"/>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1.1.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Расширение и рост</w:t>
            </w:r>
          </w:p>
        </w:tc>
        <w:tc>
          <w:tcPr>
            <w:tcW w:w="18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nil"/>
              <w:right w:val="single" w:sz="4" w:space="0" w:color="auto"/>
            </w:tcBorders>
            <w:shd w:val="clear" w:color="auto" w:fill="auto"/>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1.2.</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Поддержание</w:t>
            </w:r>
          </w:p>
        </w:tc>
        <w:tc>
          <w:tcPr>
            <w:tcW w:w="18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xml:space="preserve">Замена </w:t>
            </w:r>
            <w:proofErr w:type="spellStart"/>
            <w:r w:rsidRPr="00FB6A17">
              <w:rPr>
                <w:sz w:val="16"/>
                <w:szCs w:val="16"/>
              </w:rPr>
              <w:t>потолочно-настенного</w:t>
            </w:r>
            <w:proofErr w:type="spellEnd"/>
            <w:r w:rsidRPr="00FB6A17">
              <w:rPr>
                <w:sz w:val="16"/>
                <w:szCs w:val="16"/>
              </w:rPr>
              <w:t xml:space="preserve"> пароперегревателя котла ст. №13</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sz w:val="16"/>
                <w:szCs w:val="16"/>
              </w:rPr>
            </w:pPr>
            <w:r w:rsidRPr="00FB6A17">
              <w:rPr>
                <w:sz w:val="16"/>
                <w:szCs w:val="16"/>
              </w:rPr>
              <w:t>1.2.2</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Реконструкция сетевого трубопровода ПК-1 (горяч</w:t>
            </w:r>
            <w:r w:rsidRPr="00FB6A17">
              <w:rPr>
                <w:sz w:val="16"/>
                <w:szCs w:val="16"/>
              </w:rPr>
              <w:t>е</w:t>
            </w:r>
            <w:r w:rsidRPr="00FB6A17">
              <w:rPr>
                <w:sz w:val="16"/>
                <w:szCs w:val="16"/>
              </w:rPr>
              <w:t>го коллектора) с выносом его на эстакаду</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94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1.2.3</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Расширение системы телесигнализации в рамках СОТИАССО. Приобретение лицензий программного обеспечения для СОТИАССО</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1.2.4</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Приобретение измерительных приборов для реал</w:t>
            </w:r>
            <w:r w:rsidRPr="00FB6A17">
              <w:rPr>
                <w:sz w:val="16"/>
                <w:szCs w:val="16"/>
              </w:rPr>
              <w:t>и</w:t>
            </w:r>
            <w:r w:rsidRPr="00FB6A17">
              <w:rPr>
                <w:sz w:val="16"/>
                <w:szCs w:val="16"/>
              </w:rPr>
              <w:t>зации замечаний РДУ</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sz w:val="16"/>
                <w:szCs w:val="16"/>
              </w:rPr>
            </w:pPr>
            <w:r w:rsidRPr="00FB6A17">
              <w:rPr>
                <w:sz w:val="16"/>
                <w:szCs w:val="16"/>
              </w:rPr>
              <w:t>1.2.5</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xml:space="preserve">Создание системы </w:t>
            </w:r>
            <w:proofErr w:type="spellStart"/>
            <w:r w:rsidRPr="00FB6A17">
              <w:rPr>
                <w:sz w:val="16"/>
                <w:szCs w:val="16"/>
              </w:rPr>
              <w:t>вибродиагностики</w:t>
            </w:r>
            <w:proofErr w:type="spellEnd"/>
            <w:r w:rsidRPr="00FB6A17">
              <w:rPr>
                <w:sz w:val="16"/>
                <w:szCs w:val="16"/>
              </w:rPr>
              <w:t xml:space="preserve"> дымососов и вентиляторов</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sz w:val="16"/>
                <w:szCs w:val="16"/>
              </w:rPr>
            </w:pPr>
            <w:r w:rsidRPr="00FB6A17">
              <w:rPr>
                <w:sz w:val="16"/>
                <w:szCs w:val="16"/>
              </w:rPr>
              <w:t>1.2.6</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Модернизация систем контроля факела в топке ко</w:t>
            </w:r>
            <w:r w:rsidRPr="00FB6A17">
              <w:rPr>
                <w:sz w:val="16"/>
                <w:szCs w:val="16"/>
              </w:rPr>
              <w:t>т</w:t>
            </w:r>
            <w:r w:rsidRPr="00FB6A17">
              <w:rPr>
                <w:sz w:val="16"/>
                <w:szCs w:val="16"/>
              </w:rPr>
              <w:t xml:space="preserve">лов ст.№10,11,12,13,15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sz w:val="16"/>
                <w:szCs w:val="16"/>
              </w:rPr>
            </w:pPr>
            <w:r w:rsidRPr="00FB6A17">
              <w:rPr>
                <w:sz w:val="16"/>
                <w:szCs w:val="16"/>
              </w:rPr>
              <w:t>1.2.7</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Модернизация системы контроля содержания вод</w:t>
            </w:r>
            <w:r w:rsidRPr="00FB6A17">
              <w:rPr>
                <w:sz w:val="16"/>
                <w:szCs w:val="16"/>
              </w:rPr>
              <w:t>о</w:t>
            </w:r>
            <w:r w:rsidRPr="00FB6A17">
              <w:rPr>
                <w:sz w:val="16"/>
                <w:szCs w:val="16"/>
              </w:rPr>
              <w:t xml:space="preserve">рода в помещении </w:t>
            </w:r>
            <w:proofErr w:type="spellStart"/>
            <w:r w:rsidRPr="00FB6A17">
              <w:rPr>
                <w:sz w:val="16"/>
                <w:szCs w:val="16"/>
              </w:rPr>
              <w:t>электролизерной</w:t>
            </w:r>
            <w:proofErr w:type="spellEnd"/>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sz w:val="16"/>
                <w:szCs w:val="16"/>
              </w:rPr>
            </w:pPr>
            <w:r w:rsidRPr="00FB6A17">
              <w:rPr>
                <w:sz w:val="16"/>
                <w:szCs w:val="16"/>
              </w:rPr>
              <w:t>1.2.8</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Модернизация системы контроля оптической пло</w:t>
            </w:r>
            <w:r w:rsidRPr="00FB6A17">
              <w:rPr>
                <w:sz w:val="16"/>
                <w:szCs w:val="16"/>
              </w:rPr>
              <w:t>т</w:t>
            </w:r>
            <w:r w:rsidRPr="00FB6A17">
              <w:rPr>
                <w:sz w:val="16"/>
                <w:szCs w:val="16"/>
              </w:rPr>
              <w:t>ности уходящих газов на котлах ст. № 7, 11</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1.2.9</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Закупка резервных электродвигателей</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1.2.10</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xml:space="preserve">Приобретение ВАЗП для замены </w:t>
            </w:r>
            <w:proofErr w:type="spellStart"/>
            <w:proofErr w:type="gramStart"/>
            <w:r w:rsidRPr="00FB6A17">
              <w:rPr>
                <w:sz w:val="16"/>
                <w:szCs w:val="16"/>
              </w:rPr>
              <w:t>мотор-генераторов</w:t>
            </w:r>
            <w:proofErr w:type="spellEnd"/>
            <w:proofErr w:type="gramEnd"/>
            <w:r w:rsidRPr="00FB6A17">
              <w:rPr>
                <w:sz w:val="16"/>
                <w:szCs w:val="16"/>
              </w:rPr>
              <w:t xml:space="preserve"> ТЭЦ-2, ТЭЦ-3</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Замена насосного агрегата КН ГБ</w:t>
            </w:r>
            <w:proofErr w:type="gramStart"/>
            <w:r w:rsidRPr="00FB6A17">
              <w:rPr>
                <w:sz w:val="16"/>
                <w:szCs w:val="16"/>
              </w:rPr>
              <w:t>1</w:t>
            </w:r>
            <w:proofErr w:type="gramEnd"/>
            <w:r w:rsidRPr="00FB6A17">
              <w:rPr>
                <w:sz w:val="16"/>
                <w:szCs w:val="16"/>
              </w:rPr>
              <w:t>,2 ТГ-8</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1.2.12</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Замена насосного агрегата НТВ-1 ТЭЦ-4</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1.2.13</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Замена насосного агрегата НХВ-1 ТЭЦ-2</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1.2.14</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Замена насосного агрегата НГВ-3 ТЭЦ-2</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1.2.15</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Замена насосного агрегата НТВ-2 ТЭЦ-4</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1.2.16</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Замена насосных агрегатов Х-80-50-200 (2 шт.)</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94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1.2.17</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b/>
                <w:bCs/>
                <w:sz w:val="16"/>
                <w:szCs w:val="16"/>
              </w:rPr>
            </w:pPr>
            <w:r w:rsidRPr="00FB6A17">
              <w:rPr>
                <w:b/>
                <w:bCs/>
                <w:sz w:val="16"/>
                <w:szCs w:val="16"/>
              </w:rPr>
              <w:t>Оборудование, не входящее в сметы строек</w:t>
            </w:r>
            <w:r w:rsidRPr="00FB6A17">
              <w:rPr>
                <w:b/>
                <w:bCs/>
                <w:sz w:val="16"/>
                <w:szCs w:val="16"/>
              </w:rPr>
              <w:br/>
            </w:r>
            <w:r w:rsidRPr="00FB6A17">
              <w:rPr>
                <w:b/>
                <w:bCs/>
                <w:sz w:val="16"/>
                <w:szCs w:val="16"/>
              </w:rPr>
              <w:br/>
              <w:t xml:space="preserve">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65" w:type="pct"/>
            <w:tcBorders>
              <w:top w:val="nil"/>
              <w:left w:val="single" w:sz="4" w:space="0" w:color="auto"/>
              <w:bottom w:val="single" w:sz="4" w:space="0" w:color="auto"/>
              <w:right w:val="nil"/>
            </w:tcBorders>
            <w:shd w:val="clear" w:color="auto" w:fill="auto"/>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63" w:type="pct"/>
            <w:tcBorders>
              <w:top w:val="nil"/>
              <w:left w:val="single" w:sz="4" w:space="0" w:color="auto"/>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1.2.17.1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 xml:space="preserve">Разрывная машина ИР-200М-авто  в комплекте с приспособлением УНИС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1.2.17.2</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Закупка хроматографа «</w:t>
            </w:r>
            <w:proofErr w:type="spellStart"/>
            <w:r w:rsidRPr="00FB6A17">
              <w:rPr>
                <w:i/>
                <w:iCs/>
                <w:sz w:val="16"/>
                <w:szCs w:val="16"/>
              </w:rPr>
              <w:t>Хромос</w:t>
            </w:r>
            <w:proofErr w:type="spellEnd"/>
            <w:r w:rsidRPr="00FB6A17">
              <w:rPr>
                <w:i/>
                <w:iCs/>
                <w:sz w:val="16"/>
                <w:szCs w:val="16"/>
              </w:rPr>
              <w:t>» (1 шт.)</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nil"/>
              <w:right w:val="nil"/>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1.2.17.3</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 xml:space="preserve">Закупка спектрофотометра ПЭ-5300В (3 шт.)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nil"/>
              <w:right w:val="nil"/>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1.2.17.4</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Закупка аппарата АИМ-90 (1 шт.)</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nil"/>
              <w:right w:val="nil"/>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1.2.17.5</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Закупка газоанализатора АВП-02Г (1 шт.)</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nil"/>
              <w:right w:val="nil"/>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1.3.</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Безопасность</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94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1.3.1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xml:space="preserve"> Перевод водогрейного котла  КВГМ-100-150 ст. №4 котельной "Северная" на газовое оборудование "АМАКС"  с автоматизацией розжига и регулиров</w:t>
            </w:r>
            <w:r w:rsidRPr="00FB6A17">
              <w:rPr>
                <w:sz w:val="16"/>
                <w:szCs w:val="16"/>
              </w:rPr>
              <w:t>а</w:t>
            </w:r>
            <w:r w:rsidRPr="00FB6A17">
              <w:rPr>
                <w:sz w:val="16"/>
                <w:szCs w:val="16"/>
              </w:rPr>
              <w:t xml:space="preserve">ния горения (под ключ)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94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1.3.2</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Реконструкция (тех. перевооружение) по переводу водогрейного котла ст.№5 "В" на сжигание газа, установка оборудования АМАКС</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1.4.</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Экология</w:t>
            </w:r>
          </w:p>
        </w:tc>
        <w:tc>
          <w:tcPr>
            <w:tcW w:w="18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1.4.1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Реализация проекта тех. перевооружения очистных сооружений</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1.4.2</w:t>
            </w:r>
          </w:p>
        </w:tc>
        <w:tc>
          <w:tcPr>
            <w:tcW w:w="1221" w:type="pct"/>
            <w:tcBorders>
              <w:top w:val="nil"/>
              <w:left w:val="single" w:sz="4" w:space="0" w:color="auto"/>
              <w:bottom w:val="single" w:sz="4" w:space="0" w:color="auto"/>
              <w:right w:val="single" w:sz="4" w:space="0" w:color="auto"/>
            </w:tcBorders>
            <w:shd w:val="clear" w:color="000000" w:fill="FFFFFF"/>
            <w:hideMark/>
          </w:tcPr>
          <w:p w:rsidR="00FB6A17" w:rsidRPr="00FB6A17" w:rsidRDefault="00FB6A17" w:rsidP="00FB6A17">
            <w:pPr>
              <w:spacing w:after="0"/>
              <w:outlineLvl w:val="0"/>
              <w:rPr>
                <w:b/>
                <w:bCs/>
                <w:sz w:val="16"/>
                <w:szCs w:val="16"/>
              </w:rPr>
            </w:pPr>
            <w:r w:rsidRPr="00FB6A17">
              <w:rPr>
                <w:b/>
                <w:bCs/>
                <w:sz w:val="16"/>
                <w:szCs w:val="16"/>
              </w:rPr>
              <w:t>Оборудование, не входящее в сметы строек</w:t>
            </w:r>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1.4.3</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Очистительная система питьевой воды</w:t>
            </w:r>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7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1.5.</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Непроизводственные проекты</w:t>
            </w:r>
            <w:r w:rsidRPr="00FB6A17">
              <w:rPr>
                <w:b/>
                <w:bCs/>
                <w:sz w:val="16"/>
                <w:szCs w:val="16"/>
                <w:vertAlign w:val="superscript"/>
              </w:rPr>
              <w:t>3</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color w:val="FF0000"/>
                <w:sz w:val="16"/>
                <w:szCs w:val="16"/>
              </w:rPr>
            </w:pPr>
            <w:r w:rsidRPr="00FB6A17">
              <w:rPr>
                <w:b/>
                <w:bCs/>
                <w:color w:val="FF0000"/>
                <w:sz w:val="16"/>
                <w:szCs w:val="16"/>
              </w:rPr>
              <w:t> </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206" w:type="pct"/>
            <w:tcBorders>
              <w:top w:val="single" w:sz="4" w:space="0" w:color="auto"/>
              <w:left w:val="nil"/>
              <w:bottom w:val="single" w:sz="4" w:space="0" w:color="auto"/>
              <w:right w:val="nil"/>
            </w:tcBorders>
            <w:shd w:val="clear" w:color="auto" w:fill="auto"/>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3" w:type="pct"/>
            <w:tcBorders>
              <w:top w:val="single" w:sz="4" w:space="0" w:color="auto"/>
              <w:left w:val="nil"/>
              <w:bottom w:val="single" w:sz="4" w:space="0" w:color="auto"/>
              <w:right w:val="nil"/>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B6A17" w:rsidRPr="00FB6A17" w:rsidRDefault="00FB6A17" w:rsidP="00FB6A17">
            <w:pPr>
              <w:spacing w:after="0"/>
              <w:jc w:val="center"/>
              <w:rPr>
                <w:sz w:val="16"/>
                <w:szCs w:val="16"/>
              </w:rPr>
            </w:pPr>
            <w:r w:rsidRPr="00FB6A17">
              <w:rPr>
                <w:sz w:val="16"/>
                <w:szCs w:val="16"/>
              </w:rPr>
              <w:t>2</w:t>
            </w:r>
          </w:p>
        </w:tc>
        <w:tc>
          <w:tcPr>
            <w:tcW w:w="1221"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rPr>
                <w:b/>
                <w:bCs/>
                <w:sz w:val="16"/>
                <w:szCs w:val="16"/>
              </w:rPr>
            </w:pPr>
            <w:r w:rsidRPr="00FB6A17">
              <w:rPr>
                <w:b/>
                <w:bCs/>
                <w:sz w:val="16"/>
                <w:szCs w:val="16"/>
              </w:rPr>
              <w:t>Выполнение проектов инициированных комп</w:t>
            </w:r>
            <w:r w:rsidRPr="00FB6A17">
              <w:rPr>
                <w:b/>
                <w:bCs/>
                <w:sz w:val="16"/>
                <w:szCs w:val="16"/>
              </w:rPr>
              <w:t>а</w:t>
            </w:r>
            <w:r w:rsidRPr="00FB6A17">
              <w:rPr>
                <w:b/>
                <w:bCs/>
                <w:sz w:val="16"/>
                <w:szCs w:val="16"/>
              </w:rPr>
              <w:t>нией</w:t>
            </w:r>
          </w:p>
        </w:tc>
        <w:tc>
          <w:tcPr>
            <w:tcW w:w="183"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2.1.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Расширение и рост</w:t>
            </w:r>
          </w:p>
        </w:tc>
        <w:tc>
          <w:tcPr>
            <w:tcW w:w="18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2.1.1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Реконструкция ТЭЦ с сооружением ПГУ-400</w:t>
            </w:r>
            <w:proofErr w:type="gramStart"/>
            <w:r w:rsidRPr="00FB6A17">
              <w:rPr>
                <w:sz w:val="16"/>
                <w:szCs w:val="16"/>
              </w:rPr>
              <w:t xml:space="preserve"> :</w:t>
            </w:r>
            <w:proofErr w:type="gramEnd"/>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2.1.2.1</w:t>
            </w:r>
          </w:p>
        </w:tc>
        <w:tc>
          <w:tcPr>
            <w:tcW w:w="1221"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outlineLvl w:val="0"/>
              <w:rPr>
                <w:sz w:val="16"/>
                <w:szCs w:val="16"/>
              </w:rPr>
            </w:pPr>
            <w:r w:rsidRPr="00FB6A17">
              <w:rPr>
                <w:sz w:val="16"/>
                <w:szCs w:val="16"/>
              </w:rPr>
              <w:t>Проектная рабочая документация</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338" w:type="pct"/>
            <w:tcBorders>
              <w:top w:val="nil"/>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338" w:type="pct"/>
            <w:tcBorders>
              <w:top w:val="nil"/>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2.1.3.2</w:t>
            </w:r>
          </w:p>
        </w:tc>
        <w:tc>
          <w:tcPr>
            <w:tcW w:w="1221"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outlineLvl w:val="0"/>
              <w:rPr>
                <w:sz w:val="16"/>
                <w:szCs w:val="16"/>
              </w:rPr>
            </w:pPr>
            <w:r w:rsidRPr="00FB6A17">
              <w:rPr>
                <w:sz w:val="16"/>
                <w:szCs w:val="16"/>
              </w:rPr>
              <w:t>Приобретение основного технологического оборуд</w:t>
            </w:r>
            <w:r w:rsidRPr="00FB6A17">
              <w:rPr>
                <w:sz w:val="16"/>
                <w:szCs w:val="16"/>
              </w:rPr>
              <w:t>о</w:t>
            </w:r>
            <w:r w:rsidRPr="00FB6A17">
              <w:rPr>
                <w:sz w:val="16"/>
                <w:szCs w:val="16"/>
              </w:rPr>
              <w:t>вания и производство СМР</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nil"/>
              <w:right w:val="single" w:sz="4" w:space="0" w:color="auto"/>
            </w:tcBorders>
            <w:shd w:val="clear" w:color="auto" w:fill="auto"/>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7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2.2.</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Программа развития энергомощностей</w:t>
            </w:r>
            <w:proofErr w:type="gramStart"/>
            <w:r w:rsidRPr="00FB6A17">
              <w:rPr>
                <w:b/>
                <w:bCs/>
                <w:sz w:val="16"/>
                <w:szCs w:val="16"/>
                <w:vertAlign w:val="superscript"/>
              </w:rPr>
              <w:t>4</w:t>
            </w:r>
            <w:proofErr w:type="gramEnd"/>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nil"/>
              <w:right w:val="single" w:sz="4" w:space="0" w:color="auto"/>
            </w:tcBorders>
            <w:shd w:val="clear" w:color="auto" w:fill="auto"/>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2.3.</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Поддержание</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2.3.1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Система гарантированного электропитания оборуд</w:t>
            </w:r>
            <w:r w:rsidRPr="00FB6A17">
              <w:rPr>
                <w:sz w:val="16"/>
                <w:szCs w:val="16"/>
              </w:rPr>
              <w:t>о</w:t>
            </w:r>
            <w:r w:rsidRPr="00FB6A17">
              <w:rPr>
                <w:sz w:val="16"/>
                <w:szCs w:val="16"/>
              </w:rPr>
              <w:t>вания СОТИАССО, телеуправления БНС, АИ</w:t>
            </w:r>
            <w:r w:rsidRPr="00FB6A17">
              <w:rPr>
                <w:sz w:val="16"/>
                <w:szCs w:val="16"/>
              </w:rPr>
              <w:t>И</w:t>
            </w:r>
            <w:r w:rsidRPr="00FB6A17">
              <w:rPr>
                <w:sz w:val="16"/>
                <w:szCs w:val="16"/>
              </w:rPr>
              <w:t>СКУЭ на ГЩУ и ЭЩУ</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2.3.2</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Приобретение программы ведения диспетчерских графиков</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2.3.3</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xml:space="preserve">Приобретение вычислительной техники.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2.3.4</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Создание автоматизированной системы техническ</w:t>
            </w:r>
            <w:r w:rsidRPr="00FB6A17">
              <w:rPr>
                <w:sz w:val="16"/>
                <w:szCs w:val="16"/>
              </w:rPr>
              <w:t>о</w:t>
            </w:r>
            <w:r w:rsidRPr="00FB6A17">
              <w:rPr>
                <w:sz w:val="16"/>
                <w:szCs w:val="16"/>
              </w:rPr>
              <w:t>го учета энергоносителей на собственные нужды ТЭЦ</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2.3.5</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b/>
                <w:bCs/>
                <w:sz w:val="16"/>
                <w:szCs w:val="16"/>
              </w:rPr>
            </w:pPr>
            <w:r w:rsidRPr="00FB6A17">
              <w:rPr>
                <w:b/>
                <w:bCs/>
                <w:sz w:val="16"/>
                <w:szCs w:val="16"/>
              </w:rPr>
              <w:t xml:space="preserve">Оборудование, не входящее в сметы строек   </w:t>
            </w:r>
            <w:r w:rsidRPr="00FB6A17">
              <w:rPr>
                <w:sz w:val="16"/>
                <w:szCs w:val="16"/>
              </w:rPr>
              <w:t xml:space="preserve">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b/>
                <w:bCs/>
                <w:sz w:val="16"/>
                <w:szCs w:val="16"/>
              </w:rPr>
            </w:pPr>
            <w:r w:rsidRPr="00FB6A17">
              <w:rPr>
                <w:b/>
                <w:bCs/>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nil"/>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3" w:type="pct"/>
            <w:tcBorders>
              <w:top w:val="nil"/>
              <w:left w:val="single" w:sz="4" w:space="0" w:color="auto"/>
              <w:bottom w:val="single" w:sz="4" w:space="0" w:color="auto"/>
              <w:right w:val="nil"/>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94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2.3.5.1</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устройство для ремонта уплотнительных поверхн</w:t>
            </w:r>
            <w:r w:rsidRPr="00FB6A17">
              <w:rPr>
                <w:i/>
                <w:iCs/>
                <w:sz w:val="16"/>
                <w:szCs w:val="16"/>
              </w:rPr>
              <w:t>о</w:t>
            </w:r>
            <w:r w:rsidRPr="00FB6A17">
              <w:rPr>
                <w:i/>
                <w:iCs/>
                <w:sz w:val="16"/>
                <w:szCs w:val="16"/>
              </w:rPr>
              <w:t xml:space="preserve">стей корпусов задвижек без удаления их из </w:t>
            </w:r>
            <w:proofErr w:type="spellStart"/>
            <w:r w:rsidRPr="00FB6A17">
              <w:rPr>
                <w:i/>
                <w:iCs/>
                <w:sz w:val="16"/>
                <w:szCs w:val="16"/>
              </w:rPr>
              <w:t>труб</w:t>
            </w:r>
            <w:r w:rsidRPr="00FB6A17">
              <w:rPr>
                <w:i/>
                <w:iCs/>
                <w:sz w:val="16"/>
                <w:szCs w:val="16"/>
              </w:rPr>
              <w:t>о</w:t>
            </w:r>
            <w:r w:rsidRPr="00FB6A17">
              <w:rPr>
                <w:i/>
                <w:iCs/>
                <w:sz w:val="16"/>
                <w:szCs w:val="16"/>
              </w:rPr>
              <w:t>провода:Dу</w:t>
            </w:r>
            <w:proofErr w:type="spellEnd"/>
            <w:r w:rsidRPr="00FB6A17">
              <w:rPr>
                <w:i/>
                <w:iCs/>
                <w:sz w:val="16"/>
                <w:szCs w:val="16"/>
              </w:rPr>
              <w:t xml:space="preserve"> 50-800мм - ПШ-5 тип привода </w:t>
            </w:r>
            <w:proofErr w:type="gramStart"/>
            <w:r w:rsidRPr="00FB6A17">
              <w:rPr>
                <w:i/>
                <w:iCs/>
                <w:sz w:val="16"/>
                <w:szCs w:val="16"/>
              </w:rPr>
              <w:t>–</w:t>
            </w:r>
            <w:proofErr w:type="spellStart"/>
            <w:r w:rsidRPr="00FB6A17">
              <w:rPr>
                <w:i/>
                <w:iCs/>
                <w:sz w:val="16"/>
                <w:szCs w:val="16"/>
              </w:rPr>
              <w:t>п</w:t>
            </w:r>
            <w:proofErr w:type="gramEnd"/>
            <w:r w:rsidRPr="00FB6A17">
              <w:rPr>
                <w:i/>
                <w:iCs/>
                <w:sz w:val="16"/>
                <w:szCs w:val="16"/>
              </w:rPr>
              <w:t>невмо</w:t>
            </w:r>
            <w:proofErr w:type="spellEnd"/>
            <w:r w:rsidRPr="00FB6A17">
              <w:rPr>
                <w:i/>
                <w:iCs/>
                <w:sz w:val="16"/>
                <w:szCs w:val="16"/>
              </w:rPr>
              <w:t xml:space="preserve">  1шт,</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2.3.5.2</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кондиционеры</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single" w:sz="4" w:space="0" w:color="auto"/>
              <w:left w:val="nil"/>
              <w:bottom w:val="nil"/>
              <w:right w:val="single" w:sz="4" w:space="0" w:color="auto"/>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single" w:sz="4" w:space="0" w:color="auto"/>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2.3.5.3</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погрузчик вилочный</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single" w:sz="4" w:space="0" w:color="auto"/>
              <w:left w:val="nil"/>
              <w:bottom w:val="nil"/>
              <w:right w:val="single" w:sz="4" w:space="0" w:color="auto"/>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single" w:sz="4" w:space="0" w:color="auto"/>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i/>
                <w:iCs/>
                <w:sz w:val="16"/>
                <w:szCs w:val="16"/>
              </w:rPr>
            </w:pPr>
            <w:r w:rsidRPr="00FB6A17">
              <w:rPr>
                <w:i/>
                <w:iCs/>
                <w:sz w:val="16"/>
                <w:szCs w:val="16"/>
              </w:rPr>
              <w:t>2.3.5.4</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i/>
                <w:iCs/>
                <w:sz w:val="16"/>
                <w:szCs w:val="16"/>
              </w:rPr>
            </w:pPr>
            <w:r w:rsidRPr="00FB6A17">
              <w:rPr>
                <w:i/>
                <w:iCs/>
                <w:sz w:val="16"/>
                <w:szCs w:val="16"/>
              </w:rPr>
              <w:t>станок трубогибочный</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single" w:sz="4" w:space="0" w:color="auto"/>
              <w:left w:val="nil"/>
              <w:bottom w:val="nil"/>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nil"/>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630"/>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2.3.7</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b/>
                <w:bCs/>
                <w:sz w:val="16"/>
                <w:szCs w:val="16"/>
              </w:rPr>
            </w:pPr>
            <w:r w:rsidRPr="00FB6A17">
              <w:rPr>
                <w:b/>
                <w:bCs/>
                <w:sz w:val="16"/>
                <w:szCs w:val="16"/>
              </w:rPr>
              <w:t>Техническое перевооружение ВМ</w:t>
            </w:r>
            <w:proofErr w:type="gramStart"/>
            <w:r w:rsidRPr="00FB6A17">
              <w:rPr>
                <w:b/>
                <w:bCs/>
                <w:sz w:val="16"/>
                <w:szCs w:val="16"/>
              </w:rPr>
              <w:t>Х(</w:t>
            </w:r>
            <w:proofErr w:type="gramEnd"/>
            <w:r w:rsidRPr="00FB6A17">
              <w:rPr>
                <w:b/>
                <w:bCs/>
                <w:sz w:val="16"/>
                <w:szCs w:val="16"/>
              </w:rPr>
              <w:t>Внешнее М</w:t>
            </w:r>
            <w:r w:rsidRPr="00FB6A17">
              <w:rPr>
                <w:b/>
                <w:bCs/>
                <w:sz w:val="16"/>
                <w:szCs w:val="16"/>
              </w:rPr>
              <w:t>а</w:t>
            </w:r>
            <w:r w:rsidRPr="00FB6A17">
              <w:rPr>
                <w:b/>
                <w:bCs/>
                <w:sz w:val="16"/>
                <w:szCs w:val="16"/>
              </w:rPr>
              <w:t>зутное Хозяйство) (переходящие платежи)</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single" w:sz="4" w:space="0" w:color="auto"/>
              <w:left w:val="nil"/>
              <w:bottom w:val="single" w:sz="4" w:space="0" w:color="auto"/>
              <w:right w:val="nil"/>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single" w:sz="4" w:space="0" w:color="auto"/>
              <w:right w:val="nil"/>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2.3.8</w:t>
            </w:r>
          </w:p>
        </w:tc>
        <w:tc>
          <w:tcPr>
            <w:tcW w:w="1221" w:type="pct"/>
            <w:tcBorders>
              <w:top w:val="nil"/>
              <w:left w:val="single" w:sz="4" w:space="0" w:color="auto"/>
              <w:bottom w:val="nil"/>
              <w:right w:val="single" w:sz="4" w:space="0" w:color="auto"/>
            </w:tcBorders>
            <w:shd w:val="clear" w:color="000000" w:fill="FFFFFF"/>
            <w:vAlign w:val="center"/>
            <w:hideMark/>
          </w:tcPr>
          <w:p w:rsidR="00FB6A17" w:rsidRPr="00FB6A17" w:rsidRDefault="00FB6A17" w:rsidP="00FB6A17">
            <w:pPr>
              <w:spacing w:after="0"/>
              <w:outlineLvl w:val="0"/>
              <w:rPr>
                <w:b/>
                <w:bCs/>
                <w:sz w:val="16"/>
                <w:szCs w:val="16"/>
              </w:rPr>
            </w:pPr>
            <w:r w:rsidRPr="00FB6A17">
              <w:rPr>
                <w:b/>
                <w:bCs/>
                <w:sz w:val="16"/>
                <w:szCs w:val="16"/>
              </w:rPr>
              <w:t>Установка пиковых бойлеров на ПТ-60 (ТГ-10, 11)</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nil"/>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single" w:sz="4" w:space="0" w:color="auto"/>
              <w:left w:val="nil"/>
              <w:bottom w:val="nil"/>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Завершенные проекты 2012 года</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nil"/>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nil"/>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single" w:sz="4" w:space="0" w:color="auto"/>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single" w:sz="4" w:space="0" w:color="auto"/>
              <w:left w:val="nil"/>
              <w:bottom w:val="nil"/>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2.4.</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Безопасность</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Замена автоматических выключателей типа АВМ</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Мероприятия по повышению защищенности объе</w:t>
            </w:r>
            <w:r w:rsidRPr="00FB6A17">
              <w:rPr>
                <w:sz w:val="16"/>
                <w:szCs w:val="16"/>
              </w:rPr>
              <w:t>к</w:t>
            </w:r>
            <w:r w:rsidRPr="00FB6A17">
              <w:rPr>
                <w:sz w:val="16"/>
                <w:szCs w:val="16"/>
              </w:rPr>
              <w:t>тов</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single" w:sz="4" w:space="0" w:color="auto"/>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single" w:sz="4" w:space="0" w:color="auto"/>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nil"/>
              <w:right w:val="single" w:sz="4" w:space="0" w:color="auto"/>
            </w:tcBorders>
            <w:shd w:val="clear" w:color="000000" w:fill="FFFFFF"/>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nil"/>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nil"/>
              <w:right w:val="single" w:sz="4" w:space="0" w:color="auto"/>
            </w:tcBorders>
            <w:shd w:val="clear" w:color="000000" w:fill="FFFFFF"/>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nil"/>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000000" w:fill="FFFFFF"/>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000000" w:fill="FFFFFF"/>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2.5.</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Экология</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nil"/>
              <w:right w:val="single" w:sz="4" w:space="0" w:color="auto"/>
            </w:tcBorders>
            <w:shd w:val="clear" w:color="auto" w:fill="auto"/>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auto" w:fill="auto"/>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auto" w:fill="auto"/>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75"/>
        </w:trPr>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b/>
                <w:bCs/>
                <w:sz w:val="16"/>
                <w:szCs w:val="16"/>
              </w:rPr>
            </w:pPr>
            <w:r w:rsidRPr="00FB6A17">
              <w:rPr>
                <w:b/>
                <w:bCs/>
                <w:sz w:val="16"/>
                <w:szCs w:val="16"/>
              </w:rPr>
              <w:t>2.6.</w:t>
            </w:r>
          </w:p>
        </w:tc>
        <w:tc>
          <w:tcPr>
            <w:tcW w:w="1221"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Непроизводственные проекты</w:t>
            </w:r>
            <w:r w:rsidRPr="00FB6A17">
              <w:rPr>
                <w:b/>
                <w:bCs/>
                <w:sz w:val="16"/>
                <w:szCs w:val="16"/>
                <w:vertAlign w:val="superscript"/>
              </w:rPr>
              <w:t>3</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single" w:sz="4" w:space="0" w:color="auto"/>
              <w:bottom w:val="nil"/>
              <w:right w:val="single" w:sz="4" w:space="0" w:color="auto"/>
            </w:tcBorders>
            <w:shd w:val="clear" w:color="000000" w:fill="FFFFCC"/>
            <w:vAlign w:val="center"/>
            <w:hideMark/>
          </w:tcPr>
          <w:p w:rsidR="00FB6A17" w:rsidRPr="00FB6A17" w:rsidRDefault="00FB6A17" w:rsidP="00FB6A17">
            <w:pPr>
              <w:spacing w:after="0"/>
              <w:jc w:val="center"/>
              <w:outlineLvl w:val="0"/>
              <w:rPr>
                <w:sz w:val="16"/>
                <w:szCs w:val="16"/>
              </w:rPr>
            </w:pPr>
            <w:r w:rsidRPr="00FB6A17">
              <w:rPr>
                <w:sz w:val="16"/>
                <w:szCs w:val="16"/>
              </w:rPr>
              <w:t> </w:t>
            </w:r>
          </w:p>
        </w:tc>
        <w:tc>
          <w:tcPr>
            <w:tcW w:w="1221" w:type="pct"/>
            <w:tcBorders>
              <w:top w:val="nil"/>
              <w:left w:val="nil"/>
              <w:bottom w:val="nil"/>
              <w:right w:val="single" w:sz="4" w:space="0" w:color="auto"/>
            </w:tcBorders>
            <w:shd w:val="clear" w:color="000000" w:fill="FFFFCC"/>
            <w:vAlign w:val="center"/>
            <w:hideMark/>
          </w:tcPr>
          <w:p w:rsidR="00FB6A17" w:rsidRPr="00FB6A17" w:rsidRDefault="00FB6A17" w:rsidP="00FB6A17">
            <w:pPr>
              <w:spacing w:after="0"/>
              <w:outlineLvl w:val="0"/>
              <w:rPr>
                <w:sz w:val="16"/>
                <w:szCs w:val="16"/>
              </w:rPr>
            </w:pPr>
            <w:r w:rsidRPr="00FB6A17">
              <w:rPr>
                <w:sz w:val="16"/>
                <w:szCs w:val="16"/>
              </w:rPr>
              <w:t>…</w:t>
            </w:r>
          </w:p>
        </w:tc>
        <w:tc>
          <w:tcPr>
            <w:tcW w:w="183"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color w:val="FF0000"/>
                <w:sz w:val="16"/>
                <w:szCs w:val="16"/>
              </w:rPr>
            </w:pPr>
            <w:r w:rsidRPr="00FB6A17">
              <w:rPr>
                <w:color w:val="FF0000"/>
                <w:sz w:val="16"/>
                <w:szCs w:val="16"/>
              </w:rPr>
              <w:t> </w:t>
            </w:r>
          </w:p>
        </w:tc>
        <w:tc>
          <w:tcPr>
            <w:tcW w:w="190"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6"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jc w:val="right"/>
              <w:outlineLvl w:val="0"/>
              <w:rPr>
                <w:sz w:val="16"/>
                <w:szCs w:val="16"/>
              </w:rPr>
            </w:pPr>
            <w:r w:rsidRPr="00FB6A17">
              <w:rPr>
                <w:sz w:val="16"/>
                <w:szCs w:val="16"/>
              </w:rPr>
              <w:t> </w:t>
            </w:r>
          </w:p>
        </w:tc>
        <w:tc>
          <w:tcPr>
            <w:tcW w:w="185"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000000" w:fill="FFFFCC"/>
            <w:vAlign w:val="center"/>
            <w:hideMark/>
          </w:tcPr>
          <w:p w:rsidR="00FB6A17" w:rsidRPr="00FB6A17" w:rsidRDefault="00FB6A17" w:rsidP="00FB6A17">
            <w:pPr>
              <w:spacing w:after="0"/>
              <w:outlineLvl w:val="0"/>
              <w:rPr>
                <w:sz w:val="16"/>
                <w:szCs w:val="16"/>
              </w:rPr>
            </w:pPr>
            <w:r w:rsidRPr="00FB6A17">
              <w:rPr>
                <w:sz w:val="16"/>
                <w:szCs w:val="16"/>
              </w:rPr>
              <w:t> </w:t>
            </w:r>
          </w:p>
        </w:tc>
        <w:tc>
          <w:tcPr>
            <w:tcW w:w="180"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0"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3"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81"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99"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206" w:type="pct"/>
            <w:tcBorders>
              <w:top w:val="nil"/>
              <w:left w:val="nil"/>
              <w:bottom w:val="nil"/>
              <w:right w:val="nil"/>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3" w:type="pct"/>
            <w:tcBorders>
              <w:top w:val="nil"/>
              <w:left w:val="nil"/>
              <w:bottom w:val="nil"/>
              <w:right w:val="nil"/>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165" w:type="pct"/>
            <w:tcBorders>
              <w:top w:val="nil"/>
              <w:left w:val="single" w:sz="4" w:space="0" w:color="auto"/>
              <w:bottom w:val="nil"/>
              <w:right w:val="single" w:sz="4" w:space="0" w:color="auto"/>
            </w:tcBorders>
            <w:shd w:val="clear" w:color="000000" w:fill="FFFFCC"/>
            <w:noWrap/>
            <w:vAlign w:val="center"/>
            <w:hideMark/>
          </w:tcPr>
          <w:p w:rsidR="00FB6A17" w:rsidRPr="00FB6A17" w:rsidRDefault="00FB6A17" w:rsidP="00FB6A17">
            <w:pPr>
              <w:spacing w:after="0"/>
              <w:outlineLvl w:val="0"/>
              <w:rPr>
                <w:sz w:val="16"/>
                <w:szCs w:val="16"/>
              </w:rPr>
            </w:pPr>
            <w:r w:rsidRPr="00FB6A17">
              <w:rPr>
                <w:sz w:val="16"/>
                <w:szCs w:val="16"/>
              </w:rPr>
              <w:t> </w:t>
            </w:r>
          </w:p>
        </w:tc>
        <w:tc>
          <w:tcPr>
            <w:tcW w:w="338" w:type="pct"/>
            <w:tcBorders>
              <w:top w:val="nil"/>
              <w:left w:val="nil"/>
              <w:bottom w:val="nil"/>
              <w:right w:val="single" w:sz="4" w:space="0" w:color="auto"/>
            </w:tcBorders>
            <w:shd w:val="clear" w:color="000000" w:fill="FFFFCC"/>
            <w:vAlign w:val="center"/>
            <w:hideMark/>
          </w:tcPr>
          <w:p w:rsidR="00FB6A17" w:rsidRPr="00FB6A17" w:rsidRDefault="00FB6A17" w:rsidP="00FB6A17">
            <w:pPr>
              <w:spacing w:after="0"/>
              <w:outlineLvl w:val="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B6A17" w:rsidRPr="00FB6A17" w:rsidRDefault="00FB6A17" w:rsidP="00FB6A17">
            <w:pPr>
              <w:spacing w:after="0"/>
              <w:jc w:val="center"/>
              <w:rPr>
                <w:sz w:val="16"/>
                <w:szCs w:val="16"/>
              </w:rPr>
            </w:pPr>
            <w:r w:rsidRPr="00FB6A17">
              <w:rPr>
                <w:sz w:val="16"/>
                <w:szCs w:val="16"/>
              </w:rPr>
              <w:t>3</w:t>
            </w:r>
          </w:p>
        </w:tc>
        <w:tc>
          <w:tcPr>
            <w:tcW w:w="1221"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rPr>
                <w:b/>
                <w:bCs/>
                <w:sz w:val="16"/>
                <w:szCs w:val="16"/>
              </w:rPr>
            </w:pPr>
            <w:r w:rsidRPr="00FB6A17">
              <w:rPr>
                <w:b/>
                <w:bCs/>
                <w:sz w:val="16"/>
                <w:szCs w:val="16"/>
              </w:rPr>
              <w:t>Всего инвестиций</w:t>
            </w:r>
          </w:p>
        </w:tc>
        <w:tc>
          <w:tcPr>
            <w:tcW w:w="183" w:type="pct"/>
            <w:tcBorders>
              <w:top w:val="single" w:sz="4" w:space="0" w:color="auto"/>
              <w:left w:val="nil"/>
              <w:bottom w:val="single" w:sz="4" w:space="0" w:color="auto"/>
              <w:right w:val="single" w:sz="4" w:space="0" w:color="auto"/>
            </w:tcBorders>
            <w:shd w:val="clear" w:color="000000" w:fill="92D050"/>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92D050"/>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000000" w:fill="92D050"/>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000000" w:fill="92D050"/>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000000" w:fill="92D050"/>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000000" w:fill="92D050"/>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000000" w:fill="92D050"/>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92D050"/>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jc w:val="right"/>
              <w:rPr>
                <w:b/>
                <w:bCs/>
                <w:sz w:val="16"/>
                <w:szCs w:val="16"/>
              </w:rPr>
            </w:pPr>
            <w:r w:rsidRPr="00FB6A17">
              <w:rPr>
                <w:b/>
                <w:bCs/>
                <w:sz w:val="16"/>
                <w:szCs w:val="16"/>
              </w:rPr>
              <w:t> </w:t>
            </w:r>
          </w:p>
        </w:tc>
      </w:tr>
      <w:tr w:rsidR="005250ED" w:rsidRPr="00AD5D11" w:rsidTr="005250ED">
        <w:trPr>
          <w:gridAfter w:val="2"/>
          <w:wAfter w:w="139" w:type="pct"/>
          <w:trHeight w:val="25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color w:val="FF0000"/>
                <w:sz w:val="16"/>
                <w:szCs w:val="16"/>
              </w:rPr>
            </w:pPr>
            <w:r w:rsidRPr="00FB6A17">
              <w:rPr>
                <w:color w:val="FF0000"/>
                <w:sz w:val="16"/>
                <w:szCs w:val="16"/>
              </w:rPr>
              <w:t> </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83"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rPr>
                <w:b/>
                <w:bCs/>
                <w:color w:val="FF0000"/>
                <w:sz w:val="16"/>
                <w:szCs w:val="16"/>
              </w:rPr>
            </w:pPr>
            <w:r w:rsidRPr="00FB6A17">
              <w:rPr>
                <w:b/>
                <w:bCs/>
                <w:color w:val="FF0000"/>
                <w:sz w:val="16"/>
                <w:szCs w:val="16"/>
              </w:rPr>
              <w:t> </w:t>
            </w:r>
          </w:p>
        </w:tc>
        <w:tc>
          <w:tcPr>
            <w:tcW w:w="185"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rPr>
                <w:b/>
                <w:bCs/>
                <w:color w:val="FF0000"/>
                <w:sz w:val="16"/>
                <w:szCs w:val="16"/>
              </w:rPr>
            </w:pPr>
            <w:r w:rsidRPr="00FB6A17">
              <w:rPr>
                <w:b/>
                <w:bCs/>
                <w:color w:val="FF0000"/>
                <w:sz w:val="16"/>
                <w:szCs w:val="16"/>
              </w:rPr>
              <w:t> </w:t>
            </w:r>
          </w:p>
        </w:tc>
        <w:tc>
          <w:tcPr>
            <w:tcW w:w="190"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rPr>
                <w:b/>
                <w:bCs/>
                <w:color w:val="FF0000"/>
                <w:sz w:val="16"/>
                <w:szCs w:val="16"/>
              </w:rPr>
            </w:pPr>
            <w:r w:rsidRPr="00FB6A17">
              <w:rPr>
                <w:b/>
                <w:bCs/>
                <w:color w:val="FF0000"/>
                <w:sz w:val="16"/>
                <w:szCs w:val="16"/>
              </w:rPr>
              <w:t> </w:t>
            </w:r>
          </w:p>
        </w:tc>
        <w:tc>
          <w:tcPr>
            <w:tcW w:w="183"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rPr>
                <w:b/>
                <w:bCs/>
                <w:color w:val="FF0000"/>
                <w:sz w:val="16"/>
                <w:szCs w:val="16"/>
              </w:rPr>
            </w:pPr>
            <w:r w:rsidRPr="00FB6A17">
              <w:rPr>
                <w:b/>
                <w:bCs/>
                <w:color w:val="FF0000"/>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color w:val="FF0000"/>
                <w:sz w:val="16"/>
                <w:szCs w:val="16"/>
              </w:rPr>
            </w:pPr>
            <w:r w:rsidRPr="00FB6A17">
              <w:rPr>
                <w:color w:val="FF0000"/>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1" w:type="pct"/>
            <w:tcBorders>
              <w:top w:val="nil"/>
              <w:left w:val="nil"/>
              <w:bottom w:val="single" w:sz="4" w:space="0" w:color="auto"/>
              <w:right w:val="nil"/>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99"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000000" w:fill="FFFF00"/>
            <w:vAlign w:val="center"/>
            <w:hideMark/>
          </w:tcPr>
          <w:p w:rsidR="00FB6A17" w:rsidRPr="00FB6A17" w:rsidRDefault="00FB6A17" w:rsidP="00FB6A17">
            <w:pPr>
              <w:spacing w:after="0"/>
              <w:rPr>
                <w:b/>
                <w:bCs/>
                <w:color w:val="FF0000"/>
                <w:sz w:val="16"/>
                <w:szCs w:val="16"/>
              </w:rPr>
            </w:pPr>
            <w:r w:rsidRPr="00FB6A17">
              <w:rPr>
                <w:b/>
                <w:bCs/>
                <w:color w:val="FF0000"/>
                <w:sz w:val="16"/>
                <w:szCs w:val="16"/>
              </w:rPr>
              <w:t> </w:t>
            </w:r>
          </w:p>
        </w:tc>
        <w:tc>
          <w:tcPr>
            <w:tcW w:w="165" w:type="pct"/>
            <w:tcBorders>
              <w:top w:val="nil"/>
              <w:left w:val="nil"/>
              <w:bottom w:val="single" w:sz="4" w:space="0" w:color="auto"/>
              <w:right w:val="single" w:sz="4" w:space="0" w:color="auto"/>
            </w:tcBorders>
            <w:shd w:val="clear" w:color="000000" w:fill="00B0F0"/>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6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CC"/>
            <w:vAlign w:val="center"/>
            <w:hideMark/>
          </w:tcPr>
          <w:p w:rsidR="00FB6A17" w:rsidRPr="00FB6A17" w:rsidRDefault="00FB6A17" w:rsidP="00FB6A17">
            <w:pPr>
              <w:spacing w:after="0"/>
              <w:jc w:val="center"/>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Реконструкция ТЭЦ с сооружением ПГУ-400</w:t>
            </w:r>
            <w:proofErr w:type="gramStart"/>
            <w:r w:rsidRPr="00FB6A17">
              <w:rPr>
                <w:sz w:val="16"/>
                <w:szCs w:val="16"/>
              </w:rPr>
              <w:t xml:space="preserve"> :</w:t>
            </w:r>
            <w:proofErr w:type="gramEnd"/>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nil"/>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9" w:type="pct"/>
            <w:tcBorders>
              <w:top w:val="nil"/>
              <w:left w:val="single" w:sz="4" w:space="0" w:color="auto"/>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sz w:val="16"/>
                <w:szCs w:val="16"/>
              </w:rPr>
            </w:pPr>
            <w:r w:rsidRPr="00FB6A17">
              <w:rPr>
                <w:sz w:val="16"/>
                <w:szCs w:val="16"/>
              </w:rPr>
              <w:t>Рабочая документация</w:t>
            </w:r>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nil"/>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99"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CC"/>
            <w:vAlign w:val="center"/>
            <w:hideMark/>
          </w:tcPr>
          <w:p w:rsidR="00FB6A17" w:rsidRPr="00FB6A17" w:rsidRDefault="00FB6A17" w:rsidP="00FB6A17">
            <w:pPr>
              <w:spacing w:after="0"/>
              <w:jc w:val="center"/>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Приобретение основного технологического оборуд</w:t>
            </w:r>
            <w:r w:rsidRPr="00FB6A17">
              <w:rPr>
                <w:sz w:val="16"/>
                <w:szCs w:val="16"/>
              </w:rPr>
              <w:t>о</w:t>
            </w:r>
            <w:r w:rsidRPr="00FB6A17">
              <w:rPr>
                <w:sz w:val="16"/>
                <w:szCs w:val="16"/>
              </w:rPr>
              <w:t>вания</w:t>
            </w:r>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nil"/>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9" w:type="pct"/>
            <w:tcBorders>
              <w:top w:val="nil"/>
              <w:left w:val="single" w:sz="4" w:space="0" w:color="auto"/>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FF"/>
            <w:vAlign w:val="center"/>
            <w:hideMark/>
          </w:tcPr>
          <w:p w:rsidR="00FB6A17" w:rsidRPr="00FB6A17" w:rsidRDefault="00FB6A17" w:rsidP="00FB6A17">
            <w:pPr>
              <w:spacing w:after="0"/>
              <w:jc w:val="center"/>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xml:space="preserve">ТЭЦ </w:t>
            </w:r>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nil"/>
            </w:tcBorders>
            <w:shd w:val="clear" w:color="000000" w:fill="FFFFF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9" w:type="pct"/>
            <w:tcBorders>
              <w:top w:val="nil"/>
              <w:left w:val="single" w:sz="4" w:space="0" w:color="auto"/>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FF"/>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FF"/>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000000" w:fill="FFFFCC"/>
            <w:vAlign w:val="center"/>
            <w:hideMark/>
          </w:tcPr>
          <w:p w:rsidR="00FB6A17" w:rsidRPr="00FB6A17" w:rsidRDefault="00FB6A17" w:rsidP="00FB6A17">
            <w:pPr>
              <w:spacing w:after="0"/>
              <w:jc w:val="center"/>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ЗС</w:t>
            </w:r>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jc w:val="right"/>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nil"/>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9" w:type="pct"/>
            <w:tcBorders>
              <w:top w:val="nil"/>
              <w:left w:val="single" w:sz="4" w:space="0" w:color="auto"/>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221"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ВЭС</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206"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nil"/>
              <w:left w:val="single" w:sz="4" w:space="0" w:color="auto"/>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221"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Филиал</w:t>
            </w:r>
          </w:p>
        </w:tc>
        <w:tc>
          <w:tcPr>
            <w:tcW w:w="183"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5"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color w:val="FF0000"/>
                <w:sz w:val="16"/>
                <w:szCs w:val="16"/>
              </w:rPr>
            </w:pPr>
            <w:r w:rsidRPr="00FB6A17">
              <w:rPr>
                <w:color w:val="FF0000"/>
                <w:sz w:val="16"/>
                <w:szCs w:val="16"/>
              </w:rPr>
              <w:t> </w:t>
            </w:r>
          </w:p>
        </w:tc>
        <w:tc>
          <w:tcPr>
            <w:tcW w:w="190"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6"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5"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nil"/>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 </w:t>
            </w:r>
          </w:p>
        </w:tc>
        <w:tc>
          <w:tcPr>
            <w:tcW w:w="180"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0"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3"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81"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99"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206"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163"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nil"/>
              <w:left w:val="nil"/>
              <w:bottom w:val="nil"/>
              <w:right w:val="single" w:sz="4" w:space="0" w:color="auto"/>
            </w:tcBorders>
            <w:shd w:val="clear" w:color="000000" w:fill="FFFFCC"/>
            <w:noWrap/>
            <w:vAlign w:val="center"/>
            <w:hideMark/>
          </w:tcPr>
          <w:p w:rsidR="00FB6A17" w:rsidRPr="00FB6A17" w:rsidRDefault="00FB6A17" w:rsidP="00FB6A17">
            <w:pPr>
              <w:spacing w:after="0"/>
              <w:rPr>
                <w:sz w:val="16"/>
                <w:szCs w:val="16"/>
              </w:rPr>
            </w:pPr>
            <w:r w:rsidRPr="00FB6A17">
              <w:rPr>
                <w:sz w:val="16"/>
                <w:szCs w:val="16"/>
              </w:rPr>
              <w:t> </w:t>
            </w:r>
          </w:p>
        </w:tc>
        <w:tc>
          <w:tcPr>
            <w:tcW w:w="338" w:type="pct"/>
            <w:tcBorders>
              <w:top w:val="nil"/>
              <w:left w:val="nil"/>
              <w:bottom w:val="nil"/>
              <w:right w:val="single" w:sz="4" w:space="0" w:color="auto"/>
            </w:tcBorders>
            <w:shd w:val="clear" w:color="000000" w:fill="FFFFCC"/>
            <w:vAlign w:val="center"/>
            <w:hideMark/>
          </w:tcPr>
          <w:p w:rsidR="00FB6A17" w:rsidRPr="00FB6A17" w:rsidRDefault="00FB6A17" w:rsidP="00FB6A17">
            <w:pPr>
              <w:spacing w:after="0"/>
              <w:rPr>
                <w:sz w:val="16"/>
                <w:szCs w:val="16"/>
              </w:rPr>
            </w:pPr>
            <w:r w:rsidRPr="00FB6A17">
              <w:rPr>
                <w:sz w:val="16"/>
                <w:szCs w:val="16"/>
              </w:rPr>
              <w:t> </w:t>
            </w:r>
          </w:p>
        </w:tc>
      </w:tr>
      <w:tr w:rsidR="005250ED" w:rsidRPr="00AD5D11" w:rsidTr="005250ED">
        <w:trPr>
          <w:gridAfter w:val="2"/>
          <w:wAfter w:w="139" w:type="pct"/>
          <w:trHeight w:val="315"/>
        </w:trPr>
        <w:tc>
          <w:tcPr>
            <w:tcW w:w="20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221"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Итого по группе</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color w:val="FF0000"/>
                <w:sz w:val="16"/>
                <w:szCs w:val="16"/>
              </w:rPr>
            </w:pPr>
            <w:r w:rsidRPr="00FB6A17">
              <w:rPr>
                <w:b/>
                <w:bCs/>
                <w:color w:val="FF0000"/>
                <w:sz w:val="16"/>
                <w:szCs w:val="16"/>
              </w:rPr>
              <w:t> </w:t>
            </w:r>
          </w:p>
        </w:tc>
        <w:tc>
          <w:tcPr>
            <w:tcW w:w="190"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6"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5"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rPr>
                <w:b/>
                <w:bCs/>
                <w:sz w:val="16"/>
                <w:szCs w:val="16"/>
              </w:rPr>
            </w:pPr>
            <w:r w:rsidRPr="00FB6A17">
              <w:rPr>
                <w:b/>
                <w:bCs/>
                <w:sz w:val="16"/>
                <w:szCs w:val="16"/>
              </w:rPr>
              <w:t> </w:t>
            </w:r>
          </w:p>
        </w:tc>
        <w:tc>
          <w:tcPr>
            <w:tcW w:w="180"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0"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81"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99"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206"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3"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165" w:type="pct"/>
            <w:tcBorders>
              <w:top w:val="single" w:sz="4" w:space="0" w:color="auto"/>
              <w:left w:val="nil"/>
              <w:bottom w:val="single" w:sz="4" w:space="0" w:color="auto"/>
              <w:right w:val="single" w:sz="4" w:space="0" w:color="auto"/>
            </w:tcBorders>
            <w:shd w:val="clear" w:color="000000" w:fill="BFBFBF"/>
            <w:noWrap/>
            <w:vAlign w:val="center"/>
            <w:hideMark/>
          </w:tcPr>
          <w:p w:rsidR="00FB6A17" w:rsidRPr="00FB6A17" w:rsidRDefault="00FB6A17" w:rsidP="00FB6A17">
            <w:pPr>
              <w:spacing w:after="0"/>
              <w:rPr>
                <w:b/>
                <w:bCs/>
                <w:sz w:val="16"/>
                <w:szCs w:val="16"/>
              </w:rPr>
            </w:pPr>
            <w:r w:rsidRPr="00FB6A17">
              <w:rPr>
                <w:b/>
                <w:bCs/>
                <w:sz w:val="16"/>
                <w:szCs w:val="16"/>
              </w:rPr>
              <w:t> </w:t>
            </w:r>
          </w:p>
        </w:tc>
        <w:tc>
          <w:tcPr>
            <w:tcW w:w="338" w:type="pct"/>
            <w:tcBorders>
              <w:top w:val="single" w:sz="4" w:space="0" w:color="auto"/>
              <w:left w:val="nil"/>
              <w:bottom w:val="single" w:sz="4" w:space="0" w:color="auto"/>
              <w:right w:val="single" w:sz="4" w:space="0" w:color="auto"/>
            </w:tcBorders>
            <w:shd w:val="clear" w:color="000000" w:fill="BFBFBF"/>
            <w:vAlign w:val="center"/>
            <w:hideMark/>
          </w:tcPr>
          <w:p w:rsidR="00FB6A17" w:rsidRPr="00FB6A17" w:rsidRDefault="00FB6A17" w:rsidP="00FB6A17">
            <w:pPr>
              <w:spacing w:after="0"/>
              <w:rPr>
                <w:b/>
                <w:bCs/>
                <w:sz w:val="16"/>
                <w:szCs w:val="16"/>
              </w:rPr>
            </w:pPr>
            <w:r w:rsidRPr="00FB6A17">
              <w:rPr>
                <w:b/>
                <w:bCs/>
                <w:sz w:val="16"/>
                <w:szCs w:val="16"/>
              </w:rPr>
              <w:t> </w:t>
            </w:r>
          </w:p>
        </w:tc>
      </w:tr>
      <w:tr w:rsidR="005250ED" w:rsidRPr="00AD5D11" w:rsidTr="005250ED">
        <w:trPr>
          <w:gridAfter w:val="2"/>
          <w:wAfter w:w="139" w:type="pct"/>
          <w:trHeight w:val="315"/>
        </w:trPr>
        <w:tc>
          <w:tcPr>
            <w:tcW w:w="207"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221"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color w:val="FF0000"/>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c>
          <w:tcPr>
            <w:tcW w:w="18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r>
      <w:tr w:rsidR="005250ED" w:rsidRPr="00AD5D11" w:rsidTr="005250ED">
        <w:trPr>
          <w:gridAfter w:val="2"/>
          <w:wAfter w:w="139" w:type="pct"/>
          <w:trHeight w:val="315"/>
        </w:trPr>
        <w:tc>
          <w:tcPr>
            <w:tcW w:w="207"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221"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r w:rsidRPr="00FB6A17">
              <w:rPr>
                <w:sz w:val="16"/>
                <w:szCs w:val="16"/>
              </w:rPr>
              <w:t xml:space="preserve">¹ - предприятие (филиал) на котором внедряется </w:t>
            </w:r>
            <w:proofErr w:type="spellStart"/>
            <w:r w:rsidRPr="00FB6A17">
              <w:rPr>
                <w:sz w:val="16"/>
                <w:szCs w:val="16"/>
              </w:rPr>
              <w:t>инвестпроект</w:t>
            </w:r>
            <w:proofErr w:type="spellEnd"/>
            <w:r w:rsidRPr="00FB6A17">
              <w:rPr>
                <w:sz w:val="16"/>
                <w:szCs w:val="16"/>
              </w:rPr>
              <w:t>.</w:t>
            </w: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color w:val="FF0000"/>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c>
          <w:tcPr>
            <w:tcW w:w="18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r>
      <w:tr w:rsidR="00FB6A17" w:rsidRPr="00FB6A17" w:rsidTr="005250ED">
        <w:trPr>
          <w:trHeight w:val="315"/>
        </w:trPr>
        <w:tc>
          <w:tcPr>
            <w:tcW w:w="207"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823" w:type="pct"/>
            <w:gridSpan w:val="14"/>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r w:rsidRPr="00FB6A17">
              <w:rPr>
                <w:sz w:val="16"/>
                <w:szCs w:val="16"/>
              </w:rPr>
              <w:t>² - кроме указания NPV по новым проектам, необходимо пересчитывать NPV проектов уже начатых (с учетом фактических потоков ДС), используя номинальную ставку дисконтирования = 15%</w:t>
            </w: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6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69"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r>
      <w:tr w:rsidR="005250ED" w:rsidRPr="00FB6A17" w:rsidTr="005250ED">
        <w:trPr>
          <w:trHeight w:val="315"/>
        </w:trPr>
        <w:tc>
          <w:tcPr>
            <w:tcW w:w="207"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418" w:type="pct"/>
            <w:gridSpan w:val="12"/>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r w:rsidRPr="00FB6A17">
              <w:rPr>
                <w:sz w:val="16"/>
                <w:szCs w:val="16"/>
              </w:rPr>
              <w:t xml:space="preserve">³ - IT, административные проекты (приобретение мебели, административного транспорта и т.п.), приобретение основных </w:t>
            </w:r>
            <w:proofErr w:type="gramStart"/>
            <w:r w:rsidRPr="00FB6A17">
              <w:rPr>
                <w:sz w:val="16"/>
                <w:szCs w:val="16"/>
              </w:rPr>
              <w:t>средств</w:t>
            </w:r>
            <w:proofErr w:type="gramEnd"/>
            <w:r w:rsidRPr="00FB6A17">
              <w:rPr>
                <w:sz w:val="16"/>
                <w:szCs w:val="16"/>
              </w:rPr>
              <w:t xml:space="preserve"> не предназначенных для производства.</w:t>
            </w:r>
          </w:p>
        </w:tc>
        <w:tc>
          <w:tcPr>
            <w:tcW w:w="19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6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69"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r>
      <w:tr w:rsidR="005250ED" w:rsidRPr="00AD5D11" w:rsidTr="005250ED">
        <w:trPr>
          <w:trHeight w:val="375"/>
        </w:trPr>
        <w:tc>
          <w:tcPr>
            <w:tcW w:w="207"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221"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r w:rsidRPr="00FB6A17">
              <w:rPr>
                <w:sz w:val="16"/>
                <w:szCs w:val="16"/>
                <w:vertAlign w:val="superscript"/>
              </w:rPr>
              <w:t>4</w:t>
            </w:r>
            <w:r w:rsidRPr="00FB6A17">
              <w:rPr>
                <w:sz w:val="16"/>
                <w:szCs w:val="16"/>
              </w:rPr>
              <w:t xml:space="preserve"> - Если выделяется как отдельная программа.</w:t>
            </w: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color w:val="FF0000"/>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c>
          <w:tcPr>
            <w:tcW w:w="18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c>
          <w:tcPr>
            <w:tcW w:w="69" w:type="pct"/>
            <w:vAlign w:val="center"/>
            <w:hideMark/>
          </w:tcPr>
          <w:p w:rsidR="00FB6A17" w:rsidRPr="00FB6A17" w:rsidRDefault="00FB6A17" w:rsidP="00FB6A17">
            <w:pPr>
              <w:spacing w:after="0"/>
              <w:rPr>
                <w:sz w:val="16"/>
                <w:szCs w:val="16"/>
              </w:rPr>
            </w:pPr>
          </w:p>
        </w:tc>
        <w:tc>
          <w:tcPr>
            <w:tcW w:w="69" w:type="pct"/>
            <w:vAlign w:val="center"/>
            <w:hideMark/>
          </w:tcPr>
          <w:p w:rsidR="00FB6A17" w:rsidRPr="00FB6A17" w:rsidRDefault="00FB6A17" w:rsidP="00FB6A17">
            <w:pPr>
              <w:spacing w:after="0"/>
              <w:rPr>
                <w:sz w:val="16"/>
                <w:szCs w:val="16"/>
              </w:rPr>
            </w:pPr>
          </w:p>
        </w:tc>
      </w:tr>
      <w:tr w:rsidR="00FB6A17" w:rsidRPr="00FB6A17" w:rsidTr="005250ED">
        <w:trPr>
          <w:trHeight w:val="375"/>
        </w:trPr>
        <w:tc>
          <w:tcPr>
            <w:tcW w:w="207"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823" w:type="pct"/>
            <w:gridSpan w:val="14"/>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r w:rsidRPr="00FB6A17">
              <w:rPr>
                <w:sz w:val="16"/>
                <w:szCs w:val="16"/>
                <w:vertAlign w:val="superscript"/>
              </w:rPr>
              <w:t>5</w:t>
            </w:r>
            <w:r w:rsidRPr="00FB6A17">
              <w:rPr>
                <w:sz w:val="16"/>
                <w:szCs w:val="16"/>
              </w:rPr>
              <w:t xml:space="preserve"> - Показатели эк</w:t>
            </w:r>
            <w:proofErr w:type="gramStart"/>
            <w:r w:rsidRPr="00FB6A17">
              <w:rPr>
                <w:sz w:val="16"/>
                <w:szCs w:val="16"/>
              </w:rPr>
              <w:t>.э</w:t>
            </w:r>
            <w:proofErr w:type="gramEnd"/>
            <w:r w:rsidRPr="00FB6A17">
              <w:rPr>
                <w:sz w:val="16"/>
                <w:szCs w:val="16"/>
              </w:rPr>
              <w:t>ффективности должны быть рассчитаны по актуальным внутрикорпоративным инвестиционным предпосылкам, утвержденным Инвестиционным комит</w:t>
            </w:r>
            <w:r w:rsidRPr="00FB6A17">
              <w:rPr>
                <w:sz w:val="16"/>
                <w:szCs w:val="16"/>
              </w:rPr>
              <w:t>е</w:t>
            </w:r>
            <w:r w:rsidRPr="00FB6A17">
              <w:rPr>
                <w:sz w:val="16"/>
                <w:szCs w:val="16"/>
              </w:rPr>
              <w:t xml:space="preserve">том </w:t>
            </w:r>
            <w:proofErr w:type="spellStart"/>
            <w:r w:rsidRPr="00FB6A17">
              <w:rPr>
                <w:sz w:val="16"/>
                <w:szCs w:val="16"/>
              </w:rPr>
              <w:t>ЕвроСибЭнерго</w:t>
            </w:r>
            <w:proofErr w:type="spellEnd"/>
            <w:r w:rsidRPr="00FB6A17">
              <w:rPr>
                <w:sz w:val="16"/>
                <w:szCs w:val="16"/>
              </w:rPr>
              <w:t>.</w:t>
            </w: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6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69"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r>
      <w:tr w:rsidR="005250ED" w:rsidRPr="00AD5D11" w:rsidTr="005250ED">
        <w:trPr>
          <w:trHeight w:val="375"/>
        </w:trPr>
        <w:tc>
          <w:tcPr>
            <w:tcW w:w="207"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221"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r w:rsidRPr="00FB6A17">
              <w:rPr>
                <w:sz w:val="16"/>
                <w:szCs w:val="16"/>
                <w:vertAlign w:val="superscript"/>
              </w:rPr>
              <w:t>6</w:t>
            </w:r>
            <w:r w:rsidRPr="00FB6A17">
              <w:rPr>
                <w:sz w:val="16"/>
                <w:szCs w:val="16"/>
              </w:rPr>
              <w:t xml:space="preserve"> - В том числе с указанием имен приложенных фа</w:t>
            </w:r>
            <w:r w:rsidRPr="00FB6A17">
              <w:rPr>
                <w:sz w:val="16"/>
                <w:szCs w:val="16"/>
              </w:rPr>
              <w:t>й</w:t>
            </w:r>
            <w:r w:rsidRPr="00FB6A17">
              <w:rPr>
                <w:sz w:val="16"/>
                <w:szCs w:val="16"/>
              </w:rPr>
              <w:t>лов.</w:t>
            </w: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color w:val="FF0000"/>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c>
          <w:tcPr>
            <w:tcW w:w="18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0"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99"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206"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3"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165" w:type="pct"/>
            <w:tcBorders>
              <w:top w:val="nil"/>
              <w:left w:val="nil"/>
              <w:bottom w:val="nil"/>
              <w:right w:val="nil"/>
            </w:tcBorders>
            <w:shd w:val="clear" w:color="auto" w:fill="auto"/>
            <w:noWrap/>
            <w:vAlign w:val="center"/>
            <w:hideMark/>
          </w:tcPr>
          <w:p w:rsidR="00FB6A17" w:rsidRPr="00FB6A17" w:rsidRDefault="00FB6A17" w:rsidP="00FB6A17">
            <w:pPr>
              <w:spacing w:after="0"/>
              <w:rPr>
                <w:sz w:val="16"/>
                <w:szCs w:val="16"/>
              </w:rPr>
            </w:pPr>
          </w:p>
        </w:tc>
        <w:tc>
          <w:tcPr>
            <w:tcW w:w="338" w:type="pct"/>
            <w:tcBorders>
              <w:top w:val="nil"/>
              <w:left w:val="nil"/>
              <w:bottom w:val="nil"/>
              <w:right w:val="nil"/>
            </w:tcBorders>
            <w:shd w:val="clear" w:color="auto" w:fill="auto"/>
            <w:vAlign w:val="center"/>
            <w:hideMark/>
          </w:tcPr>
          <w:p w:rsidR="00FB6A17" w:rsidRPr="00FB6A17" w:rsidRDefault="00FB6A17" w:rsidP="00FB6A17">
            <w:pPr>
              <w:spacing w:after="0"/>
              <w:rPr>
                <w:sz w:val="16"/>
                <w:szCs w:val="16"/>
              </w:rPr>
            </w:pPr>
          </w:p>
        </w:tc>
        <w:tc>
          <w:tcPr>
            <w:tcW w:w="69" w:type="pct"/>
            <w:vAlign w:val="center"/>
            <w:hideMark/>
          </w:tcPr>
          <w:p w:rsidR="00FB6A17" w:rsidRPr="00FB6A17" w:rsidRDefault="00FB6A17" w:rsidP="00FB6A17">
            <w:pPr>
              <w:spacing w:after="0"/>
              <w:rPr>
                <w:sz w:val="16"/>
                <w:szCs w:val="16"/>
              </w:rPr>
            </w:pPr>
          </w:p>
        </w:tc>
        <w:tc>
          <w:tcPr>
            <w:tcW w:w="69" w:type="pct"/>
            <w:vAlign w:val="center"/>
            <w:hideMark/>
          </w:tcPr>
          <w:p w:rsidR="00FB6A17" w:rsidRPr="00FB6A17" w:rsidRDefault="00FB6A17" w:rsidP="00FB6A17">
            <w:pPr>
              <w:spacing w:after="0"/>
              <w:rPr>
                <w:sz w:val="16"/>
                <w:szCs w:val="16"/>
              </w:rPr>
            </w:pPr>
          </w:p>
        </w:tc>
      </w:tr>
    </w:tbl>
    <w:p w:rsidR="00C3086F" w:rsidRDefault="00C3086F" w:rsidP="006E271B">
      <w:pPr>
        <w:pStyle w:val="a5"/>
      </w:pPr>
    </w:p>
    <w:p w:rsidR="00FB6A17" w:rsidRPr="00A13857" w:rsidRDefault="00FB6A17"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5250ED" w:rsidRPr="00A13857" w:rsidRDefault="005250ED" w:rsidP="006E271B">
      <w:pPr>
        <w:pStyle w:val="a5"/>
      </w:pPr>
    </w:p>
    <w:p w:rsidR="00FB6A17" w:rsidRDefault="00FB6A17" w:rsidP="006E271B">
      <w:pPr>
        <w:pStyle w:val="a5"/>
      </w:pPr>
    </w:p>
    <w:p w:rsidR="00FB6A17" w:rsidRDefault="00FB6A17" w:rsidP="006E271B">
      <w:pPr>
        <w:pStyle w:val="a5"/>
      </w:pPr>
    </w:p>
    <w:p w:rsidR="00FB6A17" w:rsidRDefault="00FB6A17" w:rsidP="006E271B">
      <w:pPr>
        <w:pStyle w:val="a5"/>
      </w:pPr>
      <w:proofErr w:type="spellStart"/>
      <w:r>
        <w:t>Приложени</w:t>
      </w:r>
      <w:proofErr w:type="spellEnd"/>
      <w:r>
        <w:t xml:space="preserve"> 2</w:t>
      </w:r>
    </w:p>
    <w:tbl>
      <w:tblPr>
        <w:tblW w:w="5000" w:type="pct"/>
        <w:tblLook w:val="04A0"/>
      </w:tblPr>
      <w:tblGrid>
        <w:gridCol w:w="446"/>
        <w:gridCol w:w="345"/>
        <w:gridCol w:w="345"/>
        <w:gridCol w:w="549"/>
        <w:gridCol w:w="1934"/>
        <w:gridCol w:w="782"/>
        <w:gridCol w:w="476"/>
        <w:gridCol w:w="447"/>
        <w:gridCol w:w="540"/>
        <w:gridCol w:w="891"/>
        <w:gridCol w:w="711"/>
        <w:gridCol w:w="638"/>
        <w:gridCol w:w="891"/>
        <w:gridCol w:w="597"/>
        <w:gridCol w:w="690"/>
        <w:gridCol w:w="471"/>
        <w:gridCol w:w="596"/>
        <w:gridCol w:w="419"/>
        <w:gridCol w:w="501"/>
        <w:gridCol w:w="504"/>
        <w:gridCol w:w="555"/>
        <w:gridCol w:w="708"/>
        <w:gridCol w:w="644"/>
        <w:gridCol w:w="602"/>
        <w:gridCol w:w="650"/>
      </w:tblGrid>
      <w:tr w:rsidR="00FB6A17" w:rsidRPr="00AD5D11" w:rsidTr="00464E0F">
        <w:trPr>
          <w:trHeight w:val="960"/>
        </w:trPr>
        <w:tc>
          <w:tcPr>
            <w:tcW w:w="140"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w:t>
            </w:r>
            <w:proofErr w:type="spellStart"/>
            <w:r w:rsidRPr="00FB6A17">
              <w:rPr>
                <w:rFonts w:ascii="Arial" w:hAnsi="Arial" w:cs="Arial"/>
                <w:sz w:val="16"/>
                <w:szCs w:val="16"/>
              </w:rPr>
              <w:t>пп</w:t>
            </w:r>
            <w:proofErr w:type="spellEnd"/>
          </w:p>
        </w:tc>
        <w:tc>
          <w:tcPr>
            <w:tcW w:w="108" w:type="pct"/>
            <w:tcBorders>
              <w:top w:val="single" w:sz="4" w:space="0" w:color="auto"/>
              <w:left w:val="nil"/>
              <w:bottom w:val="single" w:sz="4" w:space="0" w:color="auto"/>
              <w:right w:val="single" w:sz="4" w:space="0" w:color="auto"/>
            </w:tcBorders>
            <w:shd w:val="clear" w:color="000000" w:fill="FFFF00"/>
            <w:textDirection w:val="btLr"/>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код закупок</w:t>
            </w:r>
          </w:p>
        </w:tc>
        <w:tc>
          <w:tcPr>
            <w:tcW w:w="108" w:type="pct"/>
            <w:tcBorders>
              <w:top w:val="single" w:sz="4" w:space="0" w:color="auto"/>
              <w:left w:val="nil"/>
              <w:bottom w:val="single" w:sz="4" w:space="0" w:color="auto"/>
              <w:right w:val="single" w:sz="4" w:space="0" w:color="auto"/>
            </w:tcBorders>
            <w:shd w:val="clear" w:color="000000" w:fill="00CCFF"/>
            <w:textDirection w:val="btLr"/>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код СМР</w:t>
            </w:r>
          </w:p>
        </w:tc>
        <w:tc>
          <w:tcPr>
            <w:tcW w:w="172" w:type="pct"/>
            <w:tcBorders>
              <w:top w:val="single" w:sz="4" w:space="0" w:color="auto"/>
              <w:left w:val="nil"/>
              <w:bottom w:val="single" w:sz="4" w:space="0" w:color="auto"/>
              <w:right w:val="single" w:sz="4" w:space="0" w:color="auto"/>
            </w:tcBorders>
            <w:shd w:val="clear" w:color="000000" w:fill="C0C0C0"/>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цех</w:t>
            </w:r>
          </w:p>
        </w:tc>
        <w:tc>
          <w:tcPr>
            <w:tcW w:w="607" w:type="pct"/>
            <w:tcBorders>
              <w:top w:val="single" w:sz="4" w:space="0" w:color="auto"/>
              <w:left w:val="nil"/>
              <w:bottom w:val="single" w:sz="4" w:space="0" w:color="auto"/>
              <w:right w:val="single" w:sz="4" w:space="0" w:color="auto"/>
            </w:tcBorders>
            <w:shd w:val="clear" w:color="000000" w:fill="C0C0C0"/>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Наименование пр</w:t>
            </w:r>
            <w:r w:rsidRPr="00FB6A17">
              <w:rPr>
                <w:rFonts w:ascii="Arial" w:hAnsi="Arial" w:cs="Arial"/>
                <w:b/>
                <w:bCs/>
                <w:sz w:val="16"/>
                <w:szCs w:val="16"/>
              </w:rPr>
              <w:t>о</w:t>
            </w:r>
            <w:r w:rsidRPr="00FB6A17">
              <w:rPr>
                <w:rFonts w:ascii="Arial" w:hAnsi="Arial" w:cs="Arial"/>
                <w:b/>
                <w:bCs/>
                <w:sz w:val="16"/>
                <w:szCs w:val="16"/>
              </w:rPr>
              <w:t>ектов</w:t>
            </w:r>
          </w:p>
        </w:tc>
        <w:tc>
          <w:tcPr>
            <w:tcW w:w="245" w:type="pct"/>
            <w:tcBorders>
              <w:top w:val="single" w:sz="4" w:space="0" w:color="auto"/>
              <w:left w:val="nil"/>
              <w:bottom w:val="single" w:sz="4" w:space="0" w:color="auto"/>
              <w:right w:val="single" w:sz="4" w:space="0" w:color="auto"/>
            </w:tcBorders>
            <w:shd w:val="clear" w:color="000000" w:fill="C0C0C0"/>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дог</w:t>
            </w:r>
            <w:r w:rsidRPr="00FB6A17">
              <w:rPr>
                <w:rFonts w:ascii="Arial" w:hAnsi="Arial" w:cs="Arial"/>
                <w:b/>
                <w:bCs/>
                <w:sz w:val="16"/>
                <w:szCs w:val="16"/>
              </w:rPr>
              <w:t>о</w:t>
            </w:r>
            <w:r w:rsidRPr="00FB6A17">
              <w:rPr>
                <w:rFonts w:ascii="Arial" w:hAnsi="Arial" w:cs="Arial"/>
                <w:b/>
                <w:bCs/>
                <w:sz w:val="16"/>
                <w:szCs w:val="16"/>
              </w:rPr>
              <w:t>воров</w:t>
            </w:r>
          </w:p>
        </w:tc>
        <w:tc>
          <w:tcPr>
            <w:tcW w:w="149" w:type="pct"/>
            <w:tcBorders>
              <w:top w:val="single" w:sz="4" w:space="0" w:color="auto"/>
              <w:left w:val="nil"/>
              <w:bottom w:val="single" w:sz="4" w:space="0" w:color="auto"/>
              <w:right w:val="single" w:sz="4" w:space="0" w:color="auto"/>
            </w:tcBorders>
            <w:shd w:val="clear" w:color="000000" w:fill="C0C0C0"/>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xml:space="preserve">Срок </w:t>
            </w:r>
            <w:proofErr w:type="spellStart"/>
            <w:r w:rsidRPr="00FB6A17">
              <w:rPr>
                <w:rFonts w:ascii="Arial" w:hAnsi="Arial" w:cs="Arial"/>
                <w:b/>
                <w:bCs/>
                <w:sz w:val="16"/>
                <w:szCs w:val="16"/>
              </w:rPr>
              <w:t>опл</w:t>
            </w:r>
            <w:proofErr w:type="spellEnd"/>
            <w:r w:rsidRPr="00FB6A17">
              <w:rPr>
                <w:rFonts w:ascii="Arial" w:hAnsi="Arial" w:cs="Arial"/>
                <w:b/>
                <w:bCs/>
                <w:sz w:val="16"/>
                <w:szCs w:val="16"/>
              </w:rPr>
              <w:t>, дней</w:t>
            </w:r>
          </w:p>
        </w:tc>
        <w:tc>
          <w:tcPr>
            <w:tcW w:w="140" w:type="pct"/>
            <w:tcBorders>
              <w:top w:val="single" w:sz="4" w:space="0" w:color="auto"/>
              <w:left w:val="nil"/>
              <w:bottom w:val="single" w:sz="4" w:space="0" w:color="auto"/>
              <w:right w:val="single" w:sz="4" w:space="0" w:color="auto"/>
            </w:tcBorders>
            <w:shd w:val="clear" w:color="000000" w:fill="C0C0C0"/>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тыс. руб. без НДС</w:t>
            </w:r>
          </w:p>
        </w:tc>
        <w:tc>
          <w:tcPr>
            <w:tcW w:w="169" w:type="pct"/>
            <w:tcBorders>
              <w:top w:val="single" w:sz="4" w:space="0" w:color="auto"/>
              <w:left w:val="nil"/>
              <w:bottom w:val="single" w:sz="4" w:space="0" w:color="auto"/>
              <w:right w:val="single" w:sz="4" w:space="0" w:color="auto"/>
            </w:tcBorders>
            <w:shd w:val="clear" w:color="000000" w:fill="FF9900"/>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Аванс</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Выпо</w:t>
            </w:r>
            <w:r w:rsidRPr="00FB6A17">
              <w:rPr>
                <w:rFonts w:ascii="Arial" w:hAnsi="Arial" w:cs="Arial"/>
                <w:b/>
                <w:bCs/>
                <w:sz w:val="16"/>
                <w:szCs w:val="16"/>
              </w:rPr>
              <w:t>л</w:t>
            </w:r>
            <w:r w:rsidRPr="00FB6A17">
              <w:rPr>
                <w:rFonts w:ascii="Arial" w:hAnsi="Arial" w:cs="Arial"/>
                <w:b/>
                <w:bCs/>
                <w:sz w:val="16"/>
                <w:szCs w:val="16"/>
              </w:rPr>
              <w:t>нение по д</w:t>
            </w:r>
            <w:r w:rsidRPr="00FB6A17">
              <w:rPr>
                <w:rFonts w:ascii="Arial" w:hAnsi="Arial" w:cs="Arial"/>
                <w:b/>
                <w:bCs/>
                <w:sz w:val="16"/>
                <w:szCs w:val="16"/>
              </w:rPr>
              <w:t>о</w:t>
            </w:r>
            <w:r w:rsidRPr="00FB6A17">
              <w:rPr>
                <w:rFonts w:ascii="Arial" w:hAnsi="Arial" w:cs="Arial"/>
                <w:b/>
                <w:bCs/>
                <w:sz w:val="16"/>
                <w:szCs w:val="16"/>
              </w:rPr>
              <w:t>говору всего</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proofErr w:type="spellStart"/>
            <w:r w:rsidRPr="00FB6A17">
              <w:rPr>
                <w:rFonts w:ascii="Arial" w:hAnsi="Arial" w:cs="Arial"/>
                <w:b/>
                <w:bCs/>
                <w:sz w:val="16"/>
                <w:szCs w:val="16"/>
              </w:rPr>
              <w:t>Ст-ть</w:t>
            </w:r>
            <w:proofErr w:type="spellEnd"/>
            <w:r w:rsidRPr="00FB6A17">
              <w:rPr>
                <w:rFonts w:ascii="Arial" w:hAnsi="Arial" w:cs="Arial"/>
                <w:b/>
                <w:bCs/>
                <w:sz w:val="16"/>
                <w:szCs w:val="16"/>
              </w:rPr>
              <w:t xml:space="preserve"> дог</w:t>
            </w:r>
            <w:r w:rsidRPr="00FB6A17">
              <w:rPr>
                <w:rFonts w:ascii="Arial" w:hAnsi="Arial" w:cs="Arial"/>
                <w:b/>
                <w:bCs/>
                <w:sz w:val="16"/>
                <w:szCs w:val="16"/>
              </w:rPr>
              <w:t>о</w:t>
            </w:r>
            <w:r w:rsidRPr="00FB6A17">
              <w:rPr>
                <w:rFonts w:ascii="Arial" w:hAnsi="Arial" w:cs="Arial"/>
                <w:b/>
                <w:bCs/>
                <w:sz w:val="16"/>
                <w:szCs w:val="16"/>
              </w:rPr>
              <w:t>вора без НДС</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О</w:t>
            </w:r>
            <w:r w:rsidRPr="00FB6A17">
              <w:rPr>
                <w:rFonts w:ascii="Arial" w:hAnsi="Arial" w:cs="Arial"/>
                <w:b/>
                <w:bCs/>
                <w:sz w:val="16"/>
                <w:szCs w:val="16"/>
              </w:rPr>
              <w:t>с</w:t>
            </w:r>
            <w:r w:rsidRPr="00FB6A17">
              <w:rPr>
                <w:rFonts w:ascii="Arial" w:hAnsi="Arial" w:cs="Arial"/>
                <w:b/>
                <w:bCs/>
                <w:sz w:val="16"/>
                <w:szCs w:val="16"/>
              </w:rPr>
              <w:t>т</w:t>
            </w:r>
            <w:r w:rsidRPr="00FB6A17">
              <w:rPr>
                <w:rFonts w:ascii="Arial" w:hAnsi="Arial" w:cs="Arial"/>
                <w:b/>
                <w:bCs/>
                <w:sz w:val="16"/>
                <w:szCs w:val="16"/>
              </w:rPr>
              <w:t>а</w:t>
            </w:r>
            <w:r w:rsidRPr="00FB6A17">
              <w:rPr>
                <w:rFonts w:ascii="Arial" w:hAnsi="Arial" w:cs="Arial"/>
                <w:b/>
                <w:bCs/>
                <w:sz w:val="16"/>
                <w:szCs w:val="16"/>
              </w:rPr>
              <w:t>ток</w:t>
            </w:r>
          </w:p>
        </w:tc>
        <w:tc>
          <w:tcPr>
            <w:tcW w:w="280" w:type="pct"/>
            <w:tcBorders>
              <w:top w:val="single" w:sz="4" w:space="0" w:color="auto"/>
              <w:left w:val="nil"/>
              <w:bottom w:val="single" w:sz="4" w:space="0" w:color="auto"/>
              <w:right w:val="single" w:sz="12"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Выпо</w:t>
            </w:r>
            <w:r w:rsidRPr="00FB6A17">
              <w:rPr>
                <w:rFonts w:ascii="Arial" w:hAnsi="Arial" w:cs="Arial"/>
                <w:b/>
                <w:bCs/>
                <w:sz w:val="16"/>
                <w:szCs w:val="16"/>
              </w:rPr>
              <w:t>л</w:t>
            </w:r>
            <w:r w:rsidRPr="00FB6A17">
              <w:rPr>
                <w:rFonts w:ascii="Arial" w:hAnsi="Arial" w:cs="Arial"/>
                <w:b/>
                <w:bCs/>
                <w:sz w:val="16"/>
                <w:szCs w:val="16"/>
              </w:rPr>
              <w:t>нение за т</w:t>
            </w:r>
            <w:r w:rsidRPr="00FB6A17">
              <w:rPr>
                <w:rFonts w:ascii="Arial" w:hAnsi="Arial" w:cs="Arial"/>
                <w:b/>
                <w:bCs/>
                <w:sz w:val="16"/>
                <w:szCs w:val="16"/>
              </w:rPr>
              <w:t>е</w:t>
            </w:r>
            <w:r w:rsidRPr="00FB6A17">
              <w:rPr>
                <w:rFonts w:ascii="Arial" w:hAnsi="Arial" w:cs="Arial"/>
                <w:b/>
                <w:bCs/>
                <w:sz w:val="16"/>
                <w:szCs w:val="16"/>
              </w:rPr>
              <w:t>кущий год</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я</w:t>
            </w:r>
            <w:r w:rsidRPr="00FB6A17">
              <w:rPr>
                <w:rFonts w:ascii="Arial" w:hAnsi="Arial" w:cs="Arial"/>
                <w:b/>
                <w:bCs/>
                <w:sz w:val="16"/>
                <w:szCs w:val="16"/>
              </w:rPr>
              <w:t>н</w:t>
            </w:r>
            <w:r w:rsidRPr="00FB6A17">
              <w:rPr>
                <w:rFonts w:ascii="Arial" w:hAnsi="Arial" w:cs="Arial"/>
                <w:b/>
                <w:bCs/>
                <w:sz w:val="16"/>
                <w:szCs w:val="16"/>
              </w:rPr>
              <w:t>варь</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фе</w:t>
            </w:r>
            <w:r w:rsidRPr="00FB6A17">
              <w:rPr>
                <w:rFonts w:ascii="Arial" w:hAnsi="Arial" w:cs="Arial"/>
                <w:b/>
                <w:bCs/>
                <w:sz w:val="16"/>
                <w:szCs w:val="16"/>
              </w:rPr>
              <w:t>в</w:t>
            </w:r>
            <w:r w:rsidRPr="00FB6A17">
              <w:rPr>
                <w:rFonts w:ascii="Arial" w:hAnsi="Arial" w:cs="Arial"/>
                <w:b/>
                <w:bCs/>
                <w:sz w:val="16"/>
                <w:szCs w:val="16"/>
              </w:rPr>
              <w:t>раль</w:t>
            </w:r>
          </w:p>
        </w:tc>
        <w:tc>
          <w:tcPr>
            <w:tcW w:w="148"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март</w:t>
            </w:r>
          </w:p>
        </w:tc>
        <w:tc>
          <w:tcPr>
            <w:tcW w:w="187"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а</w:t>
            </w:r>
            <w:r w:rsidRPr="00FB6A17">
              <w:rPr>
                <w:rFonts w:ascii="Arial" w:hAnsi="Arial" w:cs="Arial"/>
                <w:b/>
                <w:bCs/>
                <w:sz w:val="16"/>
                <w:szCs w:val="16"/>
              </w:rPr>
              <w:t>п</w:t>
            </w:r>
            <w:r w:rsidRPr="00FB6A17">
              <w:rPr>
                <w:rFonts w:ascii="Arial" w:hAnsi="Arial" w:cs="Arial"/>
                <w:b/>
                <w:bCs/>
                <w:sz w:val="16"/>
                <w:szCs w:val="16"/>
              </w:rPr>
              <w:t>рель</w:t>
            </w:r>
          </w:p>
        </w:tc>
        <w:tc>
          <w:tcPr>
            <w:tcW w:w="131"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май</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июнь</w:t>
            </w:r>
          </w:p>
        </w:tc>
        <w:tc>
          <w:tcPr>
            <w:tcW w:w="158"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июль</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а</w:t>
            </w:r>
            <w:r w:rsidRPr="00FB6A17">
              <w:rPr>
                <w:rFonts w:ascii="Arial" w:hAnsi="Arial" w:cs="Arial"/>
                <w:b/>
                <w:bCs/>
                <w:sz w:val="16"/>
                <w:szCs w:val="16"/>
              </w:rPr>
              <w:t>в</w:t>
            </w:r>
            <w:r w:rsidRPr="00FB6A17">
              <w:rPr>
                <w:rFonts w:ascii="Arial" w:hAnsi="Arial" w:cs="Arial"/>
                <w:b/>
                <w:bCs/>
                <w:sz w:val="16"/>
                <w:szCs w:val="16"/>
              </w:rPr>
              <w:t>густ</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се</w:t>
            </w:r>
            <w:r w:rsidRPr="00FB6A17">
              <w:rPr>
                <w:rFonts w:ascii="Arial" w:hAnsi="Arial" w:cs="Arial"/>
                <w:b/>
                <w:bCs/>
                <w:sz w:val="16"/>
                <w:szCs w:val="16"/>
              </w:rPr>
              <w:t>н</w:t>
            </w:r>
            <w:r w:rsidRPr="00FB6A17">
              <w:rPr>
                <w:rFonts w:ascii="Arial" w:hAnsi="Arial" w:cs="Arial"/>
                <w:b/>
                <w:bCs/>
                <w:sz w:val="16"/>
                <w:szCs w:val="16"/>
              </w:rPr>
              <w:t>тябрь</w:t>
            </w:r>
          </w:p>
        </w:tc>
        <w:tc>
          <w:tcPr>
            <w:tcW w:w="202"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о</w:t>
            </w:r>
            <w:r w:rsidRPr="00FB6A17">
              <w:rPr>
                <w:rFonts w:ascii="Arial" w:hAnsi="Arial" w:cs="Arial"/>
                <w:b/>
                <w:bCs/>
                <w:sz w:val="16"/>
                <w:szCs w:val="16"/>
              </w:rPr>
              <w:t>к</w:t>
            </w:r>
            <w:r w:rsidRPr="00FB6A17">
              <w:rPr>
                <w:rFonts w:ascii="Arial" w:hAnsi="Arial" w:cs="Arial"/>
                <w:b/>
                <w:bCs/>
                <w:sz w:val="16"/>
                <w:szCs w:val="16"/>
              </w:rPr>
              <w:t>тябрь</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н</w:t>
            </w:r>
            <w:r w:rsidRPr="00FB6A17">
              <w:rPr>
                <w:rFonts w:ascii="Arial" w:hAnsi="Arial" w:cs="Arial"/>
                <w:b/>
                <w:bCs/>
                <w:sz w:val="16"/>
                <w:szCs w:val="16"/>
              </w:rPr>
              <w:t>о</w:t>
            </w:r>
            <w:r w:rsidRPr="00FB6A17">
              <w:rPr>
                <w:rFonts w:ascii="Arial" w:hAnsi="Arial" w:cs="Arial"/>
                <w:b/>
                <w:bCs/>
                <w:sz w:val="16"/>
                <w:szCs w:val="16"/>
              </w:rPr>
              <w:t>ябрь</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д</w:t>
            </w:r>
            <w:r w:rsidRPr="00FB6A17">
              <w:rPr>
                <w:rFonts w:ascii="Arial" w:hAnsi="Arial" w:cs="Arial"/>
                <w:b/>
                <w:bCs/>
                <w:sz w:val="16"/>
                <w:szCs w:val="16"/>
              </w:rPr>
              <w:t>е</w:t>
            </w:r>
            <w:r w:rsidRPr="00FB6A17">
              <w:rPr>
                <w:rFonts w:ascii="Arial" w:hAnsi="Arial" w:cs="Arial"/>
                <w:b/>
                <w:bCs/>
                <w:sz w:val="16"/>
                <w:szCs w:val="16"/>
              </w:rPr>
              <w:t>кабрь</w:t>
            </w:r>
          </w:p>
        </w:tc>
      </w:tr>
      <w:tr w:rsidR="00FB6A17" w:rsidRPr="00AD5D11" w:rsidTr="00464E0F">
        <w:trPr>
          <w:trHeight w:val="52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ПРОЕКТЫ МОДЕ</w:t>
            </w:r>
            <w:r w:rsidRPr="00FB6A17">
              <w:rPr>
                <w:rFonts w:ascii="Arial" w:hAnsi="Arial" w:cs="Arial"/>
                <w:b/>
                <w:bCs/>
                <w:sz w:val="16"/>
                <w:szCs w:val="16"/>
              </w:rPr>
              <w:t>Р</w:t>
            </w:r>
            <w:r w:rsidRPr="00FB6A17">
              <w:rPr>
                <w:rFonts w:ascii="Arial" w:hAnsi="Arial" w:cs="Arial"/>
                <w:b/>
                <w:bCs/>
                <w:sz w:val="16"/>
                <w:szCs w:val="16"/>
              </w:rPr>
              <w:t>НИЗАЦИИ ДЕЙС</w:t>
            </w:r>
            <w:r w:rsidRPr="00FB6A17">
              <w:rPr>
                <w:rFonts w:ascii="Arial" w:hAnsi="Arial" w:cs="Arial"/>
                <w:b/>
                <w:bCs/>
                <w:sz w:val="16"/>
                <w:szCs w:val="16"/>
              </w:rPr>
              <w:t>Т</w:t>
            </w:r>
            <w:r w:rsidRPr="00FB6A17">
              <w:rPr>
                <w:rFonts w:ascii="Arial" w:hAnsi="Arial" w:cs="Arial"/>
                <w:b/>
                <w:bCs/>
                <w:sz w:val="16"/>
                <w:szCs w:val="16"/>
              </w:rPr>
              <w:t>ВУЮЩЕГО КО</w:t>
            </w:r>
            <w:r w:rsidRPr="00FB6A17">
              <w:rPr>
                <w:rFonts w:ascii="Arial" w:hAnsi="Arial" w:cs="Arial"/>
                <w:b/>
                <w:bCs/>
                <w:sz w:val="16"/>
                <w:szCs w:val="16"/>
              </w:rPr>
              <w:t>М</w:t>
            </w:r>
            <w:r w:rsidRPr="00FB6A17">
              <w:rPr>
                <w:rFonts w:ascii="Arial" w:hAnsi="Arial" w:cs="Arial"/>
                <w:b/>
                <w:bCs/>
                <w:sz w:val="16"/>
                <w:szCs w:val="16"/>
              </w:rPr>
              <w:t>ПЛЕКСА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000000" w:fill="CCFFCC"/>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Мероприятия по ц</w:t>
            </w:r>
            <w:r w:rsidRPr="00FB6A17">
              <w:rPr>
                <w:rFonts w:ascii="Arial" w:hAnsi="Arial" w:cs="Arial"/>
                <w:b/>
                <w:bCs/>
                <w:sz w:val="16"/>
                <w:szCs w:val="16"/>
              </w:rPr>
              <w:t>е</w:t>
            </w:r>
            <w:r w:rsidRPr="00FB6A17">
              <w:rPr>
                <w:rFonts w:ascii="Arial" w:hAnsi="Arial" w:cs="Arial"/>
                <w:b/>
                <w:bCs/>
                <w:sz w:val="16"/>
                <w:szCs w:val="16"/>
              </w:rPr>
              <w:t>ху внешних котел</w:t>
            </w:r>
            <w:r w:rsidRPr="00FB6A17">
              <w:rPr>
                <w:rFonts w:ascii="Arial" w:hAnsi="Arial" w:cs="Arial"/>
                <w:b/>
                <w:bCs/>
                <w:sz w:val="16"/>
                <w:szCs w:val="16"/>
              </w:rPr>
              <w:t>ь</w:t>
            </w:r>
            <w:r w:rsidRPr="00FB6A17">
              <w:rPr>
                <w:rFonts w:ascii="Arial" w:hAnsi="Arial" w:cs="Arial"/>
                <w:b/>
                <w:bCs/>
                <w:sz w:val="16"/>
                <w:szCs w:val="16"/>
              </w:rPr>
              <w:t xml:space="preserve">ных </w:t>
            </w:r>
          </w:p>
        </w:tc>
        <w:tc>
          <w:tcPr>
            <w:tcW w:w="245" w:type="pct"/>
            <w:tcBorders>
              <w:top w:val="nil"/>
              <w:left w:val="nil"/>
              <w:bottom w:val="single" w:sz="4" w:space="0" w:color="auto"/>
              <w:right w:val="single" w:sz="4" w:space="0" w:color="auto"/>
            </w:tcBorders>
            <w:shd w:val="clear" w:color="000000" w:fill="CCFFCC"/>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CCFFCC"/>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Всего по направл</w:t>
            </w:r>
            <w:r w:rsidRPr="00FB6A17">
              <w:rPr>
                <w:rFonts w:ascii="Arial" w:hAnsi="Arial" w:cs="Arial"/>
                <w:b/>
                <w:bCs/>
                <w:sz w:val="16"/>
                <w:szCs w:val="16"/>
              </w:rPr>
              <w:t>е</w:t>
            </w:r>
            <w:r w:rsidRPr="00FB6A17">
              <w:rPr>
                <w:rFonts w:ascii="Arial" w:hAnsi="Arial" w:cs="Arial"/>
                <w:b/>
                <w:bCs/>
                <w:sz w:val="16"/>
                <w:szCs w:val="16"/>
              </w:rPr>
              <w:t>нию</w:t>
            </w:r>
          </w:p>
        </w:tc>
        <w:tc>
          <w:tcPr>
            <w:tcW w:w="245"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r>
      <w:tr w:rsidR="00FB6A17" w:rsidRPr="00AD5D11" w:rsidTr="00464E0F">
        <w:trPr>
          <w:trHeight w:val="1035"/>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1</w:t>
            </w:r>
          </w:p>
        </w:tc>
        <w:tc>
          <w:tcPr>
            <w:tcW w:w="108" w:type="pct"/>
            <w:tcBorders>
              <w:top w:val="nil"/>
              <w:left w:val="nil"/>
              <w:bottom w:val="single" w:sz="4" w:space="0" w:color="auto"/>
              <w:right w:val="single" w:sz="4" w:space="0" w:color="auto"/>
            </w:tcBorders>
            <w:shd w:val="clear" w:color="000000" w:fill="FFFF00"/>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08" w:type="pct"/>
            <w:tcBorders>
              <w:top w:val="nil"/>
              <w:left w:val="nil"/>
              <w:bottom w:val="single" w:sz="4" w:space="0" w:color="auto"/>
              <w:right w:val="single" w:sz="4" w:space="0" w:color="auto"/>
            </w:tcBorders>
            <w:shd w:val="clear" w:color="000000" w:fill="FFFF00"/>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proofErr w:type="spellStart"/>
            <w:r w:rsidRPr="00FB6A17">
              <w:rPr>
                <w:rFonts w:ascii="Arial" w:hAnsi="Arial" w:cs="Arial"/>
                <w:sz w:val="16"/>
                <w:szCs w:val="16"/>
              </w:rPr>
              <w:t>ЦВнК</w:t>
            </w:r>
            <w:proofErr w:type="spellEnd"/>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xml:space="preserve"> Перевод водогрейн</w:t>
            </w:r>
            <w:r w:rsidRPr="00FB6A17">
              <w:rPr>
                <w:rFonts w:ascii="Arial" w:hAnsi="Arial" w:cs="Arial"/>
                <w:sz w:val="16"/>
                <w:szCs w:val="16"/>
              </w:rPr>
              <w:t>о</w:t>
            </w:r>
            <w:r w:rsidRPr="00FB6A17">
              <w:rPr>
                <w:rFonts w:ascii="Arial" w:hAnsi="Arial" w:cs="Arial"/>
                <w:sz w:val="16"/>
                <w:szCs w:val="16"/>
              </w:rPr>
              <w:t>го котла  КВГМ-100-150 ст. №4 котельной "Северная" на газовое оборудование "АМАКС"  с автомат</w:t>
            </w:r>
            <w:r w:rsidRPr="00FB6A17">
              <w:rPr>
                <w:rFonts w:ascii="Arial" w:hAnsi="Arial" w:cs="Arial"/>
                <w:sz w:val="16"/>
                <w:szCs w:val="16"/>
              </w:rPr>
              <w:t>и</w:t>
            </w:r>
            <w:r w:rsidRPr="00FB6A17">
              <w:rPr>
                <w:rFonts w:ascii="Arial" w:hAnsi="Arial" w:cs="Arial"/>
                <w:sz w:val="16"/>
                <w:szCs w:val="16"/>
              </w:rPr>
              <w:t>зацией розжига и р</w:t>
            </w:r>
            <w:r w:rsidRPr="00FB6A17">
              <w:rPr>
                <w:rFonts w:ascii="Arial" w:hAnsi="Arial" w:cs="Arial"/>
                <w:sz w:val="16"/>
                <w:szCs w:val="16"/>
              </w:rPr>
              <w:t>е</w:t>
            </w:r>
            <w:r w:rsidRPr="00FB6A17">
              <w:rPr>
                <w:rFonts w:ascii="Arial" w:hAnsi="Arial" w:cs="Arial"/>
                <w:sz w:val="16"/>
                <w:szCs w:val="16"/>
              </w:rPr>
              <w:t xml:space="preserve">гулирования горения (под ключ) </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hideMark/>
          </w:tcPr>
          <w:p w:rsidR="00FB6A17" w:rsidRPr="00FB6A17" w:rsidRDefault="00FB6A17" w:rsidP="00FB6A17">
            <w:pPr>
              <w:spacing w:after="0"/>
              <w:jc w:val="right"/>
              <w:rPr>
                <w:rFonts w:ascii="Arial CYR" w:hAnsi="Arial CYR" w:cs="Arial CYR"/>
                <w:color w:val="FF0000"/>
                <w:sz w:val="16"/>
                <w:szCs w:val="16"/>
              </w:rPr>
            </w:pPr>
            <w:r w:rsidRPr="00FB6A17">
              <w:rPr>
                <w:rFonts w:ascii="Arial CYR" w:hAnsi="Arial CYR" w:cs="Arial CYR"/>
                <w:color w:val="FF0000"/>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noWrap/>
            <w:vAlign w:val="bottom"/>
            <w:hideMark/>
          </w:tcPr>
          <w:p w:rsidR="00FB6A17" w:rsidRPr="00FB6A17" w:rsidRDefault="00FB6A17" w:rsidP="00FB6A17">
            <w:pPr>
              <w:spacing w:after="0"/>
              <w:jc w:val="center"/>
              <w:rPr>
                <w:rFonts w:ascii="Arial CYR" w:hAnsi="Arial CYR" w:cs="Arial CYR"/>
                <w:sz w:val="16"/>
                <w:szCs w:val="16"/>
              </w:rPr>
            </w:pPr>
            <w:r w:rsidRPr="00FB6A17">
              <w:rPr>
                <w:rFonts w:ascii="Arial CYR" w:hAnsi="Arial CYR" w:cs="Arial CYR"/>
                <w:sz w:val="16"/>
                <w:szCs w:val="16"/>
              </w:rPr>
              <w:t> </w:t>
            </w:r>
          </w:p>
        </w:tc>
        <w:tc>
          <w:tcPr>
            <w:tcW w:w="200"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000000" w:fill="FFFFFF"/>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ЗАО ИК "АМАКС"</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r w:rsidRPr="00FB6A17">
              <w:rPr>
                <w:rFonts w:ascii="Arial CYR" w:hAnsi="Arial CYR" w:cs="Arial CYR"/>
                <w:sz w:val="16"/>
                <w:szCs w:val="16"/>
              </w:rPr>
              <w:t> </w:t>
            </w:r>
          </w:p>
        </w:tc>
        <w:tc>
          <w:tcPr>
            <w:tcW w:w="14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00"/>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ОА</w:t>
            </w:r>
            <w:proofErr w:type="gramStart"/>
            <w:r w:rsidRPr="00FB6A17">
              <w:rPr>
                <w:rFonts w:ascii="Arial CYR" w:hAnsi="Arial CYR" w:cs="Arial CYR"/>
                <w:sz w:val="16"/>
                <w:szCs w:val="16"/>
              </w:rPr>
              <w:t>О"</w:t>
            </w:r>
            <w:proofErr w:type="spellStart"/>
            <w:proofErr w:type="gramEnd"/>
            <w:r w:rsidRPr="00FB6A17">
              <w:rPr>
                <w:rFonts w:ascii="Arial CYR" w:hAnsi="Arial CYR" w:cs="Arial CYR"/>
                <w:sz w:val="16"/>
                <w:szCs w:val="16"/>
              </w:rPr>
              <w:t>Нижегородоблгаз</w:t>
            </w:r>
            <w:proofErr w:type="spellEnd"/>
            <w:r w:rsidRPr="00FB6A17">
              <w:rPr>
                <w:rFonts w:ascii="Arial CYR" w:hAnsi="Arial CYR" w:cs="Arial CYR"/>
                <w:sz w:val="16"/>
                <w:szCs w:val="16"/>
              </w:rPr>
              <w:t>"</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color w:val="FF0000"/>
                <w:sz w:val="16"/>
                <w:szCs w:val="16"/>
              </w:rPr>
            </w:pPr>
            <w:r w:rsidRPr="00FB6A17">
              <w:rPr>
                <w:rFonts w:ascii="Arial CYR" w:hAnsi="Arial CYR" w:cs="Arial CYR"/>
                <w:color w:val="FF0000"/>
                <w:sz w:val="16"/>
                <w:szCs w:val="16"/>
              </w:rPr>
              <w:t> </w:t>
            </w:r>
          </w:p>
        </w:tc>
        <w:tc>
          <w:tcPr>
            <w:tcW w:w="14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зарплата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000000" w:fill="CCFFCC"/>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Мероприятия по г</w:t>
            </w:r>
            <w:r w:rsidRPr="00FB6A17">
              <w:rPr>
                <w:rFonts w:ascii="Arial" w:hAnsi="Arial" w:cs="Arial"/>
                <w:b/>
                <w:bCs/>
                <w:sz w:val="16"/>
                <w:szCs w:val="16"/>
              </w:rPr>
              <w:t>о</w:t>
            </w:r>
            <w:r w:rsidRPr="00FB6A17">
              <w:rPr>
                <w:rFonts w:ascii="Arial" w:hAnsi="Arial" w:cs="Arial"/>
                <w:b/>
                <w:bCs/>
                <w:sz w:val="16"/>
                <w:szCs w:val="16"/>
              </w:rPr>
              <w:t>ловной площадке ТЭЦ</w:t>
            </w:r>
          </w:p>
        </w:tc>
        <w:tc>
          <w:tcPr>
            <w:tcW w:w="245" w:type="pct"/>
            <w:tcBorders>
              <w:top w:val="nil"/>
              <w:left w:val="nil"/>
              <w:bottom w:val="single" w:sz="4" w:space="0" w:color="auto"/>
              <w:right w:val="single" w:sz="4" w:space="0" w:color="auto"/>
            </w:tcBorders>
            <w:shd w:val="clear" w:color="000000" w:fill="CCFFCC"/>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CCFFCC"/>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color w:val="FF0000"/>
                <w:sz w:val="16"/>
                <w:szCs w:val="16"/>
              </w:rPr>
            </w:pPr>
            <w:r w:rsidRPr="00FB6A17">
              <w:rPr>
                <w:rFonts w:ascii="Arial CYR" w:hAnsi="Arial CYR" w:cs="Arial CYR"/>
                <w:color w:val="FF0000"/>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jc w:val="center"/>
              <w:rPr>
                <w:rFonts w:ascii="Arial CYR" w:hAnsi="Arial CYR" w:cs="Arial CYR"/>
                <w:sz w:val="16"/>
                <w:szCs w:val="16"/>
              </w:rPr>
            </w:pPr>
            <w:r w:rsidRPr="00FB6A17">
              <w:rPr>
                <w:rFonts w:ascii="Arial CYR" w:hAnsi="Arial CYR" w:cs="Arial CYR"/>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Всего по направл</w:t>
            </w:r>
            <w:r w:rsidRPr="00FB6A17">
              <w:rPr>
                <w:rFonts w:ascii="Arial" w:hAnsi="Arial" w:cs="Arial"/>
                <w:b/>
                <w:bCs/>
                <w:sz w:val="16"/>
                <w:szCs w:val="16"/>
              </w:rPr>
              <w:t>е</w:t>
            </w:r>
            <w:r w:rsidRPr="00FB6A17">
              <w:rPr>
                <w:rFonts w:ascii="Arial" w:hAnsi="Arial" w:cs="Arial"/>
                <w:b/>
                <w:bCs/>
                <w:sz w:val="16"/>
                <w:szCs w:val="16"/>
              </w:rPr>
              <w:t>нию</w:t>
            </w:r>
          </w:p>
        </w:tc>
        <w:tc>
          <w:tcPr>
            <w:tcW w:w="245"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525"/>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2</w:t>
            </w:r>
          </w:p>
        </w:tc>
        <w:tc>
          <w:tcPr>
            <w:tcW w:w="108" w:type="pct"/>
            <w:tcBorders>
              <w:top w:val="nil"/>
              <w:left w:val="nil"/>
              <w:bottom w:val="single" w:sz="4" w:space="0" w:color="auto"/>
              <w:right w:val="single" w:sz="4" w:space="0" w:color="auto"/>
            </w:tcBorders>
            <w:shd w:val="clear" w:color="000000" w:fill="FFFF00"/>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08" w:type="pct"/>
            <w:tcBorders>
              <w:top w:val="nil"/>
              <w:left w:val="nil"/>
              <w:bottom w:val="single" w:sz="4" w:space="0" w:color="auto"/>
              <w:right w:val="single" w:sz="4" w:space="0" w:color="auto"/>
            </w:tcBorders>
            <w:shd w:val="clear" w:color="000000" w:fill="FFFF00"/>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КЦ</w:t>
            </w:r>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xml:space="preserve">Замена </w:t>
            </w:r>
            <w:proofErr w:type="spellStart"/>
            <w:r w:rsidRPr="00FB6A17">
              <w:rPr>
                <w:rFonts w:ascii="Arial" w:hAnsi="Arial" w:cs="Arial"/>
                <w:sz w:val="16"/>
                <w:szCs w:val="16"/>
              </w:rPr>
              <w:t>потолочно-настенного</w:t>
            </w:r>
            <w:proofErr w:type="spellEnd"/>
            <w:r w:rsidRPr="00FB6A17">
              <w:rPr>
                <w:rFonts w:ascii="Arial" w:hAnsi="Arial" w:cs="Arial"/>
                <w:sz w:val="16"/>
                <w:szCs w:val="16"/>
              </w:rPr>
              <w:t xml:space="preserve"> паропер</w:t>
            </w:r>
            <w:r w:rsidRPr="00FB6A17">
              <w:rPr>
                <w:rFonts w:ascii="Arial" w:hAnsi="Arial" w:cs="Arial"/>
                <w:sz w:val="16"/>
                <w:szCs w:val="16"/>
              </w:rPr>
              <w:t>е</w:t>
            </w:r>
            <w:r w:rsidRPr="00FB6A17">
              <w:rPr>
                <w:rFonts w:ascii="Arial" w:hAnsi="Arial" w:cs="Arial"/>
                <w:sz w:val="16"/>
                <w:szCs w:val="16"/>
              </w:rPr>
              <w:t>гревателя котла ст. №13</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08" w:type="pct"/>
            <w:tcBorders>
              <w:top w:val="nil"/>
              <w:left w:val="nil"/>
              <w:bottom w:val="single" w:sz="4" w:space="0" w:color="auto"/>
              <w:right w:val="single" w:sz="4" w:space="0" w:color="auto"/>
            </w:tcBorders>
            <w:shd w:val="clear" w:color="auto" w:fill="auto"/>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ОАО «</w:t>
            </w:r>
            <w:proofErr w:type="spellStart"/>
            <w:r w:rsidRPr="00FB6A17">
              <w:rPr>
                <w:rFonts w:ascii="Arial" w:hAnsi="Arial" w:cs="Arial"/>
                <w:sz w:val="16"/>
                <w:szCs w:val="16"/>
              </w:rPr>
              <w:t>ЭМАльянс</w:t>
            </w:r>
            <w:proofErr w:type="spellEnd"/>
            <w:r w:rsidRPr="00FB6A17">
              <w:rPr>
                <w:rFonts w:ascii="Arial" w:hAnsi="Arial" w:cs="Arial"/>
                <w:sz w:val="16"/>
                <w:szCs w:val="16"/>
              </w:rPr>
              <w:t>»</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08" w:type="pct"/>
            <w:tcBorders>
              <w:top w:val="nil"/>
              <w:left w:val="nil"/>
              <w:bottom w:val="single" w:sz="4" w:space="0" w:color="auto"/>
              <w:right w:val="single" w:sz="4" w:space="0" w:color="auto"/>
            </w:tcBorders>
            <w:shd w:val="clear" w:color="auto" w:fill="auto"/>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Оборудование</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зарплата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1035"/>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3</w:t>
            </w:r>
          </w:p>
        </w:tc>
        <w:tc>
          <w:tcPr>
            <w:tcW w:w="108" w:type="pct"/>
            <w:tcBorders>
              <w:top w:val="nil"/>
              <w:left w:val="nil"/>
              <w:bottom w:val="single" w:sz="4" w:space="0" w:color="auto"/>
              <w:right w:val="single" w:sz="4" w:space="0" w:color="auto"/>
            </w:tcBorders>
            <w:shd w:val="clear" w:color="000000" w:fill="FFFF00"/>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08" w:type="pct"/>
            <w:tcBorders>
              <w:top w:val="nil"/>
              <w:left w:val="nil"/>
              <w:bottom w:val="single" w:sz="4" w:space="0" w:color="auto"/>
              <w:right w:val="single" w:sz="4" w:space="0" w:color="auto"/>
            </w:tcBorders>
            <w:shd w:val="clear" w:color="000000" w:fill="FFFF00"/>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КЦ</w:t>
            </w:r>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Реконструкция (тех. перевооружение) по переводу водогрейн</w:t>
            </w:r>
            <w:r w:rsidRPr="00FB6A17">
              <w:rPr>
                <w:rFonts w:ascii="Arial" w:hAnsi="Arial" w:cs="Arial"/>
                <w:sz w:val="16"/>
                <w:szCs w:val="16"/>
              </w:rPr>
              <w:t>о</w:t>
            </w:r>
            <w:r w:rsidRPr="00FB6A17">
              <w:rPr>
                <w:rFonts w:ascii="Arial" w:hAnsi="Arial" w:cs="Arial"/>
                <w:sz w:val="16"/>
                <w:szCs w:val="16"/>
              </w:rPr>
              <w:t>го котла ст.№5 "В" на сжигание газа, уст</w:t>
            </w:r>
            <w:r w:rsidRPr="00FB6A17">
              <w:rPr>
                <w:rFonts w:ascii="Arial" w:hAnsi="Arial" w:cs="Arial"/>
                <w:sz w:val="16"/>
                <w:szCs w:val="16"/>
              </w:rPr>
              <w:t>а</w:t>
            </w:r>
            <w:r w:rsidRPr="00FB6A17">
              <w:rPr>
                <w:rFonts w:ascii="Arial" w:hAnsi="Arial" w:cs="Arial"/>
                <w:sz w:val="16"/>
                <w:szCs w:val="16"/>
              </w:rPr>
              <w:t xml:space="preserve">новка оборудования АМАКС </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000000" w:fill="FFFFFF"/>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ЗАО ИК "АМАКС"</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r w:rsidRPr="00FB6A17">
              <w:rPr>
                <w:rFonts w:ascii="Arial CYR" w:hAnsi="Arial CYR" w:cs="Arial CYR"/>
                <w:sz w:val="16"/>
                <w:szCs w:val="16"/>
              </w:rPr>
              <w:t> </w:t>
            </w:r>
          </w:p>
        </w:tc>
        <w:tc>
          <w:tcPr>
            <w:tcW w:w="14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00"/>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ОА</w:t>
            </w:r>
            <w:proofErr w:type="gramStart"/>
            <w:r w:rsidRPr="00FB6A17">
              <w:rPr>
                <w:rFonts w:ascii="Arial CYR" w:hAnsi="Arial CYR" w:cs="Arial CYR"/>
                <w:sz w:val="16"/>
                <w:szCs w:val="16"/>
              </w:rPr>
              <w:t>О"</w:t>
            </w:r>
            <w:proofErr w:type="spellStart"/>
            <w:proofErr w:type="gramEnd"/>
            <w:r w:rsidRPr="00FB6A17">
              <w:rPr>
                <w:rFonts w:ascii="Arial CYR" w:hAnsi="Arial CYR" w:cs="Arial CYR"/>
                <w:sz w:val="16"/>
                <w:szCs w:val="16"/>
              </w:rPr>
              <w:t>Нижегородоблгаз</w:t>
            </w:r>
            <w:proofErr w:type="spellEnd"/>
            <w:r w:rsidRPr="00FB6A17">
              <w:rPr>
                <w:rFonts w:ascii="Arial CYR" w:hAnsi="Arial CYR" w:cs="Arial CYR"/>
                <w:sz w:val="16"/>
                <w:szCs w:val="16"/>
              </w:rPr>
              <w:t>"</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r w:rsidRPr="00FB6A17">
              <w:rPr>
                <w:rFonts w:ascii="Arial CYR" w:hAnsi="Arial CYR" w:cs="Arial CYR"/>
                <w:sz w:val="16"/>
                <w:szCs w:val="16"/>
              </w:rPr>
              <w:t> </w:t>
            </w:r>
          </w:p>
        </w:tc>
        <w:tc>
          <w:tcPr>
            <w:tcW w:w="14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зарплата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780"/>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4</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КЦ</w:t>
            </w:r>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Реконструкция сетев</w:t>
            </w:r>
            <w:r w:rsidRPr="00FB6A17">
              <w:rPr>
                <w:rFonts w:ascii="Arial" w:hAnsi="Arial" w:cs="Arial"/>
                <w:sz w:val="16"/>
                <w:szCs w:val="16"/>
              </w:rPr>
              <w:t>о</w:t>
            </w:r>
            <w:r w:rsidRPr="00FB6A17">
              <w:rPr>
                <w:rFonts w:ascii="Arial" w:hAnsi="Arial" w:cs="Arial"/>
                <w:sz w:val="16"/>
                <w:szCs w:val="16"/>
              </w:rPr>
              <w:t>го трубопровода ПК-1 (горячего коллектора) с выносом его на э</w:t>
            </w:r>
            <w:r w:rsidRPr="00FB6A17">
              <w:rPr>
                <w:rFonts w:ascii="Arial" w:hAnsi="Arial" w:cs="Arial"/>
                <w:sz w:val="16"/>
                <w:szCs w:val="16"/>
              </w:rPr>
              <w:t>с</w:t>
            </w:r>
            <w:r w:rsidRPr="00FB6A17">
              <w:rPr>
                <w:rFonts w:ascii="Arial" w:hAnsi="Arial" w:cs="Arial"/>
                <w:sz w:val="16"/>
                <w:szCs w:val="16"/>
              </w:rPr>
              <w:t xml:space="preserve">такаду </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ООО "ТЭМП"</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r w:rsidRPr="00FB6A17">
              <w:rPr>
                <w:rFonts w:ascii="Arial CYR" w:hAnsi="Arial CYR" w:cs="Arial CYR"/>
                <w:sz w:val="16"/>
                <w:szCs w:val="16"/>
              </w:rPr>
              <w:t> </w:t>
            </w:r>
          </w:p>
        </w:tc>
        <w:tc>
          <w:tcPr>
            <w:tcW w:w="14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ОАО "</w:t>
            </w:r>
            <w:proofErr w:type="spellStart"/>
            <w:r w:rsidRPr="00FB6A17">
              <w:rPr>
                <w:rFonts w:ascii="Arial CYR" w:hAnsi="Arial CYR" w:cs="Arial CYR"/>
                <w:sz w:val="16"/>
                <w:szCs w:val="16"/>
              </w:rPr>
              <w:t>Уралпромэне</w:t>
            </w:r>
            <w:r w:rsidRPr="00FB6A17">
              <w:rPr>
                <w:rFonts w:ascii="Arial CYR" w:hAnsi="Arial CYR" w:cs="Arial CYR"/>
                <w:sz w:val="16"/>
                <w:szCs w:val="16"/>
              </w:rPr>
              <w:t>р</w:t>
            </w:r>
            <w:r w:rsidRPr="00FB6A17">
              <w:rPr>
                <w:rFonts w:ascii="Arial CYR" w:hAnsi="Arial CYR" w:cs="Arial CYR"/>
                <w:sz w:val="16"/>
                <w:szCs w:val="16"/>
              </w:rPr>
              <w:t>гопроект</w:t>
            </w:r>
            <w:proofErr w:type="spellEnd"/>
            <w:r w:rsidRPr="00FB6A17">
              <w:rPr>
                <w:rFonts w:ascii="Arial CYR" w:hAnsi="Arial CYR" w:cs="Arial CYR"/>
                <w:sz w:val="16"/>
                <w:szCs w:val="16"/>
              </w:rPr>
              <w:t>"</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r w:rsidRPr="00FB6A17">
              <w:rPr>
                <w:rFonts w:ascii="Arial CYR" w:hAnsi="Arial CYR" w:cs="Arial CYR"/>
                <w:sz w:val="16"/>
                <w:szCs w:val="16"/>
              </w:rPr>
              <w:t> </w:t>
            </w:r>
          </w:p>
        </w:tc>
        <w:tc>
          <w:tcPr>
            <w:tcW w:w="14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0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Материалы</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r w:rsidRPr="00FB6A17">
              <w:rPr>
                <w:rFonts w:ascii="Arial CYR" w:hAnsi="Arial CYR" w:cs="Arial CYR"/>
                <w:sz w:val="16"/>
                <w:szCs w:val="16"/>
              </w:rPr>
              <w:t> </w:t>
            </w:r>
          </w:p>
        </w:tc>
        <w:tc>
          <w:tcPr>
            <w:tcW w:w="14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0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Оборудование</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зарплата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780"/>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464E0F" w:rsidRDefault="00464E0F" w:rsidP="00FB6A17">
            <w:pPr>
              <w:spacing w:after="0"/>
              <w:jc w:val="center"/>
              <w:rPr>
                <w:rFonts w:ascii="Arial" w:hAnsi="Arial" w:cs="Arial"/>
                <w:sz w:val="16"/>
                <w:szCs w:val="16"/>
                <w:lang w:val="en-US"/>
              </w:rPr>
            </w:pPr>
            <w:r>
              <w:rPr>
                <w:rFonts w:ascii="Arial" w:hAnsi="Arial" w:cs="Arial"/>
                <w:sz w:val="16"/>
                <w:szCs w:val="16"/>
                <w:lang w:val="en-US"/>
              </w:rPr>
              <w:t>5</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ПТО</w:t>
            </w:r>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Создание автомат</w:t>
            </w:r>
            <w:r w:rsidRPr="00FB6A17">
              <w:rPr>
                <w:rFonts w:ascii="Arial" w:hAnsi="Arial" w:cs="Arial"/>
                <w:sz w:val="16"/>
                <w:szCs w:val="16"/>
              </w:rPr>
              <w:t>и</w:t>
            </w:r>
            <w:r w:rsidRPr="00FB6A17">
              <w:rPr>
                <w:rFonts w:ascii="Arial" w:hAnsi="Arial" w:cs="Arial"/>
                <w:sz w:val="16"/>
                <w:szCs w:val="16"/>
              </w:rPr>
              <w:t>зированной системы технического учета энергоносителей на собственные нужды ТЭЦ</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с/с</w:t>
            </w:r>
          </w:p>
        </w:tc>
        <w:tc>
          <w:tcPr>
            <w:tcW w:w="245"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14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с/с</w:t>
            </w:r>
          </w:p>
        </w:tc>
        <w:tc>
          <w:tcPr>
            <w:tcW w:w="245"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14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с/с</w:t>
            </w:r>
          </w:p>
        </w:tc>
        <w:tc>
          <w:tcPr>
            <w:tcW w:w="245"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14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Оборудование</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зарплата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464E0F" w:rsidRDefault="00464E0F" w:rsidP="00FB6A17">
            <w:pPr>
              <w:spacing w:after="0"/>
              <w:jc w:val="center"/>
              <w:rPr>
                <w:rFonts w:ascii="Arial" w:hAnsi="Arial" w:cs="Arial"/>
                <w:sz w:val="16"/>
                <w:szCs w:val="16"/>
                <w:lang w:val="en-US"/>
              </w:rPr>
            </w:pPr>
            <w:r>
              <w:rPr>
                <w:rFonts w:ascii="Arial" w:hAnsi="Arial" w:cs="Arial"/>
                <w:sz w:val="16"/>
                <w:szCs w:val="16"/>
                <w:lang w:val="en-US"/>
              </w:rPr>
              <w:t>6</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ТЦ</w:t>
            </w:r>
          </w:p>
        </w:tc>
        <w:tc>
          <w:tcPr>
            <w:tcW w:w="60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Установка пиковых бойлеров ТГ-10, 11</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right"/>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52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464E0F" w:rsidRDefault="00464E0F" w:rsidP="00FB6A17">
            <w:pPr>
              <w:spacing w:after="0"/>
              <w:jc w:val="center"/>
              <w:rPr>
                <w:rFonts w:ascii="Arial" w:hAnsi="Arial" w:cs="Arial"/>
                <w:sz w:val="16"/>
                <w:szCs w:val="16"/>
                <w:lang w:val="en-US"/>
              </w:rPr>
            </w:pPr>
            <w:r>
              <w:rPr>
                <w:rFonts w:ascii="Arial" w:hAnsi="Arial" w:cs="Arial"/>
                <w:sz w:val="16"/>
                <w:szCs w:val="16"/>
                <w:lang w:val="en-US"/>
              </w:rPr>
              <w:t>7</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Оборудование, не входящее в сметы строек</w:t>
            </w:r>
          </w:p>
        </w:tc>
        <w:tc>
          <w:tcPr>
            <w:tcW w:w="245"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525"/>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464E0F" w:rsidP="00FB6A17">
            <w:pPr>
              <w:spacing w:after="0"/>
              <w:jc w:val="center"/>
              <w:rPr>
                <w:rFonts w:ascii="Arial" w:hAnsi="Arial" w:cs="Arial"/>
                <w:sz w:val="16"/>
                <w:szCs w:val="16"/>
              </w:rPr>
            </w:pPr>
            <w:r>
              <w:rPr>
                <w:rFonts w:ascii="Arial" w:hAnsi="Arial" w:cs="Arial"/>
                <w:sz w:val="16"/>
                <w:szCs w:val="16"/>
                <w:lang w:val="en-US"/>
              </w:rPr>
              <w:t>7</w:t>
            </w:r>
            <w:r w:rsidR="00FB6A17" w:rsidRPr="00FB6A17">
              <w:rPr>
                <w:rFonts w:ascii="Arial" w:hAnsi="Arial" w:cs="Arial"/>
                <w:sz w:val="16"/>
                <w:szCs w:val="16"/>
              </w:rPr>
              <w:t>.1</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ОСКМ</w:t>
            </w:r>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Разрывная машина</w:t>
            </w:r>
            <w:r w:rsidRPr="00FB6A17">
              <w:rPr>
                <w:rFonts w:ascii="Arial" w:hAnsi="Arial" w:cs="Arial"/>
                <w:b/>
                <w:bCs/>
                <w:sz w:val="16"/>
                <w:szCs w:val="16"/>
              </w:rPr>
              <w:t xml:space="preserve"> ИР-200М-авто</w:t>
            </w:r>
            <w:r w:rsidRPr="00FB6A17">
              <w:rPr>
                <w:rFonts w:ascii="Arial" w:hAnsi="Arial" w:cs="Arial"/>
                <w:sz w:val="16"/>
                <w:szCs w:val="16"/>
              </w:rPr>
              <w:t xml:space="preserve">  в ко</w:t>
            </w:r>
            <w:r w:rsidRPr="00FB6A17">
              <w:rPr>
                <w:rFonts w:ascii="Arial" w:hAnsi="Arial" w:cs="Arial"/>
                <w:sz w:val="16"/>
                <w:szCs w:val="16"/>
              </w:rPr>
              <w:t>м</w:t>
            </w:r>
            <w:r w:rsidRPr="00FB6A17">
              <w:rPr>
                <w:rFonts w:ascii="Arial" w:hAnsi="Arial" w:cs="Arial"/>
                <w:sz w:val="16"/>
                <w:szCs w:val="16"/>
              </w:rPr>
              <w:t>плекте с приспосо</w:t>
            </w:r>
            <w:r w:rsidRPr="00FB6A17">
              <w:rPr>
                <w:rFonts w:ascii="Arial" w:hAnsi="Arial" w:cs="Arial"/>
                <w:sz w:val="16"/>
                <w:szCs w:val="16"/>
              </w:rPr>
              <w:t>б</w:t>
            </w:r>
            <w:r w:rsidRPr="00FB6A17">
              <w:rPr>
                <w:rFonts w:ascii="Arial" w:hAnsi="Arial" w:cs="Arial"/>
                <w:sz w:val="16"/>
                <w:szCs w:val="16"/>
              </w:rPr>
              <w:t>лением УНИС</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000000" w:fill="FFFF00"/>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464E0F" w:rsidP="00FB6A17">
            <w:pPr>
              <w:spacing w:after="0"/>
              <w:jc w:val="center"/>
              <w:rPr>
                <w:rFonts w:ascii="Arial" w:hAnsi="Arial" w:cs="Arial"/>
                <w:sz w:val="16"/>
                <w:szCs w:val="16"/>
              </w:rPr>
            </w:pPr>
            <w:r>
              <w:rPr>
                <w:rFonts w:ascii="Arial" w:hAnsi="Arial" w:cs="Arial"/>
                <w:sz w:val="16"/>
                <w:szCs w:val="16"/>
                <w:lang w:val="en-US"/>
              </w:rPr>
              <w:t>7</w:t>
            </w:r>
            <w:r w:rsidR="00FB6A17" w:rsidRPr="00FB6A17">
              <w:rPr>
                <w:rFonts w:ascii="Arial" w:hAnsi="Arial" w:cs="Arial"/>
                <w:sz w:val="16"/>
                <w:szCs w:val="16"/>
              </w:rPr>
              <w:t>.2</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ХЦ</w:t>
            </w:r>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Закупка хроматографа «</w:t>
            </w:r>
            <w:proofErr w:type="spellStart"/>
            <w:r w:rsidRPr="00FB6A17">
              <w:rPr>
                <w:rFonts w:ascii="Arial" w:hAnsi="Arial" w:cs="Arial"/>
                <w:sz w:val="16"/>
                <w:szCs w:val="16"/>
              </w:rPr>
              <w:t>Хромос</w:t>
            </w:r>
            <w:proofErr w:type="spellEnd"/>
            <w:r w:rsidRPr="00FB6A17">
              <w:rPr>
                <w:rFonts w:ascii="Arial" w:hAnsi="Arial" w:cs="Arial"/>
                <w:sz w:val="16"/>
                <w:szCs w:val="16"/>
              </w:rPr>
              <w:t>» (1 шт.)</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000000" w:fill="FFFF00"/>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464E0F">
        <w:trPr>
          <w:trHeight w:val="315"/>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464E0F" w:rsidP="00FB6A17">
            <w:pPr>
              <w:spacing w:after="0"/>
              <w:jc w:val="center"/>
              <w:rPr>
                <w:rFonts w:ascii="Arial" w:hAnsi="Arial" w:cs="Arial"/>
                <w:sz w:val="16"/>
                <w:szCs w:val="16"/>
              </w:rPr>
            </w:pPr>
            <w:r>
              <w:rPr>
                <w:rFonts w:ascii="Arial" w:hAnsi="Arial" w:cs="Arial"/>
                <w:sz w:val="16"/>
                <w:szCs w:val="16"/>
                <w:lang w:val="en-US"/>
              </w:rPr>
              <w:t>7</w:t>
            </w:r>
            <w:r w:rsidR="00FB6A17" w:rsidRPr="00FB6A17">
              <w:rPr>
                <w:rFonts w:ascii="Arial" w:hAnsi="Arial" w:cs="Arial"/>
                <w:sz w:val="16"/>
                <w:szCs w:val="16"/>
              </w:rPr>
              <w:t>.3</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ХЦ</w:t>
            </w:r>
          </w:p>
        </w:tc>
        <w:tc>
          <w:tcPr>
            <w:tcW w:w="607" w:type="pct"/>
            <w:tcBorders>
              <w:top w:val="nil"/>
              <w:left w:val="nil"/>
              <w:bottom w:val="nil"/>
              <w:right w:val="nil"/>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Закупка спектрофот</w:t>
            </w:r>
            <w:r w:rsidRPr="00FB6A17">
              <w:rPr>
                <w:rFonts w:ascii="Arial" w:hAnsi="Arial" w:cs="Arial"/>
                <w:sz w:val="16"/>
                <w:szCs w:val="16"/>
              </w:rPr>
              <w:t>о</w:t>
            </w:r>
            <w:r w:rsidRPr="00FB6A17">
              <w:rPr>
                <w:rFonts w:ascii="Arial" w:hAnsi="Arial" w:cs="Arial"/>
                <w:sz w:val="16"/>
                <w:szCs w:val="16"/>
              </w:rPr>
              <w:t>метра ПЭ-5300В (3 шт.)</w:t>
            </w:r>
          </w:p>
        </w:tc>
        <w:tc>
          <w:tcPr>
            <w:tcW w:w="245"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nil"/>
              <w:right w:val="nil"/>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000000" w:fill="FFFF00"/>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136" w:type="pct"/>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35. Мероприятия по предписаниям на</w:t>
            </w:r>
            <w:r w:rsidRPr="00FB6A17">
              <w:rPr>
                <w:rFonts w:ascii="Arial" w:hAnsi="Arial" w:cs="Arial"/>
                <w:b/>
                <w:bCs/>
                <w:sz w:val="16"/>
                <w:szCs w:val="16"/>
              </w:rPr>
              <w:t>д</w:t>
            </w:r>
            <w:r w:rsidRPr="00FB6A17">
              <w:rPr>
                <w:rFonts w:ascii="Arial" w:hAnsi="Arial" w:cs="Arial"/>
                <w:b/>
                <w:bCs/>
                <w:sz w:val="16"/>
                <w:szCs w:val="16"/>
              </w:rPr>
              <w:t>зорных органов</w:t>
            </w:r>
          </w:p>
        </w:tc>
        <w:tc>
          <w:tcPr>
            <w:tcW w:w="245"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465"/>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464E0F" w:rsidP="00FB6A17">
            <w:pPr>
              <w:spacing w:after="0"/>
              <w:rPr>
                <w:rFonts w:ascii="Arial" w:hAnsi="Arial" w:cs="Arial"/>
                <w:sz w:val="16"/>
                <w:szCs w:val="16"/>
              </w:rPr>
            </w:pPr>
            <w:r>
              <w:rPr>
                <w:rFonts w:ascii="Arial" w:hAnsi="Arial" w:cs="Arial"/>
                <w:sz w:val="16"/>
                <w:szCs w:val="16"/>
                <w:lang w:val="en-US"/>
              </w:rPr>
              <w:t>7</w:t>
            </w:r>
            <w:r w:rsidR="00FB6A17" w:rsidRPr="00FB6A17">
              <w:rPr>
                <w:rFonts w:ascii="Arial" w:hAnsi="Arial" w:cs="Arial"/>
                <w:sz w:val="16"/>
                <w:szCs w:val="16"/>
              </w:rPr>
              <w:t>.1</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ЭЦ</w:t>
            </w:r>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Перевод пенного п</w:t>
            </w:r>
            <w:r w:rsidRPr="00FB6A17">
              <w:rPr>
                <w:rFonts w:ascii="Arial" w:hAnsi="Arial" w:cs="Arial"/>
                <w:sz w:val="16"/>
                <w:szCs w:val="16"/>
              </w:rPr>
              <w:t>о</w:t>
            </w:r>
            <w:r w:rsidRPr="00FB6A17">
              <w:rPr>
                <w:rFonts w:ascii="Arial" w:hAnsi="Arial" w:cs="Arial"/>
                <w:sz w:val="16"/>
                <w:szCs w:val="16"/>
              </w:rPr>
              <w:t>жаротушения кабел</w:t>
            </w:r>
            <w:r w:rsidRPr="00FB6A17">
              <w:rPr>
                <w:rFonts w:ascii="Arial" w:hAnsi="Arial" w:cs="Arial"/>
                <w:sz w:val="16"/>
                <w:szCs w:val="16"/>
              </w:rPr>
              <w:t>ь</w:t>
            </w:r>
            <w:r w:rsidRPr="00FB6A17">
              <w:rPr>
                <w:rFonts w:ascii="Arial" w:hAnsi="Arial" w:cs="Arial"/>
                <w:sz w:val="16"/>
                <w:szCs w:val="16"/>
              </w:rPr>
              <w:t>ных тоннелей ГРУ-6,10кВ ТЭЦ-2,3,4   на водяное</w:t>
            </w:r>
            <w:proofErr w:type="gramStart"/>
            <w:r w:rsidRPr="00FB6A17">
              <w:rPr>
                <w:rFonts w:ascii="Arial" w:hAnsi="Arial" w:cs="Arial"/>
                <w:sz w:val="16"/>
                <w:szCs w:val="16"/>
              </w:rPr>
              <w:t>.</w:t>
            </w:r>
            <w:proofErr w:type="gramEnd"/>
            <w:r w:rsidRPr="00FB6A17">
              <w:rPr>
                <w:rFonts w:ascii="Arial" w:hAnsi="Arial" w:cs="Arial"/>
                <w:sz w:val="16"/>
                <w:szCs w:val="16"/>
              </w:rPr>
              <w:t xml:space="preserve"> (</w:t>
            </w:r>
            <w:proofErr w:type="spellStart"/>
            <w:proofErr w:type="gramStart"/>
            <w:r w:rsidRPr="00FB6A17">
              <w:rPr>
                <w:rFonts w:ascii="Arial" w:hAnsi="Arial" w:cs="Arial"/>
                <w:sz w:val="16"/>
                <w:szCs w:val="16"/>
              </w:rPr>
              <w:t>п</w:t>
            </w:r>
            <w:proofErr w:type="gramEnd"/>
            <w:r w:rsidRPr="00FB6A17">
              <w:rPr>
                <w:rFonts w:ascii="Arial" w:hAnsi="Arial" w:cs="Arial"/>
                <w:sz w:val="16"/>
                <w:szCs w:val="16"/>
              </w:rPr>
              <w:t>оку</w:t>
            </w:r>
            <w:r w:rsidRPr="00FB6A17">
              <w:rPr>
                <w:rFonts w:ascii="Arial" w:hAnsi="Arial" w:cs="Arial"/>
                <w:sz w:val="16"/>
                <w:szCs w:val="16"/>
              </w:rPr>
              <w:t>п</w:t>
            </w:r>
            <w:r w:rsidRPr="00FB6A17">
              <w:rPr>
                <w:rFonts w:ascii="Arial" w:hAnsi="Arial" w:cs="Arial"/>
                <w:sz w:val="16"/>
                <w:szCs w:val="16"/>
              </w:rPr>
              <w:t>ка+СМР</w:t>
            </w:r>
            <w:proofErr w:type="spellEnd"/>
            <w:r w:rsidRPr="00FB6A17">
              <w:rPr>
                <w:rFonts w:ascii="Arial" w:hAnsi="Arial" w:cs="Arial"/>
                <w:sz w:val="16"/>
                <w:szCs w:val="16"/>
              </w:rPr>
              <w:t>)</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FF"/>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ООО "МК-162"</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r w:rsidRPr="00FB6A17">
              <w:rPr>
                <w:rFonts w:ascii="Arial CYR" w:hAnsi="Arial CYR" w:cs="Arial CYR"/>
                <w:sz w:val="16"/>
                <w:szCs w:val="16"/>
              </w:rPr>
              <w:t> </w:t>
            </w:r>
          </w:p>
        </w:tc>
        <w:tc>
          <w:tcPr>
            <w:tcW w:w="14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Оборудование</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зарплата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450"/>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464E0F" w:rsidP="00FB6A17">
            <w:pPr>
              <w:spacing w:after="0"/>
              <w:rPr>
                <w:rFonts w:ascii="Arial" w:hAnsi="Arial" w:cs="Arial"/>
                <w:sz w:val="16"/>
                <w:szCs w:val="16"/>
              </w:rPr>
            </w:pPr>
            <w:r>
              <w:rPr>
                <w:rFonts w:ascii="Arial" w:hAnsi="Arial" w:cs="Arial"/>
                <w:sz w:val="16"/>
                <w:szCs w:val="16"/>
                <w:lang w:val="en-US"/>
              </w:rPr>
              <w:t>7</w:t>
            </w:r>
            <w:r w:rsidR="00FB6A17" w:rsidRPr="00FB6A17">
              <w:rPr>
                <w:rFonts w:ascii="Arial" w:hAnsi="Arial" w:cs="Arial"/>
                <w:sz w:val="16"/>
                <w:szCs w:val="16"/>
              </w:rPr>
              <w:t>.2</w:t>
            </w:r>
          </w:p>
        </w:tc>
        <w:tc>
          <w:tcPr>
            <w:tcW w:w="108" w:type="pct"/>
            <w:tcBorders>
              <w:top w:val="nil"/>
              <w:left w:val="nil"/>
              <w:bottom w:val="single" w:sz="4" w:space="0" w:color="auto"/>
              <w:right w:val="single" w:sz="4" w:space="0" w:color="auto"/>
            </w:tcBorders>
            <w:shd w:val="clear" w:color="000000" w:fill="FFFF00"/>
            <w:noWrap/>
            <w:textDirection w:val="btLr"/>
            <w:vAlign w:val="center"/>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РСЦ</w:t>
            </w:r>
          </w:p>
        </w:tc>
        <w:tc>
          <w:tcPr>
            <w:tcW w:w="607" w:type="pct"/>
            <w:tcBorders>
              <w:top w:val="nil"/>
              <w:left w:val="nil"/>
              <w:bottom w:val="single" w:sz="4" w:space="0" w:color="auto"/>
              <w:right w:val="single" w:sz="4" w:space="0" w:color="auto"/>
            </w:tcBorders>
            <w:shd w:val="clear" w:color="000000" w:fill="FFFF00"/>
            <w:vAlign w:val="center"/>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Создание вентиляции здания ремонтно-строительного цеха</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ООО "НИК"</w:t>
            </w:r>
          </w:p>
        </w:tc>
        <w:tc>
          <w:tcPr>
            <w:tcW w:w="245"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right"/>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Arial" w:hAnsi="Arial" w:cs="Arial"/>
                <w:sz w:val="16"/>
                <w:szCs w:val="16"/>
              </w:rPr>
            </w:pPr>
          </w:p>
        </w:tc>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зарплата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с/с</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136" w:type="pct"/>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FB6A17" w:rsidRPr="00FB6A17" w:rsidRDefault="00464E0F" w:rsidP="00FB6A17">
            <w:pPr>
              <w:spacing w:after="0"/>
              <w:rPr>
                <w:rFonts w:ascii="Arial" w:hAnsi="Arial" w:cs="Arial"/>
                <w:b/>
                <w:bCs/>
                <w:sz w:val="16"/>
                <w:szCs w:val="16"/>
              </w:rPr>
            </w:pPr>
            <w:r w:rsidRPr="00464E0F">
              <w:rPr>
                <w:rFonts w:ascii="Arial" w:hAnsi="Arial" w:cs="Arial"/>
                <w:b/>
                <w:bCs/>
                <w:sz w:val="16"/>
                <w:szCs w:val="16"/>
              </w:rPr>
              <w:t>8</w:t>
            </w:r>
            <w:r w:rsidR="00FB6A17" w:rsidRPr="00FB6A17">
              <w:rPr>
                <w:rFonts w:ascii="Arial" w:hAnsi="Arial" w:cs="Arial"/>
                <w:b/>
                <w:bCs/>
                <w:sz w:val="16"/>
                <w:szCs w:val="16"/>
              </w:rPr>
              <w:t>. Мероприятия по повышению защище</w:t>
            </w:r>
            <w:r w:rsidR="00FB6A17" w:rsidRPr="00FB6A17">
              <w:rPr>
                <w:rFonts w:ascii="Arial" w:hAnsi="Arial" w:cs="Arial"/>
                <w:b/>
                <w:bCs/>
                <w:sz w:val="16"/>
                <w:szCs w:val="16"/>
              </w:rPr>
              <w:t>н</w:t>
            </w:r>
            <w:r w:rsidR="00FB6A17" w:rsidRPr="00FB6A17">
              <w:rPr>
                <w:rFonts w:ascii="Arial" w:hAnsi="Arial" w:cs="Arial"/>
                <w:b/>
                <w:bCs/>
                <w:sz w:val="16"/>
                <w:szCs w:val="16"/>
              </w:rPr>
              <w:t>ности объектов</w:t>
            </w:r>
          </w:p>
        </w:tc>
        <w:tc>
          <w:tcPr>
            <w:tcW w:w="245"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r w:rsidRPr="00FB6A17">
              <w:rPr>
                <w:rFonts w:ascii="Arial CYR" w:hAnsi="Arial CYR" w:cs="Arial CYR"/>
                <w:sz w:val="16"/>
                <w:szCs w:val="16"/>
              </w:rPr>
              <w:t>ФГУП "Охрана МВД России"</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color w:val="FF0000"/>
                <w:sz w:val="16"/>
                <w:szCs w:val="16"/>
              </w:rPr>
            </w:pPr>
            <w:r w:rsidRPr="00FB6A17">
              <w:rPr>
                <w:rFonts w:ascii="Arial CYR" w:hAnsi="Arial CYR" w:cs="Arial CYR"/>
                <w:color w:val="FF0000"/>
                <w:sz w:val="16"/>
                <w:szCs w:val="16"/>
              </w:rPr>
              <w:t> </w:t>
            </w:r>
          </w:p>
        </w:tc>
        <w:tc>
          <w:tcPr>
            <w:tcW w:w="14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rFonts w:ascii="Arial CYR" w:hAnsi="Arial CYR" w:cs="Arial CYR"/>
                <w:b/>
                <w:bCs/>
                <w:sz w:val="16"/>
                <w:szCs w:val="16"/>
              </w:rPr>
            </w:pPr>
            <w:r w:rsidRPr="00FB6A17">
              <w:rPr>
                <w:rFonts w:ascii="Arial CYR" w:hAnsi="Arial CYR" w:cs="Arial CYR"/>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Arial" w:hAnsi="Arial" w:cs="Arial"/>
                <w:sz w:val="16"/>
                <w:szCs w:val="16"/>
              </w:rPr>
            </w:pPr>
          </w:p>
        </w:tc>
        <w:tc>
          <w:tcPr>
            <w:tcW w:w="200" w:type="pct"/>
            <w:tcBorders>
              <w:top w:val="nil"/>
              <w:left w:val="single" w:sz="4" w:space="0" w:color="auto"/>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00"/>
        </w:trPr>
        <w:tc>
          <w:tcPr>
            <w:tcW w:w="1671"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ПРОЕКТЫ РАЗВИТИЯ</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136" w:type="pct"/>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FB6A17" w:rsidRPr="00FB6A17" w:rsidRDefault="00464E0F" w:rsidP="00FB6A17">
            <w:pPr>
              <w:spacing w:after="0"/>
              <w:rPr>
                <w:rFonts w:ascii="Arial" w:hAnsi="Arial" w:cs="Arial"/>
                <w:b/>
                <w:bCs/>
                <w:sz w:val="16"/>
                <w:szCs w:val="16"/>
              </w:rPr>
            </w:pPr>
            <w:r w:rsidRPr="00464E0F">
              <w:rPr>
                <w:rFonts w:ascii="Arial" w:hAnsi="Arial" w:cs="Arial"/>
                <w:b/>
                <w:bCs/>
                <w:sz w:val="16"/>
                <w:szCs w:val="16"/>
              </w:rPr>
              <w:t>9</w:t>
            </w:r>
            <w:r w:rsidR="00FB6A17" w:rsidRPr="00FB6A17">
              <w:rPr>
                <w:rFonts w:ascii="Arial" w:hAnsi="Arial" w:cs="Arial"/>
                <w:b/>
                <w:bCs/>
                <w:sz w:val="16"/>
                <w:szCs w:val="16"/>
              </w:rPr>
              <w:t>. Реконструкция ТЭЦ с сооружением ПГУ-400</w:t>
            </w:r>
            <w:proofErr w:type="gramStart"/>
            <w:r w:rsidR="00FB6A17" w:rsidRPr="00FB6A17">
              <w:rPr>
                <w:rFonts w:ascii="Arial" w:hAnsi="Arial" w:cs="Arial"/>
                <w:b/>
                <w:bCs/>
                <w:sz w:val="16"/>
                <w:szCs w:val="16"/>
              </w:rPr>
              <w:t xml:space="preserve"> :</w:t>
            </w:r>
            <w:proofErr w:type="gramEnd"/>
          </w:p>
        </w:tc>
        <w:tc>
          <w:tcPr>
            <w:tcW w:w="245"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Рабочая документ</w:t>
            </w:r>
            <w:r w:rsidRPr="00FB6A17">
              <w:rPr>
                <w:rFonts w:ascii="Arial" w:hAnsi="Arial" w:cs="Arial"/>
                <w:sz w:val="16"/>
                <w:szCs w:val="16"/>
              </w:rPr>
              <w:t>а</w:t>
            </w:r>
            <w:r w:rsidRPr="00FB6A17">
              <w:rPr>
                <w:rFonts w:ascii="Arial" w:hAnsi="Arial" w:cs="Arial"/>
                <w:sz w:val="16"/>
                <w:szCs w:val="16"/>
              </w:rPr>
              <w:t>ция</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52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Приобретение осно</w:t>
            </w:r>
            <w:r w:rsidRPr="00FB6A17">
              <w:rPr>
                <w:rFonts w:ascii="Arial" w:hAnsi="Arial" w:cs="Arial"/>
                <w:sz w:val="16"/>
                <w:szCs w:val="16"/>
              </w:rPr>
              <w:t>в</w:t>
            </w:r>
            <w:r w:rsidRPr="00FB6A17">
              <w:rPr>
                <w:rFonts w:ascii="Arial" w:hAnsi="Arial" w:cs="Arial"/>
                <w:sz w:val="16"/>
                <w:szCs w:val="16"/>
              </w:rPr>
              <w:t>ного технологического оборудования</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зарплата</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nil"/>
              <w:right w:val="nil"/>
            </w:tcBorders>
            <w:shd w:val="clear" w:color="auto" w:fill="auto"/>
            <w:vAlign w:val="bottom"/>
            <w:hideMark/>
          </w:tcPr>
          <w:p w:rsidR="00FB6A17" w:rsidRPr="00FB6A17" w:rsidRDefault="00FB6A17" w:rsidP="00FB6A17">
            <w:pPr>
              <w:spacing w:after="0"/>
              <w:rPr>
                <w:rFonts w:ascii="Arial" w:hAnsi="Arial" w:cs="Arial"/>
                <w:sz w:val="16"/>
                <w:szCs w:val="16"/>
              </w:rPr>
            </w:pPr>
          </w:p>
        </w:tc>
        <w:tc>
          <w:tcPr>
            <w:tcW w:w="202"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right"/>
              <w:rPr>
                <w:rFonts w:ascii="Arial" w:hAnsi="Arial" w:cs="Arial"/>
                <w:b/>
                <w:bCs/>
                <w:sz w:val="16"/>
                <w:szCs w:val="16"/>
              </w:rPr>
            </w:pPr>
            <w:r w:rsidRPr="00FB6A17">
              <w:rPr>
                <w:rFonts w:ascii="Arial" w:hAnsi="Arial" w:cs="Arial"/>
                <w:b/>
                <w:bCs/>
                <w:sz w:val="16"/>
                <w:szCs w:val="16"/>
              </w:rPr>
              <w:t>ИТОГО с реконс</w:t>
            </w:r>
            <w:r w:rsidRPr="00FB6A17">
              <w:rPr>
                <w:rFonts w:ascii="Arial" w:hAnsi="Arial" w:cs="Arial"/>
                <w:b/>
                <w:bCs/>
                <w:sz w:val="16"/>
                <w:szCs w:val="16"/>
              </w:rPr>
              <w:t>т</w:t>
            </w:r>
            <w:r w:rsidRPr="00FB6A17">
              <w:rPr>
                <w:rFonts w:ascii="Arial" w:hAnsi="Arial" w:cs="Arial"/>
                <w:b/>
                <w:bCs/>
                <w:sz w:val="16"/>
                <w:szCs w:val="16"/>
              </w:rPr>
              <w:t>рукцией ТЭЦ</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136" w:type="pct"/>
            <w:gridSpan w:val="5"/>
            <w:tcBorders>
              <w:top w:val="single" w:sz="4" w:space="0" w:color="auto"/>
              <w:left w:val="single" w:sz="4" w:space="0" w:color="auto"/>
              <w:bottom w:val="single" w:sz="4" w:space="0" w:color="auto"/>
              <w:right w:val="single" w:sz="4" w:space="0" w:color="auto"/>
            </w:tcBorders>
            <w:shd w:val="clear" w:color="000000" w:fill="969696"/>
            <w:vAlign w:val="bottom"/>
            <w:hideMark/>
          </w:tcPr>
          <w:p w:rsidR="00FB6A17" w:rsidRPr="00FB6A17" w:rsidRDefault="00464E0F" w:rsidP="00FB6A17">
            <w:pPr>
              <w:spacing w:after="0"/>
              <w:rPr>
                <w:rFonts w:ascii="Arial" w:hAnsi="Arial" w:cs="Arial"/>
                <w:b/>
                <w:bCs/>
                <w:sz w:val="16"/>
                <w:szCs w:val="16"/>
              </w:rPr>
            </w:pPr>
            <w:r>
              <w:rPr>
                <w:rFonts w:ascii="Arial" w:hAnsi="Arial" w:cs="Arial"/>
                <w:b/>
                <w:bCs/>
                <w:sz w:val="16"/>
                <w:szCs w:val="16"/>
                <w:lang w:val="en-US"/>
              </w:rPr>
              <w:t>10</w:t>
            </w:r>
            <w:r w:rsidR="00FB6A17" w:rsidRPr="00FB6A17">
              <w:rPr>
                <w:rFonts w:ascii="Arial" w:hAnsi="Arial" w:cs="Arial"/>
                <w:b/>
                <w:bCs/>
                <w:sz w:val="16"/>
                <w:szCs w:val="16"/>
              </w:rPr>
              <w:t>. ИП 2012</w:t>
            </w:r>
          </w:p>
        </w:tc>
        <w:tc>
          <w:tcPr>
            <w:tcW w:w="245" w:type="pct"/>
            <w:tcBorders>
              <w:top w:val="nil"/>
              <w:left w:val="nil"/>
              <w:bottom w:val="single" w:sz="4" w:space="0" w:color="auto"/>
              <w:right w:val="single" w:sz="4" w:space="0" w:color="auto"/>
            </w:tcBorders>
            <w:shd w:val="clear" w:color="000000" w:fill="969696"/>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969696"/>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969696"/>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525"/>
        </w:trPr>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FFFF00"/>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proofErr w:type="spellStart"/>
            <w:r w:rsidRPr="00FB6A17">
              <w:rPr>
                <w:rFonts w:ascii="Arial" w:hAnsi="Arial" w:cs="Arial"/>
                <w:sz w:val="16"/>
                <w:szCs w:val="16"/>
              </w:rPr>
              <w:t>Топл</w:t>
            </w:r>
            <w:proofErr w:type="gramStart"/>
            <w:r w:rsidRPr="00FB6A17">
              <w:rPr>
                <w:rFonts w:ascii="Arial" w:hAnsi="Arial" w:cs="Arial"/>
                <w:sz w:val="16"/>
                <w:szCs w:val="16"/>
              </w:rPr>
              <w:t>.ц</w:t>
            </w:r>
            <w:proofErr w:type="spellEnd"/>
            <w:proofErr w:type="gramEnd"/>
          </w:p>
        </w:tc>
        <w:tc>
          <w:tcPr>
            <w:tcW w:w="60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xml:space="preserve">Реконструкция </w:t>
            </w:r>
            <w:proofErr w:type="spellStart"/>
            <w:r w:rsidRPr="00FB6A17">
              <w:rPr>
                <w:rFonts w:ascii="Arial" w:hAnsi="Arial" w:cs="Arial"/>
                <w:sz w:val="16"/>
                <w:szCs w:val="16"/>
              </w:rPr>
              <w:t>ВМХ</w:t>
            </w:r>
            <w:proofErr w:type="gramStart"/>
            <w:r w:rsidRPr="00FB6A17">
              <w:rPr>
                <w:rFonts w:ascii="Arial" w:hAnsi="Arial" w:cs="Arial"/>
                <w:sz w:val="16"/>
                <w:szCs w:val="16"/>
              </w:rPr>
              <w:t>.Н</w:t>
            </w:r>
            <w:proofErr w:type="gramEnd"/>
            <w:r w:rsidRPr="00FB6A17">
              <w:rPr>
                <w:rFonts w:ascii="Arial" w:hAnsi="Arial" w:cs="Arial"/>
                <w:sz w:val="16"/>
                <w:szCs w:val="16"/>
              </w:rPr>
              <w:t>ефтепричал</w:t>
            </w:r>
            <w:proofErr w:type="spellEnd"/>
            <w:r w:rsidRPr="00FB6A17">
              <w:rPr>
                <w:rFonts w:ascii="Arial" w:hAnsi="Arial" w:cs="Arial"/>
                <w:sz w:val="16"/>
                <w:szCs w:val="16"/>
              </w:rPr>
              <w:t>.(</w:t>
            </w:r>
            <w:proofErr w:type="spellStart"/>
            <w:r w:rsidRPr="00FB6A17">
              <w:rPr>
                <w:rFonts w:ascii="Arial" w:hAnsi="Arial" w:cs="Arial"/>
                <w:sz w:val="16"/>
                <w:szCs w:val="16"/>
              </w:rPr>
              <w:t>покупка+СМР</w:t>
            </w:r>
            <w:proofErr w:type="spellEnd"/>
            <w:r w:rsidRPr="00FB6A17">
              <w:rPr>
                <w:rFonts w:ascii="Arial" w:hAnsi="Arial" w:cs="Arial"/>
                <w:sz w:val="16"/>
                <w:szCs w:val="16"/>
              </w:rPr>
              <w:t>)</w:t>
            </w:r>
          </w:p>
        </w:tc>
        <w:tc>
          <w:tcPr>
            <w:tcW w:w="245"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nil"/>
              <w:right w:val="nil"/>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0" w:type="pct"/>
            <w:tcBorders>
              <w:top w:val="nil"/>
              <w:left w:val="single" w:sz="4" w:space="0" w:color="auto"/>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6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000000" w:fill="FFFF00"/>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000000" w:fill="FFFF00"/>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Оборудование</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8"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ОАО "</w:t>
            </w:r>
            <w:proofErr w:type="spellStart"/>
            <w:r w:rsidRPr="00FB6A17">
              <w:rPr>
                <w:rFonts w:ascii="Arial" w:hAnsi="Arial" w:cs="Arial"/>
                <w:sz w:val="16"/>
                <w:szCs w:val="16"/>
              </w:rPr>
              <w:t>Уралпромэне</w:t>
            </w:r>
            <w:r w:rsidRPr="00FB6A17">
              <w:rPr>
                <w:rFonts w:ascii="Arial" w:hAnsi="Arial" w:cs="Arial"/>
                <w:sz w:val="16"/>
                <w:szCs w:val="16"/>
              </w:rPr>
              <w:t>р</w:t>
            </w:r>
            <w:r w:rsidRPr="00FB6A17">
              <w:rPr>
                <w:rFonts w:ascii="Arial" w:hAnsi="Arial" w:cs="Arial"/>
                <w:sz w:val="16"/>
                <w:szCs w:val="16"/>
              </w:rPr>
              <w:t>гопроект</w:t>
            </w:r>
            <w:proofErr w:type="spellEnd"/>
            <w:r w:rsidRPr="00FB6A17">
              <w:rPr>
                <w:rFonts w:ascii="Arial" w:hAnsi="Arial" w:cs="Arial"/>
                <w:sz w:val="16"/>
                <w:szCs w:val="16"/>
              </w:rPr>
              <w:t>"</w:t>
            </w:r>
          </w:p>
        </w:tc>
        <w:tc>
          <w:tcPr>
            <w:tcW w:w="245"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color w:val="FF0000"/>
                <w:sz w:val="16"/>
                <w:szCs w:val="16"/>
              </w:rPr>
            </w:pPr>
            <w:r w:rsidRPr="00FB6A17">
              <w:rPr>
                <w:rFonts w:ascii="Arial CYR" w:hAnsi="Arial CYR" w:cs="Arial CYR"/>
                <w:color w:val="FF0000"/>
                <w:sz w:val="16"/>
                <w:szCs w:val="16"/>
              </w:rPr>
              <w:t> </w:t>
            </w:r>
          </w:p>
        </w:tc>
        <w:tc>
          <w:tcPr>
            <w:tcW w:w="14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rFonts w:ascii="Arial CYR" w:hAnsi="Arial CYR" w:cs="Arial CYR"/>
                <w:b/>
                <w:bCs/>
                <w:color w:val="FF0000"/>
                <w:sz w:val="16"/>
                <w:szCs w:val="16"/>
              </w:rPr>
            </w:pPr>
            <w:r w:rsidRPr="00FB6A17">
              <w:rPr>
                <w:rFonts w:ascii="Arial CYR" w:hAnsi="Arial CYR" w:cs="Arial CYR"/>
                <w:b/>
                <w:bCs/>
                <w:color w:val="FF0000"/>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с/с</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right"/>
              <w:rPr>
                <w:rFonts w:ascii="Arial" w:hAnsi="Arial" w:cs="Arial"/>
                <w:sz w:val="16"/>
                <w:szCs w:val="16"/>
              </w:rPr>
            </w:pPr>
            <w:r w:rsidRPr="00FB6A17">
              <w:rPr>
                <w:rFonts w:ascii="Arial" w:hAnsi="Arial" w:cs="Arial"/>
                <w:sz w:val="16"/>
                <w:szCs w:val="16"/>
              </w:rPr>
              <w:t>с/с</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right"/>
              <w:rPr>
                <w:rFonts w:ascii="Arial" w:hAnsi="Arial" w:cs="Arial"/>
                <w:b/>
                <w:bCs/>
                <w:sz w:val="16"/>
                <w:szCs w:val="16"/>
              </w:rPr>
            </w:pPr>
            <w:r w:rsidRPr="00FB6A17">
              <w:rPr>
                <w:rFonts w:ascii="Arial" w:hAnsi="Arial" w:cs="Arial"/>
                <w:b/>
                <w:bCs/>
                <w:sz w:val="16"/>
                <w:szCs w:val="16"/>
              </w:rPr>
              <w:t> </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nil"/>
              <w:left w:val="nil"/>
              <w:bottom w:val="single" w:sz="4" w:space="0" w:color="auto"/>
              <w:right w:val="single" w:sz="12"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1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8" w:type="pct"/>
            <w:tcBorders>
              <w:top w:val="nil"/>
              <w:left w:val="nil"/>
              <w:bottom w:val="single" w:sz="4" w:space="0" w:color="auto"/>
              <w:right w:val="single" w:sz="4" w:space="0" w:color="auto"/>
            </w:tcBorders>
            <w:shd w:val="clear" w:color="000000" w:fill="00CCFF"/>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18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58"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7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000000" w:fill="99CC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99CC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08" w:type="pct"/>
            <w:tcBorders>
              <w:top w:val="nil"/>
              <w:left w:val="nil"/>
              <w:bottom w:val="single" w:sz="4" w:space="0" w:color="auto"/>
              <w:right w:val="single" w:sz="4" w:space="0" w:color="auto"/>
            </w:tcBorders>
            <w:shd w:val="clear" w:color="000000" w:fill="99CCFF"/>
            <w:textDirection w:val="btLr"/>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72"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607"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jc w:val="right"/>
              <w:rPr>
                <w:rFonts w:ascii="Arial" w:hAnsi="Arial" w:cs="Arial"/>
                <w:b/>
                <w:bCs/>
                <w:color w:val="003366"/>
                <w:sz w:val="16"/>
                <w:szCs w:val="16"/>
              </w:rPr>
            </w:pPr>
            <w:r w:rsidRPr="00FB6A17">
              <w:rPr>
                <w:rFonts w:ascii="Arial" w:hAnsi="Arial" w:cs="Arial"/>
                <w:b/>
                <w:bCs/>
                <w:color w:val="003366"/>
                <w:sz w:val="16"/>
                <w:szCs w:val="16"/>
              </w:rPr>
              <w:t>ИТОГО факт осво</w:t>
            </w:r>
            <w:r w:rsidRPr="00FB6A17">
              <w:rPr>
                <w:rFonts w:ascii="Arial" w:hAnsi="Arial" w:cs="Arial"/>
                <w:b/>
                <w:bCs/>
                <w:color w:val="003366"/>
                <w:sz w:val="16"/>
                <w:szCs w:val="16"/>
              </w:rPr>
              <w:t>е</w:t>
            </w:r>
            <w:r w:rsidRPr="00FB6A17">
              <w:rPr>
                <w:rFonts w:ascii="Arial" w:hAnsi="Arial" w:cs="Arial"/>
                <w:b/>
                <w:bCs/>
                <w:color w:val="003366"/>
                <w:sz w:val="16"/>
                <w:szCs w:val="16"/>
              </w:rPr>
              <w:t>ния по ИП без НДС</w:t>
            </w:r>
          </w:p>
        </w:tc>
        <w:tc>
          <w:tcPr>
            <w:tcW w:w="245"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9"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69"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80"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23"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00"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80" w:type="pct"/>
            <w:tcBorders>
              <w:top w:val="nil"/>
              <w:left w:val="nil"/>
              <w:bottom w:val="single" w:sz="4" w:space="0" w:color="auto"/>
              <w:right w:val="single" w:sz="12" w:space="0" w:color="auto"/>
            </w:tcBorders>
            <w:shd w:val="clear" w:color="auto" w:fill="auto"/>
            <w:noWrap/>
            <w:vAlign w:val="center"/>
            <w:hideMark/>
          </w:tcPr>
          <w:p w:rsidR="00FB6A17" w:rsidRPr="00FB6A17" w:rsidRDefault="00FB6A17" w:rsidP="00FB6A17">
            <w:pPr>
              <w:spacing w:after="0"/>
              <w:jc w:val="center"/>
              <w:rPr>
                <w:rFonts w:ascii="Arial" w:hAnsi="Arial" w:cs="Arial"/>
                <w:sz w:val="16"/>
                <w:szCs w:val="16"/>
              </w:rPr>
            </w:pPr>
            <w:r w:rsidRPr="00FB6A17">
              <w:rPr>
                <w:rFonts w:ascii="Arial" w:hAnsi="Arial" w:cs="Arial"/>
                <w:sz w:val="16"/>
                <w:szCs w:val="16"/>
              </w:rPr>
              <w:t> </w:t>
            </w:r>
          </w:p>
        </w:tc>
        <w:tc>
          <w:tcPr>
            <w:tcW w:w="187"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17"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8"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87"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31"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57"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58"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4"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22"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02"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89"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04" w:type="pct"/>
            <w:tcBorders>
              <w:top w:val="nil"/>
              <w:left w:val="nil"/>
              <w:bottom w:val="single" w:sz="4" w:space="0" w:color="auto"/>
              <w:right w:val="single" w:sz="4" w:space="0" w:color="auto"/>
            </w:tcBorders>
            <w:shd w:val="clear" w:color="000000" w:fill="99CCFF"/>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r>
      <w:tr w:rsidR="00FB6A17" w:rsidRPr="00AD5D11" w:rsidTr="00ED1BC4">
        <w:trPr>
          <w:trHeight w:val="315"/>
        </w:trPr>
        <w:tc>
          <w:tcPr>
            <w:tcW w:w="140" w:type="pct"/>
            <w:tcBorders>
              <w:top w:val="nil"/>
              <w:left w:val="single" w:sz="4" w:space="0" w:color="auto"/>
              <w:bottom w:val="single" w:sz="4" w:space="0" w:color="auto"/>
              <w:right w:val="single" w:sz="4" w:space="0" w:color="auto"/>
            </w:tcBorders>
            <w:shd w:val="clear" w:color="auto" w:fill="auto"/>
            <w:noWrap/>
            <w:vAlign w:val="bottom"/>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108" w:type="pct"/>
            <w:tcBorders>
              <w:top w:val="nil"/>
              <w:left w:val="nil"/>
              <w:bottom w:val="single" w:sz="4" w:space="0" w:color="auto"/>
              <w:right w:val="single" w:sz="4" w:space="0" w:color="auto"/>
            </w:tcBorders>
            <w:shd w:val="clear" w:color="auto" w:fill="auto"/>
            <w:noWrap/>
            <w:textDirection w:val="btLr"/>
            <w:vAlign w:val="bottom"/>
            <w:hideMark/>
          </w:tcPr>
          <w:p w:rsidR="00FB6A17" w:rsidRPr="00FB6A17" w:rsidRDefault="00FB6A17" w:rsidP="00FB6A17">
            <w:pPr>
              <w:spacing w:after="0"/>
              <w:jc w:val="center"/>
              <w:rPr>
                <w:rFonts w:ascii="Arial" w:hAnsi="Arial" w:cs="Arial"/>
                <w:b/>
                <w:bCs/>
                <w:color w:val="FF0000"/>
                <w:sz w:val="16"/>
                <w:szCs w:val="16"/>
              </w:rPr>
            </w:pPr>
            <w:r w:rsidRPr="00FB6A17">
              <w:rPr>
                <w:rFonts w:ascii="Arial" w:hAnsi="Arial" w:cs="Arial"/>
                <w:b/>
                <w:bCs/>
                <w:color w:val="FF0000"/>
                <w:sz w:val="16"/>
                <w:szCs w:val="16"/>
              </w:rPr>
              <w:t> </w:t>
            </w:r>
          </w:p>
        </w:tc>
        <w:tc>
          <w:tcPr>
            <w:tcW w:w="108" w:type="pct"/>
            <w:tcBorders>
              <w:top w:val="nil"/>
              <w:left w:val="nil"/>
              <w:bottom w:val="single" w:sz="4" w:space="0" w:color="auto"/>
              <w:right w:val="single" w:sz="4" w:space="0" w:color="auto"/>
            </w:tcBorders>
            <w:shd w:val="clear" w:color="auto" w:fill="auto"/>
            <w:noWrap/>
            <w:textDirection w:val="btLr"/>
            <w:vAlign w:val="bottom"/>
            <w:hideMark/>
          </w:tcPr>
          <w:p w:rsidR="00FB6A17" w:rsidRPr="00FB6A17" w:rsidRDefault="00FB6A17" w:rsidP="00FB6A17">
            <w:pPr>
              <w:spacing w:after="0"/>
              <w:jc w:val="center"/>
              <w:rPr>
                <w:rFonts w:ascii="Arial" w:hAnsi="Arial" w:cs="Arial"/>
                <w:b/>
                <w:bCs/>
                <w:color w:val="FF0000"/>
                <w:sz w:val="16"/>
                <w:szCs w:val="16"/>
              </w:rPr>
            </w:pPr>
            <w:r w:rsidRPr="00FB6A17">
              <w:rPr>
                <w:rFonts w:ascii="Arial" w:hAnsi="Arial" w:cs="Arial"/>
                <w:b/>
                <w:bCs/>
                <w:color w:val="FF0000"/>
                <w:sz w:val="16"/>
                <w:szCs w:val="16"/>
              </w:rPr>
              <w:t> </w:t>
            </w:r>
          </w:p>
        </w:tc>
        <w:tc>
          <w:tcPr>
            <w:tcW w:w="172"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607"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jc w:val="right"/>
              <w:rPr>
                <w:rFonts w:ascii="Arial CYR" w:hAnsi="Arial CYR" w:cs="Arial CYR"/>
                <w:b/>
                <w:bCs/>
                <w:color w:val="FF0000"/>
                <w:sz w:val="16"/>
                <w:szCs w:val="16"/>
              </w:rPr>
            </w:pPr>
            <w:r w:rsidRPr="00FB6A17">
              <w:rPr>
                <w:rFonts w:ascii="Arial CYR" w:hAnsi="Arial CYR" w:cs="Arial CYR"/>
                <w:b/>
                <w:bCs/>
                <w:color w:val="FF0000"/>
                <w:sz w:val="16"/>
                <w:szCs w:val="16"/>
              </w:rPr>
              <w:t>ИТОГО ПО БУХ УЧ</w:t>
            </w:r>
            <w:r w:rsidRPr="00FB6A17">
              <w:rPr>
                <w:rFonts w:ascii="Arial CYR" w:hAnsi="Arial CYR" w:cs="Arial CYR"/>
                <w:b/>
                <w:bCs/>
                <w:color w:val="FF0000"/>
                <w:sz w:val="16"/>
                <w:szCs w:val="16"/>
              </w:rPr>
              <w:t>Е</w:t>
            </w:r>
            <w:r w:rsidRPr="00FB6A17">
              <w:rPr>
                <w:rFonts w:ascii="Arial CYR" w:hAnsi="Arial CYR" w:cs="Arial CYR"/>
                <w:b/>
                <w:bCs/>
                <w:color w:val="FF0000"/>
                <w:sz w:val="16"/>
                <w:szCs w:val="16"/>
              </w:rPr>
              <w:t>ТУ без НДС</w:t>
            </w:r>
          </w:p>
        </w:tc>
        <w:tc>
          <w:tcPr>
            <w:tcW w:w="245"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14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b/>
                <w:bCs/>
                <w:color w:val="FF0000"/>
                <w:sz w:val="16"/>
                <w:szCs w:val="16"/>
              </w:rPr>
            </w:pPr>
            <w:r w:rsidRPr="00FB6A17">
              <w:rPr>
                <w:rFonts w:ascii="Arial" w:hAnsi="Arial" w:cs="Arial"/>
                <w:b/>
                <w:bCs/>
                <w:color w:val="FF0000"/>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rFonts w:ascii="Arial" w:hAnsi="Arial" w:cs="Arial"/>
                <w:color w:val="FF0000"/>
                <w:sz w:val="16"/>
                <w:szCs w:val="16"/>
              </w:rPr>
            </w:pPr>
            <w:r w:rsidRPr="00FB6A17">
              <w:rPr>
                <w:rFonts w:ascii="Arial" w:hAnsi="Arial" w:cs="Arial"/>
                <w:color w:val="FF0000"/>
                <w:sz w:val="16"/>
                <w:szCs w:val="16"/>
              </w:rPr>
              <w:t> </w:t>
            </w:r>
          </w:p>
        </w:tc>
        <w:tc>
          <w:tcPr>
            <w:tcW w:w="1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23"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00"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80" w:type="pct"/>
            <w:tcBorders>
              <w:top w:val="nil"/>
              <w:left w:val="nil"/>
              <w:bottom w:val="single" w:sz="4" w:space="0" w:color="auto"/>
              <w:right w:val="single" w:sz="12" w:space="0" w:color="auto"/>
            </w:tcBorders>
            <w:shd w:val="clear" w:color="auto" w:fill="auto"/>
            <w:noWrap/>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187"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217"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48"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87"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31"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57"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58"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174"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color w:val="FF0000"/>
                <w:sz w:val="16"/>
                <w:szCs w:val="16"/>
              </w:rPr>
            </w:pPr>
            <w:r w:rsidRPr="00FB6A17">
              <w:rPr>
                <w:rFonts w:ascii="Arial" w:hAnsi="Arial" w:cs="Arial"/>
                <w:b/>
                <w:bCs/>
                <w:color w:val="FF0000"/>
                <w:sz w:val="16"/>
                <w:szCs w:val="16"/>
              </w:rPr>
              <w:t> </w:t>
            </w:r>
          </w:p>
        </w:tc>
        <w:tc>
          <w:tcPr>
            <w:tcW w:w="222"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02"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189"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c>
          <w:tcPr>
            <w:tcW w:w="204"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color w:val="FF0000"/>
                <w:sz w:val="16"/>
                <w:szCs w:val="16"/>
              </w:rPr>
            </w:pPr>
            <w:r w:rsidRPr="00FB6A17">
              <w:rPr>
                <w:rFonts w:ascii="Arial" w:hAnsi="Arial" w:cs="Arial"/>
                <w:color w:val="FF0000"/>
                <w:sz w:val="16"/>
                <w:szCs w:val="16"/>
              </w:rPr>
              <w:t> </w:t>
            </w:r>
          </w:p>
        </w:tc>
      </w:tr>
      <w:tr w:rsidR="00FB6A17" w:rsidRPr="00AD5D11" w:rsidTr="00ED1BC4">
        <w:trPr>
          <w:trHeight w:val="315"/>
        </w:trPr>
        <w:tc>
          <w:tcPr>
            <w:tcW w:w="140"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08" w:type="pct"/>
            <w:tcBorders>
              <w:top w:val="nil"/>
              <w:left w:val="nil"/>
              <w:bottom w:val="nil"/>
              <w:right w:val="nil"/>
            </w:tcBorders>
            <w:shd w:val="clear" w:color="auto" w:fill="auto"/>
            <w:noWrap/>
            <w:textDirection w:val="btLr"/>
            <w:vAlign w:val="bottom"/>
            <w:hideMark/>
          </w:tcPr>
          <w:p w:rsidR="00FB6A17" w:rsidRPr="00FB6A17" w:rsidRDefault="00FB6A17" w:rsidP="00FB6A17">
            <w:pPr>
              <w:spacing w:after="0"/>
              <w:rPr>
                <w:rFonts w:ascii="Arial" w:hAnsi="Arial" w:cs="Arial"/>
                <w:b/>
                <w:bCs/>
                <w:sz w:val="16"/>
                <w:szCs w:val="16"/>
              </w:rPr>
            </w:pPr>
          </w:p>
        </w:tc>
        <w:tc>
          <w:tcPr>
            <w:tcW w:w="108" w:type="pct"/>
            <w:tcBorders>
              <w:top w:val="nil"/>
              <w:left w:val="nil"/>
              <w:bottom w:val="nil"/>
              <w:right w:val="nil"/>
            </w:tcBorders>
            <w:shd w:val="clear" w:color="auto" w:fill="auto"/>
            <w:noWrap/>
            <w:textDirection w:val="btLr"/>
            <w:vAlign w:val="bottom"/>
            <w:hideMark/>
          </w:tcPr>
          <w:p w:rsidR="00FB6A17" w:rsidRPr="00FB6A17" w:rsidRDefault="00FB6A17" w:rsidP="00FB6A17">
            <w:pPr>
              <w:spacing w:after="0"/>
              <w:rPr>
                <w:rFonts w:ascii="Arial" w:hAnsi="Arial" w:cs="Arial"/>
                <w:b/>
                <w:bCs/>
                <w:sz w:val="16"/>
                <w:szCs w:val="16"/>
              </w:rPr>
            </w:pPr>
          </w:p>
        </w:tc>
        <w:tc>
          <w:tcPr>
            <w:tcW w:w="17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607"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24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49"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rFonts w:ascii="Arial" w:hAnsi="Arial" w:cs="Arial"/>
                <w:b/>
                <w:bCs/>
                <w:sz w:val="16"/>
                <w:szCs w:val="16"/>
              </w:rPr>
            </w:pPr>
          </w:p>
        </w:tc>
        <w:tc>
          <w:tcPr>
            <w:tcW w:w="140" w:type="pct"/>
            <w:tcBorders>
              <w:top w:val="nil"/>
              <w:left w:val="nil"/>
              <w:bottom w:val="nil"/>
              <w:right w:val="nil"/>
            </w:tcBorders>
            <w:shd w:val="clear" w:color="auto" w:fill="auto"/>
            <w:noWrap/>
            <w:vAlign w:val="bottom"/>
            <w:hideMark/>
          </w:tcPr>
          <w:p w:rsidR="00FB6A17" w:rsidRPr="00FB6A17" w:rsidRDefault="00FB6A17" w:rsidP="00FB6A17">
            <w:pPr>
              <w:spacing w:after="0"/>
              <w:jc w:val="right"/>
              <w:rPr>
                <w:rFonts w:ascii="Arial" w:hAnsi="Arial" w:cs="Arial"/>
                <w:sz w:val="16"/>
                <w:szCs w:val="16"/>
              </w:rPr>
            </w:pPr>
          </w:p>
        </w:tc>
        <w:tc>
          <w:tcPr>
            <w:tcW w:w="169" w:type="pct"/>
            <w:tcBorders>
              <w:top w:val="nil"/>
              <w:left w:val="nil"/>
              <w:bottom w:val="nil"/>
              <w:right w:val="nil"/>
            </w:tcBorders>
            <w:shd w:val="clear" w:color="auto" w:fill="auto"/>
            <w:vAlign w:val="bottom"/>
            <w:hideMark/>
          </w:tcPr>
          <w:p w:rsidR="00FB6A17" w:rsidRPr="00FB6A17" w:rsidRDefault="00FB6A17" w:rsidP="00FB6A17">
            <w:pPr>
              <w:spacing w:after="0"/>
              <w:rPr>
                <w:rFonts w:ascii="Arial" w:hAnsi="Arial" w:cs="Arial"/>
                <w:sz w:val="16"/>
                <w:szCs w:val="16"/>
              </w:rPr>
            </w:pPr>
          </w:p>
        </w:tc>
        <w:tc>
          <w:tcPr>
            <w:tcW w:w="280" w:type="pct"/>
            <w:tcBorders>
              <w:top w:val="nil"/>
              <w:left w:val="nil"/>
              <w:bottom w:val="nil"/>
              <w:right w:val="nil"/>
            </w:tcBorders>
            <w:shd w:val="clear" w:color="auto" w:fill="auto"/>
            <w:vAlign w:val="bottom"/>
            <w:hideMark/>
          </w:tcPr>
          <w:p w:rsidR="00FB6A17" w:rsidRPr="00FB6A17" w:rsidRDefault="00FB6A17" w:rsidP="00FB6A17">
            <w:pPr>
              <w:spacing w:after="0"/>
              <w:rPr>
                <w:rFonts w:ascii="Arial" w:hAnsi="Arial" w:cs="Arial"/>
                <w:sz w:val="16"/>
                <w:szCs w:val="16"/>
              </w:rPr>
            </w:pPr>
          </w:p>
        </w:tc>
        <w:tc>
          <w:tcPr>
            <w:tcW w:w="223" w:type="pct"/>
            <w:tcBorders>
              <w:top w:val="nil"/>
              <w:left w:val="nil"/>
              <w:bottom w:val="nil"/>
              <w:right w:val="nil"/>
            </w:tcBorders>
            <w:shd w:val="clear" w:color="auto" w:fill="auto"/>
            <w:vAlign w:val="bottom"/>
            <w:hideMark/>
          </w:tcPr>
          <w:p w:rsidR="00FB6A17" w:rsidRPr="00FB6A17" w:rsidRDefault="00FB6A17" w:rsidP="00FB6A17">
            <w:pPr>
              <w:spacing w:after="0"/>
              <w:rPr>
                <w:rFonts w:ascii="Arial" w:hAnsi="Arial" w:cs="Arial"/>
                <w:sz w:val="16"/>
                <w:szCs w:val="16"/>
              </w:rPr>
            </w:pPr>
          </w:p>
        </w:tc>
        <w:tc>
          <w:tcPr>
            <w:tcW w:w="200" w:type="pct"/>
            <w:tcBorders>
              <w:top w:val="nil"/>
              <w:left w:val="nil"/>
              <w:bottom w:val="nil"/>
              <w:right w:val="nil"/>
            </w:tcBorders>
            <w:shd w:val="clear" w:color="auto" w:fill="auto"/>
            <w:vAlign w:val="bottom"/>
            <w:hideMark/>
          </w:tcPr>
          <w:p w:rsidR="00FB6A17" w:rsidRPr="00FB6A17" w:rsidRDefault="00FB6A17" w:rsidP="00FB6A17">
            <w:pPr>
              <w:spacing w:after="0"/>
              <w:rPr>
                <w:rFonts w:ascii="Arial" w:hAnsi="Arial" w:cs="Arial"/>
                <w:sz w:val="16"/>
                <w:szCs w:val="16"/>
              </w:rPr>
            </w:pPr>
          </w:p>
        </w:tc>
        <w:tc>
          <w:tcPr>
            <w:tcW w:w="280" w:type="pct"/>
            <w:tcBorders>
              <w:top w:val="nil"/>
              <w:left w:val="nil"/>
              <w:bottom w:val="nil"/>
              <w:right w:val="single" w:sz="12" w:space="0" w:color="auto"/>
            </w:tcBorders>
            <w:shd w:val="clear" w:color="auto" w:fill="auto"/>
            <w:noWrap/>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217"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48"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87"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31"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57"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58"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7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22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20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8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20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r>
      <w:tr w:rsidR="00FB6A17" w:rsidRPr="00AD5D11" w:rsidTr="00ED1BC4">
        <w:trPr>
          <w:trHeight w:val="315"/>
        </w:trPr>
        <w:tc>
          <w:tcPr>
            <w:tcW w:w="140"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108" w:type="pct"/>
            <w:tcBorders>
              <w:top w:val="nil"/>
              <w:left w:val="nil"/>
              <w:bottom w:val="nil"/>
              <w:right w:val="nil"/>
            </w:tcBorders>
            <w:shd w:val="clear" w:color="auto" w:fill="auto"/>
            <w:noWrap/>
            <w:textDirection w:val="btLr"/>
            <w:vAlign w:val="bottom"/>
            <w:hideMark/>
          </w:tcPr>
          <w:p w:rsidR="00FB6A17" w:rsidRPr="00FB6A17" w:rsidRDefault="00FB6A17" w:rsidP="00FB6A17">
            <w:pPr>
              <w:spacing w:after="0"/>
              <w:rPr>
                <w:rFonts w:ascii="Arial" w:hAnsi="Arial" w:cs="Arial"/>
                <w:b/>
                <w:bCs/>
                <w:sz w:val="16"/>
                <w:szCs w:val="16"/>
              </w:rPr>
            </w:pPr>
          </w:p>
        </w:tc>
        <w:tc>
          <w:tcPr>
            <w:tcW w:w="108" w:type="pct"/>
            <w:tcBorders>
              <w:top w:val="nil"/>
              <w:left w:val="nil"/>
              <w:bottom w:val="nil"/>
              <w:right w:val="nil"/>
            </w:tcBorders>
            <w:shd w:val="clear" w:color="auto" w:fill="auto"/>
            <w:noWrap/>
            <w:textDirection w:val="btLr"/>
            <w:vAlign w:val="bottom"/>
            <w:hideMark/>
          </w:tcPr>
          <w:p w:rsidR="00FB6A17" w:rsidRPr="00FB6A17" w:rsidRDefault="00FB6A17" w:rsidP="00FB6A17">
            <w:pPr>
              <w:spacing w:after="0"/>
              <w:rPr>
                <w:rFonts w:ascii="Arial" w:hAnsi="Arial" w:cs="Arial"/>
                <w:b/>
                <w:bCs/>
                <w:sz w:val="16"/>
                <w:szCs w:val="16"/>
              </w:rPr>
            </w:pPr>
          </w:p>
        </w:tc>
        <w:tc>
          <w:tcPr>
            <w:tcW w:w="17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Arial" w:hAnsi="Arial" w:cs="Arial"/>
                <w:sz w:val="16"/>
                <w:szCs w:val="16"/>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right"/>
              <w:rPr>
                <w:rFonts w:ascii="Arial" w:hAnsi="Arial" w:cs="Arial"/>
                <w:b/>
                <w:bCs/>
                <w:sz w:val="16"/>
                <w:szCs w:val="16"/>
              </w:rPr>
            </w:pPr>
            <w:r w:rsidRPr="00FB6A17">
              <w:rPr>
                <w:rFonts w:ascii="Arial" w:hAnsi="Arial" w:cs="Arial"/>
                <w:b/>
                <w:bCs/>
                <w:sz w:val="16"/>
                <w:szCs w:val="16"/>
              </w:rPr>
              <w:t xml:space="preserve"> ИТОГО БП по о</w:t>
            </w:r>
            <w:r w:rsidRPr="00FB6A17">
              <w:rPr>
                <w:rFonts w:ascii="Arial" w:hAnsi="Arial" w:cs="Arial"/>
                <w:b/>
                <w:bCs/>
                <w:sz w:val="16"/>
                <w:szCs w:val="16"/>
              </w:rPr>
              <w:t>с</w:t>
            </w:r>
            <w:r w:rsidRPr="00FB6A17">
              <w:rPr>
                <w:rFonts w:ascii="Arial" w:hAnsi="Arial" w:cs="Arial"/>
                <w:b/>
                <w:bCs/>
                <w:sz w:val="16"/>
                <w:szCs w:val="16"/>
              </w:rPr>
              <w:t>воению ИП  без НДС</w:t>
            </w:r>
          </w:p>
        </w:tc>
        <w:tc>
          <w:tcPr>
            <w:tcW w:w="245"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49"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 </w:t>
            </w:r>
          </w:p>
        </w:tc>
        <w:tc>
          <w:tcPr>
            <w:tcW w:w="140"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69"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23"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00" w:type="pct"/>
            <w:tcBorders>
              <w:top w:val="single" w:sz="4" w:space="0" w:color="auto"/>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280" w:type="pct"/>
            <w:tcBorders>
              <w:top w:val="single" w:sz="4" w:space="0" w:color="auto"/>
              <w:left w:val="nil"/>
              <w:bottom w:val="single" w:sz="4" w:space="0" w:color="auto"/>
              <w:right w:val="single" w:sz="12" w:space="0" w:color="auto"/>
            </w:tcBorders>
            <w:shd w:val="clear" w:color="auto" w:fill="auto"/>
            <w:noWrap/>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17"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87"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31"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57"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58"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74"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204" w:type="pct"/>
            <w:tcBorders>
              <w:top w:val="single" w:sz="4" w:space="0" w:color="auto"/>
              <w:left w:val="nil"/>
              <w:bottom w:val="single" w:sz="4" w:space="0" w:color="auto"/>
              <w:right w:val="double" w:sz="6" w:space="0" w:color="auto"/>
            </w:tcBorders>
            <w:shd w:val="clear" w:color="auto" w:fill="auto"/>
            <w:noWrap/>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r>
    </w:tbl>
    <w:p w:rsidR="00FB6A17" w:rsidRDefault="00FB6A17" w:rsidP="006E271B">
      <w:pPr>
        <w:pStyle w:val="a5"/>
      </w:pPr>
    </w:p>
    <w:p w:rsidR="00FB6A17" w:rsidRDefault="00FB6A17" w:rsidP="006E271B">
      <w:pPr>
        <w:pStyle w:val="a5"/>
      </w:pPr>
    </w:p>
    <w:p w:rsidR="00FB6A17" w:rsidRPr="00A13857" w:rsidRDefault="00FB6A17"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464E0F" w:rsidRPr="00A13857" w:rsidRDefault="00464E0F" w:rsidP="006E271B">
      <w:pPr>
        <w:pStyle w:val="a5"/>
      </w:pPr>
    </w:p>
    <w:p w:rsidR="00FB6A17" w:rsidRDefault="00FB6A17" w:rsidP="006E271B">
      <w:pPr>
        <w:pStyle w:val="a5"/>
      </w:pPr>
    </w:p>
    <w:p w:rsidR="00FB6A17" w:rsidRDefault="00FB6A17" w:rsidP="006E271B">
      <w:pPr>
        <w:pStyle w:val="a5"/>
      </w:pPr>
      <w:r>
        <w:t>Приложение 3</w:t>
      </w:r>
    </w:p>
    <w:tbl>
      <w:tblPr>
        <w:tblW w:w="5000" w:type="pct"/>
        <w:tblLook w:val="04A0"/>
      </w:tblPr>
      <w:tblGrid>
        <w:gridCol w:w="361"/>
        <w:gridCol w:w="1301"/>
        <w:gridCol w:w="434"/>
        <w:gridCol w:w="434"/>
        <w:gridCol w:w="949"/>
        <w:gridCol w:w="485"/>
        <w:gridCol w:w="685"/>
        <w:gridCol w:w="779"/>
        <w:gridCol w:w="338"/>
        <w:gridCol w:w="338"/>
        <w:gridCol w:w="338"/>
        <w:gridCol w:w="338"/>
        <w:gridCol w:w="338"/>
        <w:gridCol w:w="338"/>
        <w:gridCol w:w="338"/>
        <w:gridCol w:w="338"/>
        <w:gridCol w:w="338"/>
        <w:gridCol w:w="338"/>
        <w:gridCol w:w="338"/>
        <w:gridCol w:w="338"/>
        <w:gridCol w:w="482"/>
        <w:gridCol w:w="481"/>
        <w:gridCol w:w="338"/>
        <w:gridCol w:w="338"/>
        <w:gridCol w:w="338"/>
        <w:gridCol w:w="338"/>
        <w:gridCol w:w="338"/>
        <w:gridCol w:w="338"/>
        <w:gridCol w:w="860"/>
        <w:gridCol w:w="338"/>
        <w:gridCol w:w="954"/>
        <w:gridCol w:w="629"/>
        <w:gridCol w:w="338"/>
        <w:gridCol w:w="338"/>
      </w:tblGrid>
      <w:tr w:rsidR="00FB6A17" w:rsidRPr="00FB6A17" w:rsidTr="00FB6A17">
        <w:trPr>
          <w:trHeight w:val="375"/>
        </w:trPr>
        <w:tc>
          <w:tcPr>
            <w:tcW w:w="5000" w:type="pct"/>
            <w:gridSpan w:val="34"/>
            <w:tcBorders>
              <w:top w:val="nil"/>
              <w:left w:val="nil"/>
              <w:bottom w:val="nil"/>
              <w:right w:val="nil"/>
            </w:tcBorders>
            <w:shd w:val="clear" w:color="auto" w:fill="auto"/>
            <w:noWrap/>
            <w:vAlign w:val="bottom"/>
            <w:hideMark/>
          </w:tcPr>
          <w:p w:rsidR="00FB6A17" w:rsidRPr="00FB6A17" w:rsidRDefault="00FB6A17" w:rsidP="00FB6A17">
            <w:pPr>
              <w:spacing w:after="0"/>
              <w:jc w:val="center"/>
              <w:rPr>
                <w:b/>
                <w:bCs/>
                <w:sz w:val="16"/>
                <w:szCs w:val="16"/>
              </w:rPr>
            </w:pPr>
            <w:bookmarkStart w:id="41" w:name="RANGE!A1:AH73"/>
            <w:r w:rsidRPr="00FB6A17">
              <w:rPr>
                <w:b/>
                <w:bCs/>
                <w:sz w:val="16"/>
                <w:szCs w:val="16"/>
              </w:rPr>
              <w:t>Отчёт</w:t>
            </w:r>
            <w:bookmarkEnd w:id="41"/>
          </w:p>
        </w:tc>
      </w:tr>
      <w:tr w:rsidR="00FB6A17" w:rsidRPr="00FB6A17" w:rsidTr="00FB6A17">
        <w:trPr>
          <w:trHeight w:val="285"/>
        </w:trPr>
        <w:tc>
          <w:tcPr>
            <w:tcW w:w="5000" w:type="pct"/>
            <w:gridSpan w:val="34"/>
            <w:tcBorders>
              <w:top w:val="nil"/>
              <w:left w:val="nil"/>
              <w:bottom w:val="nil"/>
              <w:right w:val="nil"/>
            </w:tcBorders>
            <w:shd w:val="clear" w:color="auto" w:fill="auto"/>
            <w:noWrap/>
            <w:vAlign w:val="bottom"/>
            <w:hideMark/>
          </w:tcPr>
          <w:p w:rsidR="00FB6A17" w:rsidRPr="00FB6A17" w:rsidRDefault="00FB6A17" w:rsidP="00FB6A17">
            <w:pPr>
              <w:spacing w:after="0"/>
              <w:jc w:val="center"/>
              <w:rPr>
                <w:b/>
                <w:bCs/>
                <w:sz w:val="16"/>
                <w:szCs w:val="16"/>
              </w:rPr>
            </w:pPr>
            <w:r w:rsidRPr="00FB6A17">
              <w:rPr>
                <w:b/>
                <w:bCs/>
                <w:sz w:val="16"/>
                <w:szCs w:val="16"/>
              </w:rPr>
              <w:t>о фактическом выполнении инвестиционных программ (капитальных вложений), осуществлённых в рамках</w:t>
            </w:r>
          </w:p>
        </w:tc>
      </w:tr>
      <w:tr w:rsidR="00FB6A17" w:rsidRPr="00FB6A17" w:rsidTr="00FB6A17">
        <w:trPr>
          <w:trHeight w:val="285"/>
        </w:trPr>
        <w:tc>
          <w:tcPr>
            <w:tcW w:w="5000" w:type="pct"/>
            <w:gridSpan w:val="34"/>
            <w:tcBorders>
              <w:top w:val="nil"/>
              <w:left w:val="nil"/>
              <w:bottom w:val="nil"/>
              <w:right w:val="nil"/>
            </w:tcBorders>
            <w:shd w:val="clear" w:color="auto" w:fill="auto"/>
            <w:noWrap/>
            <w:vAlign w:val="bottom"/>
            <w:hideMark/>
          </w:tcPr>
          <w:p w:rsidR="00FB6A17" w:rsidRPr="00FB6A17" w:rsidRDefault="00FB6A17" w:rsidP="00FB6A17">
            <w:pPr>
              <w:spacing w:after="0"/>
              <w:jc w:val="center"/>
              <w:rPr>
                <w:b/>
                <w:bCs/>
                <w:sz w:val="16"/>
                <w:szCs w:val="16"/>
              </w:rPr>
            </w:pPr>
            <w:r w:rsidRPr="00FB6A17">
              <w:rPr>
                <w:b/>
                <w:bCs/>
                <w:sz w:val="16"/>
                <w:szCs w:val="16"/>
              </w:rPr>
              <w:t xml:space="preserve">регулируемых видов деятельности за 9 месяцев 2013 года </w:t>
            </w:r>
          </w:p>
        </w:tc>
      </w:tr>
      <w:tr w:rsidR="00FB6A17" w:rsidRPr="00FB6A17" w:rsidTr="00FB6A17">
        <w:trPr>
          <w:trHeight w:val="375"/>
        </w:trPr>
        <w:tc>
          <w:tcPr>
            <w:tcW w:w="5000" w:type="pct"/>
            <w:gridSpan w:val="34"/>
            <w:tcBorders>
              <w:top w:val="nil"/>
              <w:left w:val="nil"/>
              <w:bottom w:val="nil"/>
              <w:right w:val="nil"/>
            </w:tcBorders>
            <w:shd w:val="clear" w:color="auto" w:fill="auto"/>
            <w:noWrap/>
            <w:vAlign w:val="bottom"/>
            <w:hideMark/>
          </w:tcPr>
          <w:p w:rsidR="00FB6A17" w:rsidRPr="00FB6A17" w:rsidRDefault="00FB6A17" w:rsidP="00FB6A17">
            <w:pPr>
              <w:spacing w:after="0"/>
              <w:jc w:val="center"/>
              <w:rPr>
                <w:b/>
                <w:bCs/>
                <w:sz w:val="16"/>
                <w:szCs w:val="16"/>
                <w:u w:val="single"/>
              </w:rPr>
            </w:pPr>
            <w:r w:rsidRPr="00FB6A17">
              <w:rPr>
                <w:b/>
                <w:bCs/>
                <w:sz w:val="16"/>
                <w:szCs w:val="16"/>
                <w:u w:val="single"/>
              </w:rPr>
              <w:t xml:space="preserve">ООО "Автозаводская ТЭЦ" </w:t>
            </w:r>
          </w:p>
        </w:tc>
      </w:tr>
      <w:tr w:rsidR="00FB6A17" w:rsidRPr="00AD5D11" w:rsidTr="00ED1BC4">
        <w:trPr>
          <w:trHeight w:val="255"/>
        </w:trPr>
        <w:tc>
          <w:tcPr>
            <w:tcW w:w="122"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406" w:type="pct"/>
            <w:tcBorders>
              <w:top w:val="nil"/>
              <w:left w:val="nil"/>
              <w:bottom w:val="nil"/>
              <w:right w:val="nil"/>
            </w:tcBorders>
            <w:shd w:val="clear" w:color="auto" w:fill="auto"/>
            <w:vAlign w:val="bottom"/>
            <w:hideMark/>
          </w:tcPr>
          <w:p w:rsidR="00FB6A17" w:rsidRPr="00FB6A17" w:rsidRDefault="00FB6A17" w:rsidP="00FB6A17">
            <w:pPr>
              <w:spacing w:after="0"/>
              <w:rPr>
                <w:sz w:val="16"/>
                <w:szCs w:val="16"/>
              </w:rPr>
            </w:pPr>
          </w:p>
        </w:tc>
        <w:tc>
          <w:tcPr>
            <w:tcW w:w="136" w:type="pct"/>
            <w:tcBorders>
              <w:top w:val="nil"/>
              <w:left w:val="nil"/>
              <w:bottom w:val="nil"/>
              <w:right w:val="nil"/>
            </w:tcBorders>
            <w:shd w:val="clear" w:color="auto" w:fill="auto"/>
            <w:vAlign w:val="bottom"/>
            <w:hideMark/>
          </w:tcPr>
          <w:p w:rsidR="00FB6A17" w:rsidRPr="00FB6A17" w:rsidRDefault="00FB6A17" w:rsidP="00FB6A17">
            <w:pPr>
              <w:spacing w:after="0"/>
              <w:jc w:val="center"/>
              <w:rPr>
                <w:sz w:val="16"/>
                <w:szCs w:val="16"/>
              </w:rPr>
            </w:pPr>
          </w:p>
        </w:tc>
        <w:tc>
          <w:tcPr>
            <w:tcW w:w="13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297"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52"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214"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244"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rPr>
                <w:b/>
                <w:bCs/>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269"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jc w:val="center"/>
              <w:rPr>
                <w:sz w:val="16"/>
                <w:szCs w:val="16"/>
              </w:rPr>
            </w:pPr>
          </w:p>
        </w:tc>
        <w:tc>
          <w:tcPr>
            <w:tcW w:w="299" w:type="pct"/>
            <w:tcBorders>
              <w:top w:val="nil"/>
              <w:left w:val="nil"/>
              <w:bottom w:val="nil"/>
              <w:right w:val="nil"/>
            </w:tcBorders>
            <w:shd w:val="clear" w:color="auto" w:fill="auto"/>
            <w:vAlign w:val="bottom"/>
            <w:hideMark/>
          </w:tcPr>
          <w:p w:rsidR="00FB6A17" w:rsidRPr="00FB6A17" w:rsidRDefault="00FB6A17" w:rsidP="00FB6A17">
            <w:pPr>
              <w:spacing w:after="0"/>
              <w:rPr>
                <w:rFonts w:ascii="Arial" w:hAnsi="Arial" w:cs="Arial"/>
                <w:sz w:val="16"/>
                <w:szCs w:val="16"/>
              </w:rPr>
            </w:pPr>
          </w:p>
        </w:tc>
        <w:tc>
          <w:tcPr>
            <w:tcW w:w="197" w:type="pct"/>
            <w:tcBorders>
              <w:top w:val="nil"/>
              <w:left w:val="nil"/>
              <w:bottom w:val="nil"/>
              <w:right w:val="nil"/>
            </w:tcBorders>
            <w:shd w:val="clear" w:color="auto" w:fill="auto"/>
            <w:vAlign w:val="bottom"/>
            <w:hideMark/>
          </w:tcPr>
          <w:p w:rsidR="00FB6A17" w:rsidRPr="00FB6A17" w:rsidRDefault="00FB6A17" w:rsidP="00FB6A17">
            <w:pPr>
              <w:spacing w:after="0"/>
              <w:rPr>
                <w:rFonts w:ascii="Arial" w:hAnsi="Arial" w:cs="Arial"/>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c>
          <w:tcPr>
            <w:tcW w:w="106" w:type="pct"/>
            <w:tcBorders>
              <w:top w:val="nil"/>
              <w:left w:val="nil"/>
              <w:bottom w:val="nil"/>
              <w:right w:val="nil"/>
            </w:tcBorders>
            <w:shd w:val="clear" w:color="auto" w:fill="auto"/>
            <w:noWrap/>
            <w:vAlign w:val="bottom"/>
            <w:hideMark/>
          </w:tcPr>
          <w:p w:rsidR="00FB6A17" w:rsidRPr="00FB6A17" w:rsidRDefault="00FB6A17" w:rsidP="00FB6A17">
            <w:pPr>
              <w:spacing w:after="0"/>
              <w:rPr>
                <w:sz w:val="16"/>
                <w:szCs w:val="16"/>
              </w:rPr>
            </w:pPr>
          </w:p>
        </w:tc>
      </w:tr>
      <w:tr w:rsidR="00AD5D11" w:rsidRPr="00FB6A17" w:rsidTr="00ED1BC4">
        <w:trPr>
          <w:trHeight w:val="615"/>
        </w:trPr>
        <w:tc>
          <w:tcPr>
            <w:tcW w:w="1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 xml:space="preserve">№ </w:t>
            </w:r>
            <w:proofErr w:type="spellStart"/>
            <w:proofErr w:type="gramStart"/>
            <w:r w:rsidRPr="00FB6A17">
              <w:rPr>
                <w:b/>
                <w:bCs/>
                <w:sz w:val="16"/>
                <w:szCs w:val="16"/>
              </w:rPr>
              <w:t>п</w:t>
            </w:r>
            <w:proofErr w:type="spellEnd"/>
            <w:proofErr w:type="gramEnd"/>
            <w:r w:rsidRPr="00FB6A17">
              <w:rPr>
                <w:b/>
                <w:bCs/>
                <w:sz w:val="16"/>
                <w:szCs w:val="16"/>
              </w:rPr>
              <w:t>/</w:t>
            </w:r>
            <w:proofErr w:type="spellStart"/>
            <w:r w:rsidRPr="00FB6A17">
              <w:rPr>
                <w:b/>
                <w:bCs/>
                <w:sz w:val="16"/>
                <w:szCs w:val="16"/>
              </w:rPr>
              <w:t>п</w:t>
            </w:r>
            <w:proofErr w:type="spellEnd"/>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Наименование объекта</w:t>
            </w:r>
          </w:p>
        </w:tc>
        <w:tc>
          <w:tcPr>
            <w:tcW w:w="271" w:type="pct"/>
            <w:gridSpan w:val="2"/>
            <w:tcBorders>
              <w:top w:val="single" w:sz="4" w:space="0" w:color="auto"/>
              <w:left w:val="nil"/>
              <w:bottom w:val="nil"/>
              <w:right w:val="single" w:sz="4" w:space="0" w:color="000000"/>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 xml:space="preserve">Сроки </w:t>
            </w:r>
          </w:p>
        </w:tc>
        <w:tc>
          <w:tcPr>
            <w:tcW w:w="906" w:type="pct"/>
            <w:gridSpan w:val="4"/>
            <w:tcBorders>
              <w:top w:val="single" w:sz="4" w:space="0" w:color="auto"/>
              <w:left w:val="nil"/>
              <w:bottom w:val="single" w:sz="4" w:space="0" w:color="auto"/>
              <w:right w:val="single" w:sz="4" w:space="0" w:color="000000"/>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Физические параметры объекта (проекта)</w:t>
            </w:r>
          </w:p>
        </w:tc>
        <w:tc>
          <w:tcPr>
            <w:tcW w:w="2211" w:type="pct"/>
            <w:gridSpan w:val="20"/>
            <w:tcBorders>
              <w:top w:val="single" w:sz="4" w:space="0" w:color="auto"/>
              <w:left w:val="nil"/>
              <w:bottom w:val="single" w:sz="4" w:space="0" w:color="auto"/>
              <w:right w:val="single" w:sz="4" w:space="0" w:color="000000"/>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 </w:t>
            </w:r>
          </w:p>
        </w:tc>
        <w:tc>
          <w:tcPr>
            <w:tcW w:w="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Сто</w:t>
            </w:r>
            <w:r w:rsidRPr="00FB6A17">
              <w:rPr>
                <w:b/>
                <w:bCs/>
                <w:sz w:val="16"/>
                <w:szCs w:val="16"/>
              </w:rPr>
              <w:t>и</w:t>
            </w:r>
            <w:r w:rsidRPr="00FB6A17">
              <w:rPr>
                <w:b/>
                <w:bCs/>
                <w:sz w:val="16"/>
                <w:szCs w:val="16"/>
              </w:rPr>
              <w:t>мость выпо</w:t>
            </w:r>
            <w:r w:rsidRPr="00FB6A17">
              <w:rPr>
                <w:b/>
                <w:bCs/>
                <w:sz w:val="16"/>
                <w:szCs w:val="16"/>
              </w:rPr>
              <w:t>л</w:t>
            </w:r>
            <w:r w:rsidRPr="00FB6A17">
              <w:rPr>
                <w:b/>
                <w:bCs/>
                <w:sz w:val="16"/>
                <w:szCs w:val="16"/>
              </w:rPr>
              <w:t>ненных работ и затрат (осво</w:t>
            </w:r>
            <w:r w:rsidRPr="00FB6A17">
              <w:rPr>
                <w:b/>
                <w:bCs/>
                <w:sz w:val="16"/>
                <w:szCs w:val="16"/>
              </w:rPr>
              <w:t>е</w:t>
            </w:r>
            <w:r w:rsidRPr="00FB6A17">
              <w:rPr>
                <w:b/>
                <w:bCs/>
                <w:sz w:val="16"/>
                <w:szCs w:val="16"/>
              </w:rPr>
              <w:t>но) с начала пров</w:t>
            </w:r>
            <w:r w:rsidRPr="00FB6A17">
              <w:rPr>
                <w:b/>
                <w:bCs/>
                <w:sz w:val="16"/>
                <w:szCs w:val="16"/>
              </w:rPr>
              <w:t>е</w:t>
            </w:r>
            <w:r w:rsidRPr="00FB6A17">
              <w:rPr>
                <w:b/>
                <w:bCs/>
                <w:sz w:val="16"/>
                <w:szCs w:val="16"/>
              </w:rPr>
              <w:t>дения работ в текущих ценах тыс. руб.</w:t>
            </w:r>
          </w:p>
        </w:tc>
        <w:tc>
          <w:tcPr>
            <w:tcW w:w="10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 xml:space="preserve">Остаток сметной стоимости в текущих ценах тыс. </w:t>
            </w:r>
            <w:proofErr w:type="spellStart"/>
            <w:r w:rsidRPr="00FB6A17">
              <w:rPr>
                <w:b/>
                <w:bCs/>
                <w:sz w:val="16"/>
                <w:szCs w:val="16"/>
              </w:rPr>
              <w:t>руб</w:t>
            </w:r>
            <w:proofErr w:type="spellEnd"/>
          </w:p>
        </w:tc>
        <w:tc>
          <w:tcPr>
            <w:tcW w:w="602" w:type="pct"/>
            <w:gridSpan w:val="3"/>
            <w:tcBorders>
              <w:top w:val="single" w:sz="4" w:space="0" w:color="auto"/>
              <w:left w:val="nil"/>
              <w:bottom w:val="single" w:sz="4" w:space="0" w:color="auto"/>
              <w:right w:val="single" w:sz="4" w:space="0" w:color="000000"/>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Сведения об организ</w:t>
            </w:r>
            <w:r w:rsidRPr="00FB6A17">
              <w:rPr>
                <w:b/>
                <w:bCs/>
                <w:sz w:val="16"/>
                <w:szCs w:val="16"/>
              </w:rPr>
              <w:t>а</w:t>
            </w:r>
            <w:r w:rsidRPr="00FB6A17">
              <w:rPr>
                <w:b/>
                <w:bCs/>
                <w:sz w:val="16"/>
                <w:szCs w:val="16"/>
              </w:rPr>
              <w:t>циях - исполнителях</w:t>
            </w:r>
          </w:p>
        </w:tc>
        <w:tc>
          <w:tcPr>
            <w:tcW w:w="10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Примечание</w:t>
            </w:r>
          </w:p>
        </w:tc>
      </w:tr>
      <w:tr w:rsidR="00FB6A17" w:rsidRPr="00AD5D11" w:rsidTr="00ED1BC4">
        <w:trPr>
          <w:trHeight w:val="510"/>
        </w:trPr>
        <w:tc>
          <w:tcPr>
            <w:tcW w:w="122"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71" w:type="pct"/>
            <w:gridSpan w:val="2"/>
            <w:tcBorders>
              <w:top w:val="nil"/>
              <w:left w:val="nil"/>
              <w:bottom w:val="nil"/>
              <w:right w:val="single" w:sz="4" w:space="0" w:color="000000"/>
            </w:tcBorders>
            <w:shd w:val="clear" w:color="auto" w:fill="auto"/>
            <w:hideMark/>
          </w:tcPr>
          <w:p w:rsidR="00FB6A17" w:rsidRPr="00FB6A17" w:rsidRDefault="00FB6A17" w:rsidP="00FB6A17">
            <w:pPr>
              <w:spacing w:after="0"/>
              <w:jc w:val="center"/>
              <w:rPr>
                <w:b/>
                <w:bCs/>
                <w:sz w:val="16"/>
                <w:szCs w:val="16"/>
              </w:rPr>
            </w:pPr>
            <w:r w:rsidRPr="00FB6A17">
              <w:rPr>
                <w:b/>
                <w:bCs/>
                <w:sz w:val="16"/>
                <w:szCs w:val="16"/>
              </w:rPr>
              <w:t>выпо</w:t>
            </w:r>
            <w:r w:rsidRPr="00FB6A17">
              <w:rPr>
                <w:b/>
                <w:bCs/>
                <w:sz w:val="16"/>
                <w:szCs w:val="16"/>
              </w:rPr>
              <w:t>л</w:t>
            </w:r>
            <w:r w:rsidRPr="00FB6A17">
              <w:rPr>
                <w:b/>
                <w:bCs/>
                <w:sz w:val="16"/>
                <w:szCs w:val="16"/>
              </w:rPr>
              <w:t>нения</w:t>
            </w:r>
          </w:p>
        </w:tc>
        <w:tc>
          <w:tcPr>
            <w:tcW w:w="297" w:type="pct"/>
            <w:vMerge w:val="restart"/>
            <w:tcBorders>
              <w:top w:val="nil"/>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Вводимая мощность (прот</w:t>
            </w:r>
            <w:r w:rsidRPr="00FB6A17">
              <w:rPr>
                <w:b/>
                <w:bCs/>
                <w:sz w:val="16"/>
                <w:szCs w:val="16"/>
              </w:rPr>
              <w:t>я</w:t>
            </w:r>
            <w:r w:rsidRPr="00FB6A17">
              <w:rPr>
                <w:b/>
                <w:bCs/>
                <w:sz w:val="16"/>
                <w:szCs w:val="16"/>
              </w:rPr>
              <w:t>женность сетей)</w:t>
            </w:r>
          </w:p>
        </w:tc>
        <w:tc>
          <w:tcPr>
            <w:tcW w:w="152" w:type="pct"/>
            <w:vMerge w:val="restart"/>
            <w:tcBorders>
              <w:top w:val="nil"/>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proofErr w:type="spellStart"/>
            <w:proofErr w:type="gramStart"/>
            <w:r w:rsidRPr="00FB6A17">
              <w:rPr>
                <w:b/>
                <w:bCs/>
                <w:sz w:val="16"/>
                <w:szCs w:val="16"/>
              </w:rPr>
              <w:t>Ед</w:t>
            </w:r>
            <w:proofErr w:type="spellEnd"/>
            <w:proofErr w:type="gramEnd"/>
            <w:r w:rsidRPr="00FB6A17">
              <w:rPr>
                <w:b/>
                <w:bCs/>
                <w:sz w:val="16"/>
                <w:szCs w:val="16"/>
              </w:rPr>
              <w:t xml:space="preserve"> </w:t>
            </w:r>
            <w:proofErr w:type="spellStart"/>
            <w:r w:rsidRPr="00FB6A17">
              <w:rPr>
                <w:b/>
                <w:bCs/>
                <w:sz w:val="16"/>
                <w:szCs w:val="16"/>
              </w:rPr>
              <w:t>изм</w:t>
            </w:r>
            <w:proofErr w:type="spellEnd"/>
            <w:r w:rsidRPr="00FB6A17">
              <w:rPr>
                <w:b/>
                <w:bCs/>
                <w:sz w:val="16"/>
                <w:szCs w:val="16"/>
              </w:rPr>
              <w:t>. (км., МВА)</w:t>
            </w:r>
          </w:p>
        </w:tc>
        <w:tc>
          <w:tcPr>
            <w:tcW w:w="214" w:type="pct"/>
            <w:vMerge w:val="restart"/>
            <w:tcBorders>
              <w:top w:val="nil"/>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Сме</w:t>
            </w:r>
            <w:r w:rsidRPr="00FB6A17">
              <w:rPr>
                <w:b/>
                <w:bCs/>
                <w:sz w:val="16"/>
                <w:szCs w:val="16"/>
              </w:rPr>
              <w:t>т</w:t>
            </w:r>
            <w:r w:rsidRPr="00FB6A17">
              <w:rPr>
                <w:b/>
                <w:bCs/>
                <w:sz w:val="16"/>
                <w:szCs w:val="16"/>
              </w:rPr>
              <w:t>ная сто</w:t>
            </w:r>
            <w:r w:rsidRPr="00FB6A17">
              <w:rPr>
                <w:b/>
                <w:bCs/>
                <w:sz w:val="16"/>
                <w:szCs w:val="16"/>
              </w:rPr>
              <w:t>и</w:t>
            </w:r>
            <w:r w:rsidRPr="00FB6A17">
              <w:rPr>
                <w:b/>
                <w:bCs/>
                <w:sz w:val="16"/>
                <w:szCs w:val="16"/>
              </w:rPr>
              <w:t>мость пр</w:t>
            </w:r>
            <w:r w:rsidRPr="00FB6A17">
              <w:rPr>
                <w:b/>
                <w:bCs/>
                <w:sz w:val="16"/>
                <w:szCs w:val="16"/>
              </w:rPr>
              <w:t>о</w:t>
            </w:r>
            <w:r w:rsidRPr="00FB6A17">
              <w:rPr>
                <w:b/>
                <w:bCs/>
                <w:sz w:val="16"/>
                <w:szCs w:val="16"/>
              </w:rPr>
              <w:t>екта всего в тек</w:t>
            </w:r>
            <w:r w:rsidRPr="00FB6A17">
              <w:rPr>
                <w:b/>
                <w:bCs/>
                <w:sz w:val="16"/>
                <w:szCs w:val="16"/>
              </w:rPr>
              <w:t>у</w:t>
            </w:r>
            <w:r w:rsidRPr="00FB6A17">
              <w:rPr>
                <w:b/>
                <w:bCs/>
                <w:sz w:val="16"/>
                <w:szCs w:val="16"/>
              </w:rPr>
              <w:t xml:space="preserve">щих ценах, </w:t>
            </w:r>
            <w:proofErr w:type="spellStart"/>
            <w:r w:rsidRPr="00FB6A17">
              <w:rPr>
                <w:b/>
                <w:bCs/>
                <w:sz w:val="16"/>
                <w:szCs w:val="16"/>
              </w:rPr>
              <w:t>тыс</w:t>
            </w:r>
            <w:proofErr w:type="gramStart"/>
            <w:r w:rsidRPr="00FB6A17">
              <w:rPr>
                <w:b/>
                <w:bCs/>
                <w:sz w:val="16"/>
                <w:szCs w:val="16"/>
              </w:rPr>
              <w:t>.р</w:t>
            </w:r>
            <w:proofErr w:type="gramEnd"/>
            <w:r w:rsidRPr="00FB6A17">
              <w:rPr>
                <w:b/>
                <w:bCs/>
                <w:sz w:val="16"/>
                <w:szCs w:val="16"/>
              </w:rPr>
              <w:t>уб</w:t>
            </w:r>
            <w:proofErr w:type="spellEnd"/>
            <w:r w:rsidRPr="00FB6A17">
              <w:rPr>
                <w:b/>
                <w:bCs/>
                <w:sz w:val="16"/>
                <w:szCs w:val="16"/>
              </w:rPr>
              <w:t xml:space="preserve"> </w:t>
            </w:r>
          </w:p>
        </w:tc>
        <w:tc>
          <w:tcPr>
            <w:tcW w:w="244" w:type="pct"/>
            <w:vMerge w:val="restart"/>
            <w:tcBorders>
              <w:top w:val="nil"/>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Сме</w:t>
            </w:r>
            <w:r w:rsidRPr="00FB6A17">
              <w:rPr>
                <w:b/>
                <w:bCs/>
                <w:sz w:val="16"/>
                <w:szCs w:val="16"/>
              </w:rPr>
              <w:t>т</w:t>
            </w:r>
            <w:r w:rsidRPr="00FB6A17">
              <w:rPr>
                <w:b/>
                <w:bCs/>
                <w:sz w:val="16"/>
                <w:szCs w:val="16"/>
              </w:rPr>
              <w:t>ная сто</w:t>
            </w:r>
            <w:r w:rsidRPr="00FB6A17">
              <w:rPr>
                <w:b/>
                <w:bCs/>
                <w:sz w:val="16"/>
                <w:szCs w:val="16"/>
              </w:rPr>
              <w:t>и</w:t>
            </w:r>
            <w:r w:rsidRPr="00FB6A17">
              <w:rPr>
                <w:b/>
                <w:bCs/>
                <w:sz w:val="16"/>
                <w:szCs w:val="16"/>
              </w:rPr>
              <w:t>мость прое</w:t>
            </w:r>
            <w:r w:rsidRPr="00FB6A17">
              <w:rPr>
                <w:b/>
                <w:bCs/>
                <w:sz w:val="16"/>
                <w:szCs w:val="16"/>
              </w:rPr>
              <w:t>к</w:t>
            </w:r>
            <w:r w:rsidRPr="00FB6A17">
              <w:rPr>
                <w:b/>
                <w:bCs/>
                <w:sz w:val="16"/>
                <w:szCs w:val="16"/>
              </w:rPr>
              <w:t>та к испо</w:t>
            </w:r>
            <w:r w:rsidRPr="00FB6A17">
              <w:rPr>
                <w:b/>
                <w:bCs/>
                <w:sz w:val="16"/>
                <w:szCs w:val="16"/>
              </w:rPr>
              <w:t>л</w:t>
            </w:r>
            <w:r w:rsidRPr="00FB6A17">
              <w:rPr>
                <w:b/>
                <w:bCs/>
                <w:sz w:val="16"/>
                <w:szCs w:val="16"/>
              </w:rPr>
              <w:t>нению в 2013г в т</w:t>
            </w:r>
            <w:r w:rsidRPr="00FB6A17">
              <w:rPr>
                <w:b/>
                <w:bCs/>
                <w:sz w:val="16"/>
                <w:szCs w:val="16"/>
              </w:rPr>
              <w:t>е</w:t>
            </w:r>
            <w:r w:rsidRPr="00FB6A17">
              <w:rPr>
                <w:b/>
                <w:bCs/>
                <w:sz w:val="16"/>
                <w:szCs w:val="16"/>
              </w:rPr>
              <w:t xml:space="preserve">кущих ценах, </w:t>
            </w:r>
            <w:proofErr w:type="spellStart"/>
            <w:r w:rsidRPr="00FB6A17">
              <w:rPr>
                <w:b/>
                <w:bCs/>
                <w:sz w:val="16"/>
                <w:szCs w:val="16"/>
              </w:rPr>
              <w:t>тыс</w:t>
            </w:r>
            <w:proofErr w:type="gramStart"/>
            <w:r w:rsidRPr="00FB6A17">
              <w:rPr>
                <w:b/>
                <w:bCs/>
                <w:sz w:val="16"/>
                <w:szCs w:val="16"/>
              </w:rPr>
              <w:t>.р</w:t>
            </w:r>
            <w:proofErr w:type="gramEnd"/>
            <w:r w:rsidRPr="00FB6A17">
              <w:rPr>
                <w:b/>
                <w:bCs/>
                <w:sz w:val="16"/>
                <w:szCs w:val="16"/>
              </w:rPr>
              <w:t>уб</w:t>
            </w:r>
            <w:proofErr w:type="spellEnd"/>
          </w:p>
        </w:tc>
        <w:tc>
          <w:tcPr>
            <w:tcW w:w="318" w:type="pct"/>
            <w:gridSpan w:val="3"/>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1-й ква</w:t>
            </w:r>
            <w:r w:rsidRPr="00FB6A17">
              <w:rPr>
                <w:b/>
                <w:bCs/>
                <w:sz w:val="16"/>
                <w:szCs w:val="16"/>
              </w:rPr>
              <w:t>р</w:t>
            </w:r>
            <w:r w:rsidRPr="00FB6A17">
              <w:rPr>
                <w:b/>
                <w:bCs/>
                <w:sz w:val="16"/>
                <w:szCs w:val="16"/>
              </w:rPr>
              <w:t>тал</w:t>
            </w:r>
          </w:p>
        </w:tc>
        <w:tc>
          <w:tcPr>
            <w:tcW w:w="318" w:type="pct"/>
            <w:gridSpan w:val="3"/>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2-й ква</w:t>
            </w:r>
            <w:r w:rsidRPr="00FB6A17">
              <w:rPr>
                <w:b/>
                <w:bCs/>
                <w:sz w:val="16"/>
                <w:szCs w:val="16"/>
              </w:rPr>
              <w:t>р</w:t>
            </w:r>
            <w:r w:rsidRPr="00FB6A17">
              <w:rPr>
                <w:b/>
                <w:bCs/>
                <w:sz w:val="16"/>
                <w:szCs w:val="16"/>
              </w:rPr>
              <w:t>тал</w:t>
            </w:r>
          </w:p>
        </w:tc>
        <w:tc>
          <w:tcPr>
            <w:tcW w:w="318" w:type="pct"/>
            <w:gridSpan w:val="3"/>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3-й ква</w:t>
            </w:r>
            <w:r w:rsidRPr="00FB6A17">
              <w:rPr>
                <w:b/>
                <w:bCs/>
                <w:sz w:val="16"/>
                <w:szCs w:val="16"/>
              </w:rPr>
              <w:t>р</w:t>
            </w:r>
            <w:r w:rsidRPr="00FB6A17">
              <w:rPr>
                <w:b/>
                <w:bCs/>
                <w:sz w:val="16"/>
                <w:szCs w:val="16"/>
              </w:rPr>
              <w:t>тал</w:t>
            </w:r>
          </w:p>
        </w:tc>
        <w:tc>
          <w:tcPr>
            <w:tcW w:w="620" w:type="pct"/>
            <w:gridSpan w:val="5"/>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 </w:t>
            </w:r>
          </w:p>
        </w:tc>
        <w:tc>
          <w:tcPr>
            <w:tcW w:w="636" w:type="pct"/>
            <w:gridSpan w:val="6"/>
            <w:tcBorders>
              <w:top w:val="single" w:sz="4" w:space="0" w:color="auto"/>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b/>
                <w:bCs/>
                <w:sz w:val="16"/>
                <w:szCs w:val="16"/>
              </w:rPr>
            </w:pPr>
            <w:r w:rsidRPr="00FB6A17">
              <w:rPr>
                <w:b/>
                <w:bCs/>
                <w:sz w:val="16"/>
                <w:szCs w:val="16"/>
              </w:rPr>
              <w:t>Источники финансир</w:t>
            </w:r>
            <w:r w:rsidRPr="00FB6A17">
              <w:rPr>
                <w:b/>
                <w:bCs/>
                <w:sz w:val="16"/>
                <w:szCs w:val="16"/>
              </w:rPr>
              <w:t>о</w:t>
            </w:r>
            <w:r w:rsidRPr="00FB6A17">
              <w:rPr>
                <w:b/>
                <w:bCs/>
                <w:sz w:val="16"/>
                <w:szCs w:val="16"/>
              </w:rPr>
              <w:t>вания в отчетном п</w:t>
            </w:r>
            <w:r w:rsidRPr="00FB6A17">
              <w:rPr>
                <w:b/>
                <w:bCs/>
                <w:sz w:val="16"/>
                <w:szCs w:val="16"/>
              </w:rPr>
              <w:t>е</w:t>
            </w:r>
            <w:r w:rsidRPr="00FB6A17">
              <w:rPr>
                <w:b/>
                <w:bCs/>
                <w:sz w:val="16"/>
                <w:szCs w:val="16"/>
              </w:rPr>
              <w:t xml:space="preserve">риоде всего тыс. </w:t>
            </w:r>
            <w:proofErr w:type="spellStart"/>
            <w:r w:rsidRPr="00FB6A17">
              <w:rPr>
                <w:b/>
                <w:bCs/>
                <w:sz w:val="16"/>
                <w:szCs w:val="16"/>
              </w:rPr>
              <w:t>руб</w:t>
            </w:r>
            <w:proofErr w:type="spellEnd"/>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99" w:type="pct"/>
            <w:vMerge w:val="restart"/>
            <w:tcBorders>
              <w:top w:val="nil"/>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Наим</w:t>
            </w:r>
            <w:r w:rsidRPr="00FB6A17">
              <w:rPr>
                <w:rFonts w:ascii="Arial" w:hAnsi="Arial" w:cs="Arial"/>
                <w:b/>
                <w:bCs/>
                <w:sz w:val="16"/>
                <w:szCs w:val="16"/>
              </w:rPr>
              <w:t>е</w:t>
            </w:r>
            <w:r w:rsidRPr="00FB6A17">
              <w:rPr>
                <w:rFonts w:ascii="Arial" w:hAnsi="Arial" w:cs="Arial"/>
                <w:b/>
                <w:bCs/>
                <w:sz w:val="16"/>
                <w:szCs w:val="16"/>
              </w:rPr>
              <w:t>нование орган</w:t>
            </w:r>
            <w:r w:rsidRPr="00FB6A17">
              <w:rPr>
                <w:rFonts w:ascii="Arial" w:hAnsi="Arial" w:cs="Arial"/>
                <w:b/>
                <w:bCs/>
                <w:sz w:val="16"/>
                <w:szCs w:val="16"/>
              </w:rPr>
              <w:t>и</w:t>
            </w:r>
            <w:r w:rsidRPr="00FB6A17">
              <w:rPr>
                <w:rFonts w:ascii="Arial" w:hAnsi="Arial" w:cs="Arial"/>
                <w:b/>
                <w:bCs/>
                <w:sz w:val="16"/>
                <w:szCs w:val="16"/>
              </w:rPr>
              <w:t>зации</w:t>
            </w:r>
          </w:p>
        </w:tc>
        <w:tc>
          <w:tcPr>
            <w:tcW w:w="197" w:type="pct"/>
            <w:vMerge w:val="restart"/>
            <w:tcBorders>
              <w:top w:val="nil"/>
              <w:left w:val="single" w:sz="4" w:space="0" w:color="auto"/>
              <w:bottom w:val="single" w:sz="4" w:space="0" w:color="000000"/>
              <w:right w:val="single" w:sz="4" w:space="0" w:color="auto"/>
            </w:tcBorders>
            <w:shd w:val="clear" w:color="auto" w:fill="auto"/>
            <w:vAlign w:val="center"/>
            <w:hideMark/>
          </w:tcPr>
          <w:p w:rsidR="00FB6A17" w:rsidRPr="00FB6A17" w:rsidRDefault="00FB6A17" w:rsidP="00FB6A17">
            <w:pPr>
              <w:spacing w:after="0"/>
              <w:jc w:val="center"/>
              <w:rPr>
                <w:rFonts w:ascii="Arial" w:hAnsi="Arial" w:cs="Arial"/>
                <w:b/>
                <w:bCs/>
                <w:sz w:val="16"/>
                <w:szCs w:val="16"/>
              </w:rPr>
            </w:pPr>
            <w:r w:rsidRPr="00FB6A17">
              <w:rPr>
                <w:rFonts w:ascii="Arial" w:hAnsi="Arial" w:cs="Arial"/>
                <w:b/>
                <w:bCs/>
                <w:sz w:val="16"/>
                <w:szCs w:val="16"/>
              </w:rPr>
              <w:t>д</w:t>
            </w:r>
            <w:r w:rsidRPr="00FB6A17">
              <w:rPr>
                <w:rFonts w:ascii="Arial" w:hAnsi="Arial" w:cs="Arial"/>
                <w:b/>
                <w:bCs/>
                <w:sz w:val="16"/>
                <w:szCs w:val="16"/>
              </w:rPr>
              <w:t>о</w:t>
            </w:r>
            <w:r w:rsidRPr="00FB6A17">
              <w:rPr>
                <w:rFonts w:ascii="Arial" w:hAnsi="Arial" w:cs="Arial"/>
                <w:b/>
                <w:bCs/>
                <w:sz w:val="16"/>
                <w:szCs w:val="16"/>
              </w:rPr>
              <w:t>г</w:t>
            </w:r>
            <w:r w:rsidRPr="00FB6A17">
              <w:rPr>
                <w:rFonts w:ascii="Arial" w:hAnsi="Arial" w:cs="Arial"/>
                <w:b/>
                <w:bCs/>
                <w:sz w:val="16"/>
                <w:szCs w:val="16"/>
              </w:rPr>
              <w:t>о</w:t>
            </w:r>
            <w:r w:rsidRPr="00FB6A17">
              <w:rPr>
                <w:rFonts w:ascii="Arial" w:hAnsi="Arial" w:cs="Arial"/>
                <w:b/>
                <w:bCs/>
                <w:sz w:val="16"/>
                <w:szCs w:val="16"/>
              </w:rPr>
              <w:t>вор (д</w:t>
            </w:r>
            <w:r w:rsidRPr="00FB6A17">
              <w:rPr>
                <w:rFonts w:ascii="Arial" w:hAnsi="Arial" w:cs="Arial"/>
                <w:b/>
                <w:bCs/>
                <w:sz w:val="16"/>
                <w:szCs w:val="16"/>
              </w:rPr>
              <w:t>а</w:t>
            </w:r>
            <w:r w:rsidRPr="00FB6A17">
              <w:rPr>
                <w:rFonts w:ascii="Arial" w:hAnsi="Arial" w:cs="Arial"/>
                <w:b/>
                <w:bCs/>
                <w:sz w:val="16"/>
                <w:szCs w:val="16"/>
              </w:rPr>
              <w:t>та, н</w:t>
            </w:r>
            <w:r w:rsidRPr="00FB6A17">
              <w:rPr>
                <w:rFonts w:ascii="Arial" w:hAnsi="Arial" w:cs="Arial"/>
                <w:b/>
                <w:bCs/>
                <w:sz w:val="16"/>
                <w:szCs w:val="16"/>
              </w:rPr>
              <w:t>о</w:t>
            </w:r>
            <w:r w:rsidRPr="00FB6A17">
              <w:rPr>
                <w:rFonts w:ascii="Arial" w:hAnsi="Arial" w:cs="Arial"/>
                <w:b/>
                <w:bCs/>
                <w:sz w:val="16"/>
                <w:szCs w:val="16"/>
              </w:rPr>
              <w:t>мер)</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акты выполненных работ (дата, н</w:t>
            </w:r>
            <w:r w:rsidRPr="00FB6A17">
              <w:rPr>
                <w:b/>
                <w:bCs/>
                <w:sz w:val="16"/>
                <w:szCs w:val="16"/>
              </w:rPr>
              <w:t>о</w:t>
            </w:r>
            <w:r w:rsidRPr="00FB6A17">
              <w:rPr>
                <w:b/>
                <w:bCs/>
                <w:sz w:val="16"/>
                <w:szCs w:val="16"/>
              </w:rPr>
              <w:t>мер)</w:t>
            </w:r>
          </w:p>
        </w:tc>
        <w:tc>
          <w:tcPr>
            <w:tcW w:w="1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r>
      <w:tr w:rsidR="00FB6A17" w:rsidRPr="00AD5D11" w:rsidTr="00ED1BC4">
        <w:trPr>
          <w:trHeight w:val="300"/>
        </w:trPr>
        <w:tc>
          <w:tcPr>
            <w:tcW w:w="122"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71" w:type="pct"/>
            <w:gridSpan w:val="2"/>
            <w:tcBorders>
              <w:top w:val="nil"/>
              <w:left w:val="nil"/>
              <w:bottom w:val="single" w:sz="4" w:space="0" w:color="auto"/>
              <w:right w:val="single" w:sz="4" w:space="0" w:color="000000"/>
            </w:tcBorders>
            <w:shd w:val="clear" w:color="auto" w:fill="auto"/>
            <w:hideMark/>
          </w:tcPr>
          <w:p w:rsidR="00FB6A17" w:rsidRPr="00FB6A17" w:rsidRDefault="00FB6A17" w:rsidP="00FB6A17">
            <w:pPr>
              <w:spacing w:after="0"/>
              <w:jc w:val="center"/>
              <w:rPr>
                <w:b/>
                <w:bCs/>
                <w:sz w:val="16"/>
                <w:szCs w:val="16"/>
              </w:rPr>
            </w:pPr>
            <w:r w:rsidRPr="00FB6A17">
              <w:rPr>
                <w:b/>
                <w:bCs/>
                <w:sz w:val="16"/>
                <w:szCs w:val="16"/>
              </w:rPr>
              <w:t>работ</w:t>
            </w:r>
          </w:p>
        </w:tc>
        <w:tc>
          <w:tcPr>
            <w:tcW w:w="297"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52"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14"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44"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 xml:space="preserve">всего </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proofErr w:type="spellStart"/>
            <w:r w:rsidRPr="00FB6A17">
              <w:rPr>
                <w:b/>
                <w:bCs/>
                <w:sz w:val="16"/>
                <w:szCs w:val="16"/>
              </w:rPr>
              <w:t>хоз</w:t>
            </w:r>
            <w:proofErr w:type="spellEnd"/>
            <w:r w:rsidRPr="00FB6A17">
              <w:rPr>
                <w:b/>
                <w:bCs/>
                <w:sz w:val="16"/>
                <w:szCs w:val="16"/>
              </w:rPr>
              <w:t>. способ</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подряд</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 xml:space="preserve">всего </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proofErr w:type="spellStart"/>
            <w:r w:rsidRPr="00FB6A17">
              <w:rPr>
                <w:b/>
                <w:bCs/>
                <w:sz w:val="16"/>
                <w:szCs w:val="16"/>
              </w:rPr>
              <w:t>хоз</w:t>
            </w:r>
            <w:proofErr w:type="spellEnd"/>
            <w:r w:rsidRPr="00FB6A17">
              <w:rPr>
                <w:b/>
                <w:bCs/>
                <w:sz w:val="16"/>
                <w:szCs w:val="16"/>
              </w:rPr>
              <w:t>. способ</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подряд</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 xml:space="preserve">всего </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proofErr w:type="spellStart"/>
            <w:r w:rsidRPr="00FB6A17">
              <w:rPr>
                <w:b/>
                <w:bCs/>
                <w:sz w:val="16"/>
                <w:szCs w:val="16"/>
              </w:rPr>
              <w:t>хоз</w:t>
            </w:r>
            <w:proofErr w:type="spellEnd"/>
            <w:r w:rsidRPr="00FB6A17">
              <w:rPr>
                <w:b/>
                <w:bCs/>
                <w:sz w:val="16"/>
                <w:szCs w:val="16"/>
              </w:rPr>
              <w:t>. способ</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подряд</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Всего за 2010 год (с нараста</w:t>
            </w:r>
            <w:r w:rsidRPr="00FB6A17">
              <w:rPr>
                <w:b/>
                <w:bCs/>
                <w:sz w:val="16"/>
                <w:szCs w:val="16"/>
              </w:rPr>
              <w:t>ю</w:t>
            </w:r>
            <w:r w:rsidRPr="00FB6A17">
              <w:rPr>
                <w:b/>
                <w:bCs/>
                <w:sz w:val="16"/>
                <w:szCs w:val="16"/>
              </w:rPr>
              <w:t>щим итогом с начала года)</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proofErr w:type="spellStart"/>
            <w:r w:rsidRPr="00FB6A17">
              <w:rPr>
                <w:b/>
                <w:bCs/>
                <w:sz w:val="16"/>
                <w:szCs w:val="16"/>
              </w:rPr>
              <w:t>хоз</w:t>
            </w:r>
            <w:proofErr w:type="spellEnd"/>
            <w:r w:rsidRPr="00FB6A17">
              <w:rPr>
                <w:b/>
                <w:bCs/>
                <w:sz w:val="16"/>
                <w:szCs w:val="16"/>
              </w:rPr>
              <w:t>. способ</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подряд</w:t>
            </w:r>
          </w:p>
        </w:tc>
        <w:tc>
          <w:tcPr>
            <w:tcW w:w="302" w:type="pct"/>
            <w:gridSpan w:val="2"/>
            <w:tcBorders>
              <w:top w:val="single" w:sz="4" w:space="0" w:color="auto"/>
              <w:left w:val="nil"/>
              <w:bottom w:val="single" w:sz="4" w:space="0" w:color="auto"/>
              <w:right w:val="single" w:sz="4" w:space="0" w:color="000000"/>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распред</w:t>
            </w:r>
            <w:r w:rsidRPr="00FB6A17">
              <w:rPr>
                <w:b/>
                <w:bCs/>
                <w:sz w:val="16"/>
                <w:szCs w:val="16"/>
              </w:rPr>
              <w:t>е</w:t>
            </w:r>
            <w:r w:rsidRPr="00FB6A17">
              <w:rPr>
                <w:b/>
                <w:bCs/>
                <w:sz w:val="16"/>
                <w:szCs w:val="16"/>
              </w:rPr>
              <w:t>ление по видам деятел</w:t>
            </w:r>
            <w:r w:rsidRPr="00FB6A17">
              <w:rPr>
                <w:b/>
                <w:bCs/>
                <w:sz w:val="16"/>
                <w:szCs w:val="16"/>
              </w:rPr>
              <w:t>ь</w:t>
            </w:r>
            <w:r w:rsidRPr="00FB6A17">
              <w:rPr>
                <w:b/>
                <w:bCs/>
                <w:sz w:val="16"/>
                <w:szCs w:val="16"/>
              </w:rPr>
              <w:t>ности</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Всего за 2011 год</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Амортизация</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Прибыль</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Кредиты</w:t>
            </w:r>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proofErr w:type="spellStart"/>
            <w:r w:rsidRPr="00FB6A17">
              <w:rPr>
                <w:b/>
                <w:bCs/>
                <w:sz w:val="16"/>
                <w:szCs w:val="16"/>
              </w:rPr>
              <w:t>Допэмисия</w:t>
            </w:r>
            <w:proofErr w:type="spellEnd"/>
          </w:p>
        </w:tc>
        <w:tc>
          <w:tcPr>
            <w:tcW w:w="106" w:type="pct"/>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B6A17" w:rsidRPr="00FB6A17" w:rsidRDefault="00FB6A17" w:rsidP="00FB6A17">
            <w:pPr>
              <w:spacing w:after="0"/>
              <w:jc w:val="center"/>
              <w:rPr>
                <w:b/>
                <w:bCs/>
                <w:sz w:val="16"/>
                <w:szCs w:val="16"/>
              </w:rPr>
            </w:pPr>
            <w:r w:rsidRPr="00FB6A17">
              <w:rPr>
                <w:b/>
                <w:bCs/>
                <w:sz w:val="16"/>
                <w:szCs w:val="16"/>
              </w:rPr>
              <w:t>За счет иных источников (расшифровать в примечании)</w:t>
            </w: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99"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rFonts w:ascii="Arial" w:hAnsi="Arial" w:cs="Arial"/>
                <w:b/>
                <w:bCs/>
                <w:sz w:val="16"/>
                <w:szCs w:val="16"/>
              </w:rPr>
            </w:pPr>
          </w:p>
        </w:tc>
        <w:tc>
          <w:tcPr>
            <w:tcW w:w="197"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rFonts w:ascii="Arial" w:hAnsi="Arial" w:cs="Arial"/>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r>
      <w:tr w:rsidR="00FB6A17" w:rsidRPr="00AD5D11" w:rsidTr="00ED1BC4">
        <w:trPr>
          <w:trHeight w:val="1365"/>
        </w:trPr>
        <w:tc>
          <w:tcPr>
            <w:tcW w:w="122"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36"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right"/>
              <w:rPr>
                <w:b/>
                <w:bCs/>
                <w:sz w:val="16"/>
                <w:szCs w:val="16"/>
              </w:rPr>
            </w:pPr>
            <w:r w:rsidRPr="00FB6A17">
              <w:rPr>
                <w:b/>
                <w:bCs/>
                <w:sz w:val="16"/>
                <w:szCs w:val="16"/>
              </w:rPr>
              <w:t>Начало</w:t>
            </w:r>
          </w:p>
        </w:tc>
        <w:tc>
          <w:tcPr>
            <w:tcW w:w="136"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right"/>
              <w:rPr>
                <w:b/>
                <w:bCs/>
                <w:sz w:val="16"/>
                <w:szCs w:val="16"/>
              </w:rPr>
            </w:pPr>
            <w:r w:rsidRPr="00FB6A17">
              <w:rPr>
                <w:b/>
                <w:bCs/>
                <w:sz w:val="16"/>
                <w:szCs w:val="16"/>
              </w:rPr>
              <w:t>Окончание</w:t>
            </w:r>
          </w:p>
        </w:tc>
        <w:tc>
          <w:tcPr>
            <w:tcW w:w="297"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52"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14"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44"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51"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right"/>
              <w:rPr>
                <w:b/>
                <w:bCs/>
                <w:sz w:val="16"/>
                <w:szCs w:val="16"/>
              </w:rPr>
            </w:pPr>
            <w:r w:rsidRPr="00FB6A17">
              <w:rPr>
                <w:b/>
                <w:bCs/>
                <w:sz w:val="16"/>
                <w:szCs w:val="16"/>
              </w:rPr>
              <w:t>электроэнергия</w:t>
            </w:r>
          </w:p>
        </w:tc>
        <w:tc>
          <w:tcPr>
            <w:tcW w:w="151" w:type="pct"/>
            <w:tcBorders>
              <w:top w:val="nil"/>
              <w:left w:val="nil"/>
              <w:bottom w:val="single" w:sz="4" w:space="0" w:color="auto"/>
              <w:right w:val="single" w:sz="4" w:space="0" w:color="auto"/>
            </w:tcBorders>
            <w:shd w:val="clear" w:color="auto" w:fill="auto"/>
            <w:textDirection w:val="btLr"/>
            <w:vAlign w:val="bottom"/>
            <w:hideMark/>
          </w:tcPr>
          <w:p w:rsidR="00FB6A17" w:rsidRPr="00FB6A17" w:rsidRDefault="00FB6A17" w:rsidP="00FB6A17">
            <w:pPr>
              <w:spacing w:after="0"/>
              <w:jc w:val="right"/>
              <w:rPr>
                <w:b/>
                <w:bCs/>
                <w:sz w:val="16"/>
                <w:szCs w:val="16"/>
              </w:rPr>
            </w:pPr>
            <w:r w:rsidRPr="00FB6A17">
              <w:rPr>
                <w:b/>
                <w:bCs/>
                <w:sz w:val="16"/>
                <w:szCs w:val="16"/>
              </w:rPr>
              <w:t>тепловая энергия</w:t>
            </w: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69"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299"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rFonts w:ascii="Arial" w:hAnsi="Arial" w:cs="Arial"/>
                <w:b/>
                <w:bCs/>
                <w:sz w:val="16"/>
                <w:szCs w:val="16"/>
              </w:rPr>
            </w:pPr>
          </w:p>
        </w:tc>
        <w:tc>
          <w:tcPr>
            <w:tcW w:w="197"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rFonts w:ascii="Arial" w:hAnsi="Arial" w:cs="Arial"/>
                <w:b/>
                <w:bCs/>
                <w:sz w:val="16"/>
                <w:szCs w:val="16"/>
              </w:rPr>
            </w:pPr>
          </w:p>
        </w:tc>
        <w:tc>
          <w:tcPr>
            <w:tcW w:w="106" w:type="pct"/>
            <w:vMerge/>
            <w:tcBorders>
              <w:top w:val="nil"/>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c>
          <w:tcPr>
            <w:tcW w:w="106" w:type="pct"/>
            <w:vMerge/>
            <w:tcBorders>
              <w:top w:val="single" w:sz="4" w:space="0" w:color="auto"/>
              <w:left w:val="single" w:sz="4" w:space="0" w:color="auto"/>
              <w:bottom w:val="single" w:sz="4" w:space="0" w:color="000000"/>
              <w:right w:val="single" w:sz="4" w:space="0" w:color="auto"/>
            </w:tcBorders>
            <w:vAlign w:val="center"/>
            <w:hideMark/>
          </w:tcPr>
          <w:p w:rsidR="00FB6A17" w:rsidRPr="00FB6A17" w:rsidRDefault="00FB6A17" w:rsidP="00FB6A17">
            <w:pPr>
              <w:spacing w:after="0"/>
              <w:rPr>
                <w:b/>
                <w:bCs/>
                <w:sz w:val="16"/>
                <w:szCs w:val="16"/>
              </w:rPr>
            </w:pPr>
          </w:p>
        </w:tc>
      </w:tr>
      <w:tr w:rsidR="00FB6A17" w:rsidRPr="00AD5D11" w:rsidTr="00ED1BC4">
        <w:trPr>
          <w:trHeight w:val="255"/>
        </w:trPr>
        <w:tc>
          <w:tcPr>
            <w:tcW w:w="122" w:type="pct"/>
            <w:tcBorders>
              <w:top w:val="nil"/>
              <w:left w:val="single" w:sz="4" w:space="0" w:color="auto"/>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w:t>
            </w:r>
          </w:p>
        </w:tc>
        <w:tc>
          <w:tcPr>
            <w:tcW w:w="4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w:t>
            </w:r>
          </w:p>
        </w:tc>
        <w:tc>
          <w:tcPr>
            <w:tcW w:w="13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3</w:t>
            </w:r>
          </w:p>
        </w:tc>
        <w:tc>
          <w:tcPr>
            <w:tcW w:w="13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4</w:t>
            </w:r>
          </w:p>
        </w:tc>
        <w:tc>
          <w:tcPr>
            <w:tcW w:w="29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5</w:t>
            </w:r>
          </w:p>
        </w:tc>
        <w:tc>
          <w:tcPr>
            <w:tcW w:w="152"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6</w:t>
            </w:r>
          </w:p>
        </w:tc>
        <w:tc>
          <w:tcPr>
            <w:tcW w:w="21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7</w:t>
            </w:r>
          </w:p>
        </w:tc>
        <w:tc>
          <w:tcPr>
            <w:tcW w:w="244"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8</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9</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10</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11</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12</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13</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14</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15</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16</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17</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18</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19</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20</w:t>
            </w:r>
          </w:p>
        </w:tc>
        <w:tc>
          <w:tcPr>
            <w:tcW w:w="15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21</w:t>
            </w:r>
          </w:p>
        </w:tc>
        <w:tc>
          <w:tcPr>
            <w:tcW w:w="151"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22</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23</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24</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25</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26</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27</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28</w:t>
            </w:r>
          </w:p>
        </w:tc>
        <w:tc>
          <w:tcPr>
            <w:tcW w:w="26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29</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30</w:t>
            </w:r>
          </w:p>
        </w:tc>
        <w:tc>
          <w:tcPr>
            <w:tcW w:w="299"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31</w:t>
            </w:r>
          </w:p>
        </w:tc>
        <w:tc>
          <w:tcPr>
            <w:tcW w:w="197"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32</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33</w:t>
            </w:r>
          </w:p>
        </w:tc>
        <w:tc>
          <w:tcPr>
            <w:tcW w:w="1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jc w:val="center"/>
              <w:rPr>
                <w:b/>
                <w:bCs/>
                <w:sz w:val="16"/>
                <w:szCs w:val="16"/>
              </w:rPr>
            </w:pPr>
            <w:r w:rsidRPr="00FB6A17">
              <w:rPr>
                <w:b/>
                <w:bCs/>
                <w:sz w:val="16"/>
                <w:szCs w:val="16"/>
              </w:rPr>
              <w:t>34</w:t>
            </w:r>
          </w:p>
        </w:tc>
      </w:tr>
      <w:tr w:rsidR="00FF38B4" w:rsidRPr="00AD5D11" w:rsidTr="00ED1BC4">
        <w:trPr>
          <w:trHeight w:val="525"/>
        </w:trPr>
        <w:tc>
          <w:tcPr>
            <w:tcW w:w="122" w:type="pct"/>
            <w:tcBorders>
              <w:top w:val="nil"/>
              <w:left w:val="single" w:sz="4" w:space="0" w:color="auto"/>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406" w:type="pct"/>
            <w:tcBorders>
              <w:top w:val="nil"/>
              <w:left w:val="nil"/>
              <w:bottom w:val="single" w:sz="4" w:space="0" w:color="auto"/>
              <w:right w:val="single" w:sz="4" w:space="0" w:color="auto"/>
            </w:tcBorders>
            <w:shd w:val="clear" w:color="000000" w:fill="D8D8D8"/>
            <w:hideMark/>
          </w:tcPr>
          <w:p w:rsidR="00FB6A17" w:rsidRPr="00FB6A17" w:rsidRDefault="00FB6A17" w:rsidP="00FB6A17">
            <w:pPr>
              <w:spacing w:after="0"/>
              <w:rPr>
                <w:b/>
                <w:bCs/>
                <w:sz w:val="16"/>
                <w:szCs w:val="16"/>
              </w:rPr>
            </w:pPr>
            <w:r w:rsidRPr="00FB6A17">
              <w:rPr>
                <w:b/>
                <w:bCs/>
                <w:sz w:val="16"/>
                <w:szCs w:val="16"/>
              </w:rPr>
              <w:t>Техническое перевооруж</w:t>
            </w:r>
            <w:r w:rsidRPr="00FB6A17">
              <w:rPr>
                <w:b/>
                <w:bCs/>
                <w:sz w:val="16"/>
                <w:szCs w:val="16"/>
              </w:rPr>
              <w:t>е</w:t>
            </w:r>
            <w:r w:rsidRPr="00FB6A17">
              <w:rPr>
                <w:b/>
                <w:bCs/>
                <w:sz w:val="16"/>
                <w:szCs w:val="16"/>
              </w:rPr>
              <w:t>ние и реко</w:t>
            </w:r>
            <w:r w:rsidRPr="00FB6A17">
              <w:rPr>
                <w:b/>
                <w:bCs/>
                <w:sz w:val="16"/>
                <w:szCs w:val="16"/>
              </w:rPr>
              <w:t>н</w:t>
            </w:r>
            <w:r w:rsidRPr="00FB6A17">
              <w:rPr>
                <w:b/>
                <w:bCs/>
                <w:sz w:val="16"/>
                <w:szCs w:val="16"/>
              </w:rPr>
              <w:t>струкция</w:t>
            </w:r>
          </w:p>
        </w:tc>
        <w:tc>
          <w:tcPr>
            <w:tcW w:w="13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sz w:val="16"/>
                <w:szCs w:val="16"/>
              </w:rPr>
            </w:pPr>
            <w:r w:rsidRPr="00FB6A17">
              <w:rPr>
                <w:sz w:val="16"/>
                <w:szCs w:val="16"/>
              </w:rPr>
              <w:t> </w:t>
            </w: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297"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52"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21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sz w:val="16"/>
                <w:szCs w:val="16"/>
              </w:rPr>
            </w:pPr>
            <w:r w:rsidRPr="00FB6A17">
              <w:rPr>
                <w:sz w:val="16"/>
                <w:szCs w:val="16"/>
              </w:rPr>
              <w:t> </w:t>
            </w: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1020"/>
        </w:trPr>
        <w:tc>
          <w:tcPr>
            <w:tcW w:w="122" w:type="pct"/>
            <w:tcBorders>
              <w:top w:val="nil"/>
              <w:left w:val="single" w:sz="4" w:space="0" w:color="auto"/>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r w:rsidRPr="00FB6A17">
              <w:rPr>
                <w:sz w:val="16"/>
                <w:szCs w:val="16"/>
              </w:rPr>
              <w:t>1</w:t>
            </w:r>
          </w:p>
        </w:tc>
        <w:tc>
          <w:tcPr>
            <w:tcW w:w="406"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xml:space="preserve"> Перевод водогрейного котла  КВГМ-100-150 ст. №4 котельной "Северная" на газовое об</w:t>
            </w:r>
            <w:r w:rsidRPr="00FB6A17">
              <w:rPr>
                <w:rFonts w:ascii="Arial" w:hAnsi="Arial" w:cs="Arial"/>
                <w:sz w:val="16"/>
                <w:szCs w:val="16"/>
              </w:rPr>
              <w:t>о</w:t>
            </w:r>
            <w:r w:rsidRPr="00FB6A17">
              <w:rPr>
                <w:rFonts w:ascii="Arial" w:hAnsi="Arial" w:cs="Arial"/>
                <w:sz w:val="16"/>
                <w:szCs w:val="16"/>
              </w:rPr>
              <w:t>рудование "АМАКС"  с автоматиз</w:t>
            </w:r>
            <w:r w:rsidRPr="00FB6A17">
              <w:rPr>
                <w:rFonts w:ascii="Arial" w:hAnsi="Arial" w:cs="Arial"/>
                <w:sz w:val="16"/>
                <w:szCs w:val="16"/>
              </w:rPr>
              <w:t>а</w:t>
            </w:r>
            <w:r w:rsidRPr="00FB6A17">
              <w:rPr>
                <w:rFonts w:ascii="Arial" w:hAnsi="Arial" w:cs="Arial"/>
                <w:sz w:val="16"/>
                <w:szCs w:val="16"/>
              </w:rPr>
              <w:t>цией розжига и регулиров</w:t>
            </w:r>
            <w:r w:rsidRPr="00FB6A17">
              <w:rPr>
                <w:rFonts w:ascii="Arial" w:hAnsi="Arial" w:cs="Arial"/>
                <w:sz w:val="16"/>
                <w:szCs w:val="16"/>
              </w:rPr>
              <w:t>а</w:t>
            </w:r>
            <w:r w:rsidRPr="00FB6A17">
              <w:rPr>
                <w:rFonts w:ascii="Arial" w:hAnsi="Arial" w:cs="Arial"/>
                <w:sz w:val="16"/>
                <w:szCs w:val="16"/>
              </w:rPr>
              <w:t xml:space="preserve">ния горения (под ключ) </w:t>
            </w:r>
          </w:p>
        </w:tc>
        <w:tc>
          <w:tcPr>
            <w:tcW w:w="13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000000" w:fill="FFFFFF"/>
            <w:hideMark/>
          </w:tcPr>
          <w:p w:rsidR="00FB6A17" w:rsidRPr="00FB6A17" w:rsidRDefault="00FB6A17" w:rsidP="00FB6A17">
            <w:pPr>
              <w:spacing w:after="0"/>
              <w:jc w:val="right"/>
              <w:rPr>
                <w:rFonts w:ascii="Arial CYR" w:hAnsi="Arial CYR" w:cs="Arial CYR"/>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510"/>
        </w:trPr>
        <w:tc>
          <w:tcPr>
            <w:tcW w:w="122" w:type="pct"/>
            <w:tcBorders>
              <w:top w:val="nil"/>
              <w:left w:val="single" w:sz="4" w:space="0" w:color="auto"/>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r w:rsidRPr="00FB6A17">
              <w:rPr>
                <w:sz w:val="16"/>
                <w:szCs w:val="16"/>
              </w:rPr>
              <w:t>2</w:t>
            </w:r>
          </w:p>
        </w:tc>
        <w:tc>
          <w:tcPr>
            <w:tcW w:w="406"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xml:space="preserve">Замена </w:t>
            </w:r>
            <w:proofErr w:type="spellStart"/>
            <w:r w:rsidRPr="00FB6A17">
              <w:rPr>
                <w:rFonts w:ascii="Arial" w:hAnsi="Arial" w:cs="Arial"/>
                <w:sz w:val="16"/>
                <w:szCs w:val="16"/>
              </w:rPr>
              <w:t>пот</w:t>
            </w:r>
            <w:r w:rsidRPr="00FB6A17">
              <w:rPr>
                <w:rFonts w:ascii="Arial" w:hAnsi="Arial" w:cs="Arial"/>
                <w:sz w:val="16"/>
                <w:szCs w:val="16"/>
              </w:rPr>
              <w:t>о</w:t>
            </w:r>
            <w:r w:rsidRPr="00FB6A17">
              <w:rPr>
                <w:rFonts w:ascii="Arial" w:hAnsi="Arial" w:cs="Arial"/>
                <w:sz w:val="16"/>
                <w:szCs w:val="16"/>
              </w:rPr>
              <w:t>лочно-настенного</w:t>
            </w:r>
            <w:proofErr w:type="spellEnd"/>
            <w:r w:rsidRPr="00FB6A17">
              <w:rPr>
                <w:rFonts w:ascii="Arial" w:hAnsi="Arial" w:cs="Arial"/>
                <w:sz w:val="16"/>
                <w:szCs w:val="16"/>
              </w:rPr>
              <w:t xml:space="preserve"> пароперегр</w:t>
            </w:r>
            <w:r w:rsidRPr="00FB6A17">
              <w:rPr>
                <w:rFonts w:ascii="Arial" w:hAnsi="Arial" w:cs="Arial"/>
                <w:sz w:val="16"/>
                <w:szCs w:val="16"/>
              </w:rPr>
              <w:t>е</w:t>
            </w:r>
            <w:r w:rsidRPr="00FB6A17">
              <w:rPr>
                <w:rFonts w:ascii="Arial" w:hAnsi="Arial" w:cs="Arial"/>
                <w:sz w:val="16"/>
                <w:szCs w:val="16"/>
              </w:rPr>
              <w:t>вателя котла ст. №13</w:t>
            </w:r>
          </w:p>
        </w:tc>
        <w:tc>
          <w:tcPr>
            <w:tcW w:w="13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w:hAnsi="Arial" w:cs="Arial"/>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510"/>
        </w:trPr>
        <w:tc>
          <w:tcPr>
            <w:tcW w:w="122" w:type="pct"/>
            <w:tcBorders>
              <w:top w:val="nil"/>
              <w:left w:val="single" w:sz="4" w:space="0" w:color="auto"/>
              <w:bottom w:val="single" w:sz="4" w:space="0" w:color="auto"/>
              <w:right w:val="single" w:sz="4" w:space="0" w:color="auto"/>
            </w:tcBorders>
            <w:shd w:val="clear" w:color="auto" w:fill="auto"/>
            <w:noWrap/>
            <w:hideMark/>
          </w:tcPr>
          <w:p w:rsidR="00FB6A17" w:rsidRPr="00ED1BC4" w:rsidRDefault="00ED1BC4" w:rsidP="00FB6A17">
            <w:pPr>
              <w:spacing w:after="0"/>
              <w:jc w:val="center"/>
              <w:rPr>
                <w:sz w:val="16"/>
                <w:szCs w:val="16"/>
                <w:lang w:val="en-US"/>
              </w:rPr>
            </w:pPr>
            <w:r>
              <w:rPr>
                <w:sz w:val="16"/>
                <w:szCs w:val="16"/>
              </w:rPr>
              <w:t>3</w:t>
            </w:r>
          </w:p>
        </w:tc>
        <w:tc>
          <w:tcPr>
            <w:tcW w:w="406" w:type="pct"/>
            <w:tcBorders>
              <w:top w:val="nil"/>
              <w:left w:val="nil"/>
              <w:bottom w:val="single" w:sz="4" w:space="0" w:color="auto"/>
              <w:right w:val="single" w:sz="4" w:space="0" w:color="auto"/>
            </w:tcBorders>
            <w:shd w:val="clear" w:color="000000" w:fill="C0C0C0"/>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Оборудов</w:t>
            </w:r>
            <w:r w:rsidRPr="00FB6A17">
              <w:rPr>
                <w:rFonts w:ascii="Arial" w:hAnsi="Arial" w:cs="Arial"/>
                <w:b/>
                <w:bCs/>
                <w:sz w:val="16"/>
                <w:szCs w:val="16"/>
              </w:rPr>
              <w:t>а</w:t>
            </w:r>
            <w:r w:rsidRPr="00FB6A17">
              <w:rPr>
                <w:rFonts w:ascii="Arial" w:hAnsi="Arial" w:cs="Arial"/>
                <w:b/>
                <w:bCs/>
                <w:sz w:val="16"/>
                <w:szCs w:val="16"/>
              </w:rPr>
              <w:t>ние, не вх</w:t>
            </w:r>
            <w:r w:rsidRPr="00FB6A17">
              <w:rPr>
                <w:rFonts w:ascii="Arial" w:hAnsi="Arial" w:cs="Arial"/>
                <w:b/>
                <w:bCs/>
                <w:sz w:val="16"/>
                <w:szCs w:val="16"/>
              </w:rPr>
              <w:t>о</w:t>
            </w:r>
            <w:r w:rsidRPr="00FB6A17">
              <w:rPr>
                <w:rFonts w:ascii="Arial" w:hAnsi="Arial" w:cs="Arial"/>
                <w:b/>
                <w:bCs/>
                <w:sz w:val="16"/>
                <w:szCs w:val="16"/>
              </w:rPr>
              <w:t>дящее в см</w:t>
            </w:r>
            <w:r w:rsidRPr="00FB6A17">
              <w:rPr>
                <w:rFonts w:ascii="Arial" w:hAnsi="Arial" w:cs="Arial"/>
                <w:b/>
                <w:bCs/>
                <w:sz w:val="16"/>
                <w:szCs w:val="16"/>
              </w:rPr>
              <w:t>е</w:t>
            </w:r>
            <w:r w:rsidRPr="00FB6A17">
              <w:rPr>
                <w:rFonts w:ascii="Arial" w:hAnsi="Arial" w:cs="Arial"/>
                <w:b/>
                <w:bCs/>
                <w:sz w:val="16"/>
                <w:szCs w:val="16"/>
              </w:rPr>
              <w:t>ты строек</w:t>
            </w: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B6A17" w:rsidRPr="00AD5D11" w:rsidTr="00ED1BC4">
        <w:trPr>
          <w:trHeight w:val="510"/>
        </w:trPr>
        <w:tc>
          <w:tcPr>
            <w:tcW w:w="122" w:type="pct"/>
            <w:tcBorders>
              <w:top w:val="nil"/>
              <w:left w:val="single" w:sz="4" w:space="0" w:color="auto"/>
              <w:bottom w:val="single" w:sz="4" w:space="0" w:color="auto"/>
              <w:right w:val="single" w:sz="4" w:space="0" w:color="auto"/>
            </w:tcBorders>
            <w:shd w:val="clear" w:color="auto" w:fill="auto"/>
            <w:noWrap/>
            <w:hideMark/>
          </w:tcPr>
          <w:p w:rsidR="00FB6A17" w:rsidRPr="00FB6A17" w:rsidRDefault="00ED1BC4" w:rsidP="00FB6A17">
            <w:pPr>
              <w:spacing w:after="0"/>
              <w:jc w:val="center"/>
              <w:rPr>
                <w:sz w:val="16"/>
                <w:szCs w:val="16"/>
              </w:rPr>
            </w:pPr>
            <w:r>
              <w:rPr>
                <w:sz w:val="16"/>
                <w:szCs w:val="16"/>
              </w:rPr>
              <w:t>3</w:t>
            </w:r>
            <w:r w:rsidR="00FB6A17" w:rsidRPr="00FB6A17">
              <w:rPr>
                <w:sz w:val="16"/>
                <w:szCs w:val="16"/>
              </w:rPr>
              <w:t>.1</w:t>
            </w:r>
          </w:p>
        </w:tc>
        <w:tc>
          <w:tcPr>
            <w:tcW w:w="4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Разрывная машина</w:t>
            </w:r>
            <w:r w:rsidRPr="00FB6A17">
              <w:rPr>
                <w:rFonts w:ascii="Arial" w:hAnsi="Arial" w:cs="Arial"/>
                <w:b/>
                <w:bCs/>
                <w:sz w:val="16"/>
                <w:szCs w:val="16"/>
              </w:rPr>
              <w:t xml:space="preserve"> ИР-200М-авто</w:t>
            </w:r>
            <w:r w:rsidRPr="00FB6A17">
              <w:rPr>
                <w:rFonts w:ascii="Arial" w:hAnsi="Arial" w:cs="Arial"/>
                <w:sz w:val="16"/>
                <w:szCs w:val="16"/>
              </w:rPr>
              <w:t xml:space="preserve">  в комплекте с приспособл</w:t>
            </w:r>
            <w:r w:rsidRPr="00FB6A17">
              <w:rPr>
                <w:rFonts w:ascii="Arial" w:hAnsi="Arial" w:cs="Arial"/>
                <w:sz w:val="16"/>
                <w:szCs w:val="16"/>
              </w:rPr>
              <w:t>е</w:t>
            </w:r>
            <w:r w:rsidRPr="00FB6A17">
              <w:rPr>
                <w:rFonts w:ascii="Arial" w:hAnsi="Arial" w:cs="Arial"/>
                <w:sz w:val="16"/>
                <w:szCs w:val="16"/>
              </w:rPr>
              <w:t>нием УНИС</w:t>
            </w:r>
          </w:p>
        </w:tc>
        <w:tc>
          <w:tcPr>
            <w:tcW w:w="13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B6A17" w:rsidRPr="00AD5D11" w:rsidTr="00ED1BC4">
        <w:trPr>
          <w:trHeight w:val="450"/>
        </w:trPr>
        <w:tc>
          <w:tcPr>
            <w:tcW w:w="122" w:type="pct"/>
            <w:tcBorders>
              <w:top w:val="nil"/>
              <w:left w:val="single" w:sz="4" w:space="0" w:color="auto"/>
              <w:bottom w:val="single" w:sz="4" w:space="0" w:color="auto"/>
              <w:right w:val="single" w:sz="4" w:space="0" w:color="auto"/>
            </w:tcBorders>
            <w:shd w:val="clear" w:color="auto" w:fill="auto"/>
            <w:noWrap/>
            <w:hideMark/>
          </w:tcPr>
          <w:p w:rsidR="00FB6A17" w:rsidRPr="00FB6A17" w:rsidRDefault="00ED1BC4" w:rsidP="00FB6A17">
            <w:pPr>
              <w:spacing w:after="0"/>
              <w:jc w:val="center"/>
              <w:rPr>
                <w:sz w:val="16"/>
                <w:szCs w:val="16"/>
              </w:rPr>
            </w:pPr>
            <w:r>
              <w:rPr>
                <w:sz w:val="16"/>
                <w:szCs w:val="16"/>
              </w:rPr>
              <w:t>3</w:t>
            </w:r>
            <w:r w:rsidR="00FB6A17" w:rsidRPr="00FB6A17">
              <w:rPr>
                <w:sz w:val="16"/>
                <w:szCs w:val="16"/>
              </w:rPr>
              <w:t>.2</w:t>
            </w:r>
          </w:p>
        </w:tc>
        <w:tc>
          <w:tcPr>
            <w:tcW w:w="406" w:type="pct"/>
            <w:tcBorders>
              <w:top w:val="nil"/>
              <w:left w:val="nil"/>
              <w:bottom w:val="single" w:sz="4" w:space="0" w:color="auto"/>
              <w:right w:val="single" w:sz="4" w:space="0" w:color="auto"/>
            </w:tcBorders>
            <w:shd w:val="clear" w:color="auto" w:fill="auto"/>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Закупка хр</w:t>
            </w:r>
            <w:r w:rsidRPr="00FB6A17">
              <w:rPr>
                <w:rFonts w:ascii="Arial" w:hAnsi="Arial" w:cs="Arial"/>
                <w:sz w:val="16"/>
                <w:szCs w:val="16"/>
              </w:rPr>
              <w:t>о</w:t>
            </w:r>
            <w:r w:rsidRPr="00FB6A17">
              <w:rPr>
                <w:rFonts w:ascii="Arial" w:hAnsi="Arial" w:cs="Arial"/>
                <w:sz w:val="16"/>
                <w:szCs w:val="16"/>
              </w:rPr>
              <w:t>матографа «</w:t>
            </w:r>
            <w:proofErr w:type="spellStart"/>
            <w:r w:rsidRPr="00FB6A17">
              <w:rPr>
                <w:rFonts w:ascii="Arial" w:hAnsi="Arial" w:cs="Arial"/>
                <w:sz w:val="16"/>
                <w:szCs w:val="16"/>
              </w:rPr>
              <w:t>Хромос</w:t>
            </w:r>
            <w:proofErr w:type="spellEnd"/>
            <w:r w:rsidRPr="00FB6A17">
              <w:rPr>
                <w:rFonts w:ascii="Arial" w:hAnsi="Arial" w:cs="Arial"/>
                <w:sz w:val="16"/>
                <w:szCs w:val="16"/>
              </w:rPr>
              <w:t>» (1 шт.)</w:t>
            </w:r>
          </w:p>
        </w:tc>
        <w:tc>
          <w:tcPr>
            <w:tcW w:w="13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510"/>
        </w:trPr>
        <w:tc>
          <w:tcPr>
            <w:tcW w:w="122" w:type="pct"/>
            <w:tcBorders>
              <w:top w:val="nil"/>
              <w:left w:val="single" w:sz="4" w:space="0" w:color="auto"/>
              <w:bottom w:val="single" w:sz="4" w:space="0" w:color="auto"/>
              <w:right w:val="single" w:sz="4" w:space="0" w:color="auto"/>
            </w:tcBorders>
            <w:shd w:val="clear" w:color="000000" w:fill="FFFFFF"/>
            <w:noWrap/>
            <w:hideMark/>
          </w:tcPr>
          <w:p w:rsidR="00FB6A17" w:rsidRPr="00ED1BC4" w:rsidRDefault="00ED1BC4" w:rsidP="00FB6A17">
            <w:pPr>
              <w:spacing w:after="0"/>
              <w:jc w:val="center"/>
              <w:rPr>
                <w:sz w:val="16"/>
                <w:szCs w:val="16"/>
                <w:lang w:val="en-US"/>
              </w:rPr>
            </w:pPr>
            <w:r>
              <w:rPr>
                <w:sz w:val="16"/>
                <w:szCs w:val="16"/>
                <w:lang w:val="en-US"/>
              </w:rPr>
              <w:t>4</w:t>
            </w:r>
          </w:p>
        </w:tc>
        <w:tc>
          <w:tcPr>
            <w:tcW w:w="406" w:type="pct"/>
            <w:tcBorders>
              <w:top w:val="nil"/>
              <w:left w:val="nil"/>
              <w:bottom w:val="single" w:sz="4" w:space="0" w:color="auto"/>
              <w:right w:val="single" w:sz="4" w:space="0" w:color="auto"/>
            </w:tcBorders>
            <w:shd w:val="clear" w:color="000000" w:fill="D8D8D8"/>
            <w:hideMark/>
          </w:tcPr>
          <w:p w:rsidR="00FB6A17" w:rsidRPr="00FB6A17" w:rsidRDefault="00FB6A17" w:rsidP="00FB6A17">
            <w:pPr>
              <w:spacing w:after="0"/>
              <w:jc w:val="both"/>
              <w:rPr>
                <w:rFonts w:ascii="Arial" w:hAnsi="Arial" w:cs="Arial"/>
                <w:b/>
                <w:bCs/>
                <w:sz w:val="16"/>
                <w:szCs w:val="16"/>
              </w:rPr>
            </w:pPr>
            <w:r w:rsidRPr="00FB6A17">
              <w:rPr>
                <w:rFonts w:ascii="Arial" w:hAnsi="Arial" w:cs="Arial"/>
                <w:b/>
                <w:bCs/>
                <w:sz w:val="16"/>
                <w:szCs w:val="16"/>
              </w:rPr>
              <w:t>Мероприятия по предп</w:t>
            </w:r>
            <w:r w:rsidRPr="00FB6A17">
              <w:rPr>
                <w:rFonts w:ascii="Arial" w:hAnsi="Arial" w:cs="Arial"/>
                <w:b/>
                <w:bCs/>
                <w:sz w:val="16"/>
                <w:szCs w:val="16"/>
              </w:rPr>
              <w:t>и</w:t>
            </w:r>
            <w:r w:rsidRPr="00FB6A17">
              <w:rPr>
                <w:rFonts w:ascii="Arial" w:hAnsi="Arial" w:cs="Arial"/>
                <w:b/>
                <w:bCs/>
                <w:sz w:val="16"/>
                <w:szCs w:val="16"/>
              </w:rPr>
              <w:t>саниям на</w:t>
            </w:r>
            <w:r w:rsidRPr="00FB6A17">
              <w:rPr>
                <w:rFonts w:ascii="Arial" w:hAnsi="Arial" w:cs="Arial"/>
                <w:b/>
                <w:bCs/>
                <w:sz w:val="16"/>
                <w:szCs w:val="16"/>
              </w:rPr>
              <w:t>д</w:t>
            </w:r>
            <w:r w:rsidRPr="00FB6A17">
              <w:rPr>
                <w:rFonts w:ascii="Arial" w:hAnsi="Arial" w:cs="Arial"/>
                <w:b/>
                <w:bCs/>
                <w:sz w:val="16"/>
                <w:szCs w:val="16"/>
              </w:rPr>
              <w:t>зорных о</w:t>
            </w:r>
            <w:r w:rsidRPr="00FB6A17">
              <w:rPr>
                <w:rFonts w:ascii="Arial" w:hAnsi="Arial" w:cs="Arial"/>
                <w:b/>
                <w:bCs/>
                <w:sz w:val="16"/>
                <w:szCs w:val="16"/>
              </w:rPr>
              <w:t>р</w:t>
            </w:r>
            <w:r w:rsidRPr="00FB6A17">
              <w:rPr>
                <w:rFonts w:ascii="Arial" w:hAnsi="Arial" w:cs="Arial"/>
                <w:b/>
                <w:bCs/>
                <w:sz w:val="16"/>
                <w:szCs w:val="16"/>
              </w:rPr>
              <w:t>ганов (пр</w:t>
            </w:r>
            <w:r w:rsidRPr="00FB6A17">
              <w:rPr>
                <w:rFonts w:ascii="Arial" w:hAnsi="Arial" w:cs="Arial"/>
                <w:b/>
                <w:bCs/>
                <w:sz w:val="16"/>
                <w:szCs w:val="16"/>
              </w:rPr>
              <w:t>о</w:t>
            </w:r>
            <w:r w:rsidRPr="00FB6A17">
              <w:rPr>
                <w:rFonts w:ascii="Arial" w:hAnsi="Arial" w:cs="Arial"/>
                <w:b/>
                <w:bCs/>
                <w:sz w:val="16"/>
                <w:szCs w:val="16"/>
              </w:rPr>
              <w:t>тивопожа</w:t>
            </w:r>
            <w:r w:rsidRPr="00FB6A17">
              <w:rPr>
                <w:rFonts w:ascii="Arial" w:hAnsi="Arial" w:cs="Arial"/>
                <w:b/>
                <w:bCs/>
                <w:sz w:val="16"/>
                <w:szCs w:val="16"/>
              </w:rPr>
              <w:t>р</w:t>
            </w:r>
            <w:r w:rsidRPr="00FB6A17">
              <w:rPr>
                <w:rFonts w:ascii="Arial" w:hAnsi="Arial" w:cs="Arial"/>
                <w:b/>
                <w:bCs/>
                <w:sz w:val="16"/>
                <w:szCs w:val="16"/>
              </w:rPr>
              <w:t>ные)</w:t>
            </w:r>
          </w:p>
        </w:tc>
        <w:tc>
          <w:tcPr>
            <w:tcW w:w="136" w:type="pct"/>
            <w:tcBorders>
              <w:top w:val="nil"/>
              <w:left w:val="nil"/>
              <w:bottom w:val="single" w:sz="4" w:space="0" w:color="auto"/>
              <w:right w:val="single" w:sz="4" w:space="0" w:color="auto"/>
            </w:tcBorders>
            <w:shd w:val="clear" w:color="000000" w:fill="FFFFFF"/>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rFonts w:ascii="Arial" w:hAnsi="Arial" w:cs="Arial"/>
                <w:sz w:val="16"/>
                <w:szCs w:val="16"/>
              </w:rPr>
            </w:pPr>
          </w:p>
        </w:tc>
        <w:tc>
          <w:tcPr>
            <w:tcW w:w="244"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510"/>
        </w:trPr>
        <w:tc>
          <w:tcPr>
            <w:tcW w:w="122" w:type="pct"/>
            <w:tcBorders>
              <w:top w:val="nil"/>
              <w:left w:val="single" w:sz="4" w:space="0" w:color="auto"/>
              <w:bottom w:val="single" w:sz="4" w:space="0" w:color="auto"/>
              <w:right w:val="single" w:sz="4" w:space="0" w:color="auto"/>
            </w:tcBorders>
            <w:shd w:val="clear" w:color="000000" w:fill="FFFFFF"/>
            <w:noWrap/>
            <w:hideMark/>
          </w:tcPr>
          <w:p w:rsidR="00FB6A17" w:rsidRPr="00FB6A17" w:rsidRDefault="00ED1BC4" w:rsidP="00FB6A17">
            <w:pPr>
              <w:spacing w:after="0"/>
              <w:jc w:val="center"/>
              <w:rPr>
                <w:sz w:val="16"/>
                <w:szCs w:val="16"/>
              </w:rPr>
            </w:pPr>
            <w:r>
              <w:rPr>
                <w:sz w:val="16"/>
                <w:szCs w:val="16"/>
                <w:lang w:val="en-US"/>
              </w:rPr>
              <w:t>4</w:t>
            </w:r>
            <w:r w:rsidR="00FB6A17" w:rsidRPr="00FB6A17">
              <w:rPr>
                <w:sz w:val="16"/>
                <w:szCs w:val="16"/>
              </w:rPr>
              <w:t>.1</w:t>
            </w:r>
          </w:p>
        </w:tc>
        <w:tc>
          <w:tcPr>
            <w:tcW w:w="406"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Перевод пе</w:t>
            </w:r>
            <w:r w:rsidRPr="00FB6A17">
              <w:rPr>
                <w:rFonts w:ascii="Arial" w:hAnsi="Arial" w:cs="Arial"/>
                <w:sz w:val="16"/>
                <w:szCs w:val="16"/>
              </w:rPr>
              <w:t>н</w:t>
            </w:r>
            <w:r w:rsidRPr="00FB6A17">
              <w:rPr>
                <w:rFonts w:ascii="Arial" w:hAnsi="Arial" w:cs="Arial"/>
                <w:sz w:val="16"/>
                <w:szCs w:val="16"/>
              </w:rPr>
              <w:t>ного пожар</w:t>
            </w:r>
            <w:r w:rsidRPr="00FB6A17">
              <w:rPr>
                <w:rFonts w:ascii="Arial" w:hAnsi="Arial" w:cs="Arial"/>
                <w:sz w:val="16"/>
                <w:szCs w:val="16"/>
              </w:rPr>
              <w:t>о</w:t>
            </w:r>
            <w:r w:rsidRPr="00FB6A17">
              <w:rPr>
                <w:rFonts w:ascii="Arial" w:hAnsi="Arial" w:cs="Arial"/>
                <w:sz w:val="16"/>
                <w:szCs w:val="16"/>
              </w:rPr>
              <w:t>тушения к</w:t>
            </w:r>
            <w:r w:rsidRPr="00FB6A17">
              <w:rPr>
                <w:rFonts w:ascii="Arial" w:hAnsi="Arial" w:cs="Arial"/>
                <w:sz w:val="16"/>
                <w:szCs w:val="16"/>
              </w:rPr>
              <w:t>а</w:t>
            </w:r>
            <w:r w:rsidRPr="00FB6A17">
              <w:rPr>
                <w:rFonts w:ascii="Arial" w:hAnsi="Arial" w:cs="Arial"/>
                <w:sz w:val="16"/>
                <w:szCs w:val="16"/>
              </w:rPr>
              <w:t>бельных то</w:t>
            </w:r>
            <w:r w:rsidRPr="00FB6A17">
              <w:rPr>
                <w:rFonts w:ascii="Arial" w:hAnsi="Arial" w:cs="Arial"/>
                <w:sz w:val="16"/>
                <w:szCs w:val="16"/>
              </w:rPr>
              <w:t>н</w:t>
            </w:r>
            <w:r w:rsidRPr="00FB6A17">
              <w:rPr>
                <w:rFonts w:ascii="Arial" w:hAnsi="Arial" w:cs="Arial"/>
                <w:sz w:val="16"/>
                <w:szCs w:val="16"/>
              </w:rPr>
              <w:t xml:space="preserve">нелей ГРУ-6,10кВ ТЭЦ-2,3,4   на </w:t>
            </w:r>
            <w:proofErr w:type="gramStart"/>
            <w:r w:rsidRPr="00FB6A17">
              <w:rPr>
                <w:rFonts w:ascii="Arial" w:hAnsi="Arial" w:cs="Arial"/>
                <w:sz w:val="16"/>
                <w:szCs w:val="16"/>
              </w:rPr>
              <w:t>в</w:t>
            </w:r>
            <w:r w:rsidRPr="00FB6A17">
              <w:rPr>
                <w:rFonts w:ascii="Arial" w:hAnsi="Arial" w:cs="Arial"/>
                <w:sz w:val="16"/>
                <w:szCs w:val="16"/>
              </w:rPr>
              <w:t>о</w:t>
            </w:r>
            <w:r w:rsidRPr="00FB6A17">
              <w:rPr>
                <w:rFonts w:ascii="Arial" w:hAnsi="Arial" w:cs="Arial"/>
                <w:sz w:val="16"/>
                <w:szCs w:val="16"/>
              </w:rPr>
              <w:t>дяное</w:t>
            </w:r>
            <w:proofErr w:type="gramEnd"/>
          </w:p>
        </w:tc>
        <w:tc>
          <w:tcPr>
            <w:tcW w:w="136" w:type="pct"/>
            <w:tcBorders>
              <w:top w:val="nil"/>
              <w:left w:val="nil"/>
              <w:bottom w:val="single" w:sz="4" w:space="0" w:color="auto"/>
              <w:right w:val="single" w:sz="4" w:space="0" w:color="auto"/>
            </w:tcBorders>
            <w:shd w:val="clear" w:color="000000" w:fill="FFFFFF"/>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rFonts w:ascii="Arial" w:hAnsi="Arial" w:cs="Arial"/>
                <w:sz w:val="16"/>
                <w:szCs w:val="16"/>
              </w:rPr>
            </w:pPr>
          </w:p>
        </w:tc>
        <w:tc>
          <w:tcPr>
            <w:tcW w:w="244"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CYR" w:hAnsi="Arial CYR" w:cs="Arial CY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510"/>
        </w:trPr>
        <w:tc>
          <w:tcPr>
            <w:tcW w:w="122" w:type="pct"/>
            <w:tcBorders>
              <w:top w:val="nil"/>
              <w:left w:val="single" w:sz="4" w:space="0" w:color="auto"/>
              <w:bottom w:val="single" w:sz="4" w:space="0" w:color="auto"/>
              <w:right w:val="single" w:sz="4" w:space="0" w:color="auto"/>
            </w:tcBorders>
            <w:shd w:val="clear" w:color="000000" w:fill="FFFFFF"/>
            <w:noWrap/>
            <w:hideMark/>
          </w:tcPr>
          <w:p w:rsidR="00FB6A17" w:rsidRPr="00FB6A17" w:rsidRDefault="00ED1BC4" w:rsidP="00FB6A17">
            <w:pPr>
              <w:spacing w:after="0"/>
              <w:jc w:val="center"/>
              <w:rPr>
                <w:sz w:val="16"/>
                <w:szCs w:val="16"/>
              </w:rPr>
            </w:pPr>
            <w:r>
              <w:rPr>
                <w:sz w:val="16"/>
                <w:szCs w:val="16"/>
                <w:lang w:val="en-US"/>
              </w:rPr>
              <w:t>4</w:t>
            </w:r>
            <w:r w:rsidR="00FB6A17" w:rsidRPr="00FB6A17">
              <w:rPr>
                <w:sz w:val="16"/>
                <w:szCs w:val="16"/>
              </w:rPr>
              <w:t>.2</w:t>
            </w:r>
          </w:p>
        </w:tc>
        <w:tc>
          <w:tcPr>
            <w:tcW w:w="406" w:type="pct"/>
            <w:tcBorders>
              <w:top w:val="nil"/>
              <w:left w:val="nil"/>
              <w:bottom w:val="single" w:sz="4" w:space="0" w:color="auto"/>
              <w:right w:val="single" w:sz="4" w:space="0" w:color="auto"/>
            </w:tcBorders>
            <w:shd w:val="clear" w:color="000000" w:fill="FFFFFF"/>
            <w:vAlign w:val="bottom"/>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Создание вентиляции здания р</w:t>
            </w:r>
            <w:r w:rsidRPr="00FB6A17">
              <w:rPr>
                <w:rFonts w:ascii="Arial" w:hAnsi="Arial" w:cs="Arial"/>
                <w:sz w:val="16"/>
                <w:szCs w:val="16"/>
              </w:rPr>
              <w:t>е</w:t>
            </w:r>
            <w:r w:rsidRPr="00FB6A17">
              <w:rPr>
                <w:rFonts w:ascii="Arial" w:hAnsi="Arial" w:cs="Arial"/>
                <w:sz w:val="16"/>
                <w:szCs w:val="16"/>
              </w:rPr>
              <w:t>монтно-строительного цеха</w:t>
            </w:r>
          </w:p>
        </w:tc>
        <w:tc>
          <w:tcPr>
            <w:tcW w:w="136" w:type="pct"/>
            <w:tcBorders>
              <w:top w:val="nil"/>
              <w:left w:val="nil"/>
              <w:bottom w:val="single" w:sz="4" w:space="0" w:color="auto"/>
              <w:right w:val="single" w:sz="4" w:space="0" w:color="auto"/>
            </w:tcBorders>
            <w:shd w:val="clear" w:color="000000" w:fill="FFFFFF"/>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rFonts w:ascii="Arial" w:hAnsi="Arial" w:cs="Arial"/>
                <w:sz w:val="16"/>
                <w:szCs w:val="16"/>
              </w:rPr>
            </w:pPr>
          </w:p>
        </w:tc>
        <w:tc>
          <w:tcPr>
            <w:tcW w:w="244" w:type="pct"/>
            <w:tcBorders>
              <w:top w:val="nil"/>
              <w:left w:val="nil"/>
              <w:bottom w:val="single" w:sz="4" w:space="0" w:color="auto"/>
              <w:right w:val="single" w:sz="4" w:space="0" w:color="auto"/>
            </w:tcBorders>
            <w:shd w:val="clear" w:color="000000" w:fill="FFFFFF"/>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900"/>
        </w:trPr>
        <w:tc>
          <w:tcPr>
            <w:tcW w:w="122" w:type="pct"/>
            <w:tcBorders>
              <w:top w:val="nil"/>
              <w:left w:val="single" w:sz="4" w:space="0" w:color="auto"/>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406" w:type="pct"/>
            <w:tcBorders>
              <w:top w:val="nil"/>
              <w:left w:val="nil"/>
              <w:bottom w:val="single" w:sz="4" w:space="0" w:color="auto"/>
              <w:right w:val="single" w:sz="4" w:space="0" w:color="auto"/>
            </w:tcBorders>
            <w:shd w:val="clear" w:color="000000" w:fill="D8D8D8"/>
            <w:vAlign w:val="bottom"/>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Реконстру</w:t>
            </w:r>
            <w:r w:rsidRPr="00FB6A17">
              <w:rPr>
                <w:rFonts w:ascii="Arial" w:hAnsi="Arial" w:cs="Arial"/>
                <w:b/>
                <w:bCs/>
                <w:sz w:val="16"/>
                <w:szCs w:val="16"/>
              </w:rPr>
              <w:t>к</w:t>
            </w:r>
            <w:r w:rsidRPr="00FB6A17">
              <w:rPr>
                <w:rFonts w:ascii="Arial" w:hAnsi="Arial" w:cs="Arial"/>
                <w:b/>
                <w:bCs/>
                <w:sz w:val="16"/>
                <w:szCs w:val="16"/>
              </w:rPr>
              <w:t>ция ТЭЦ с сооружением ПГУ-400</w:t>
            </w:r>
          </w:p>
        </w:tc>
        <w:tc>
          <w:tcPr>
            <w:tcW w:w="13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sz w:val="16"/>
                <w:szCs w:val="16"/>
              </w:rPr>
            </w:pP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right"/>
              <w:rPr>
                <w:rFonts w:ascii="Arial CYR" w:hAnsi="Arial CYR" w:cs="Arial CYR"/>
                <w:sz w:val="16"/>
                <w:szCs w:val="16"/>
              </w:rPr>
            </w:pP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255"/>
        </w:trPr>
        <w:tc>
          <w:tcPr>
            <w:tcW w:w="122" w:type="pct"/>
            <w:tcBorders>
              <w:top w:val="nil"/>
              <w:left w:val="single" w:sz="4" w:space="0" w:color="auto"/>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40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36" w:type="pct"/>
            <w:tcBorders>
              <w:top w:val="nil"/>
              <w:left w:val="nil"/>
              <w:bottom w:val="single" w:sz="4" w:space="0" w:color="auto"/>
              <w:right w:val="single" w:sz="4" w:space="0" w:color="auto"/>
            </w:tcBorders>
            <w:shd w:val="clear" w:color="000000" w:fill="FFFFFF"/>
            <w:hideMark/>
          </w:tcPr>
          <w:p w:rsidR="00FB6A17" w:rsidRPr="00FB6A17" w:rsidRDefault="00FB6A17" w:rsidP="00FB6A17">
            <w:pPr>
              <w:spacing w:after="0"/>
              <w:jc w:val="center"/>
              <w:rPr>
                <w:sz w:val="16"/>
                <w:szCs w:val="16"/>
              </w:rPr>
            </w:pPr>
            <w:r w:rsidRPr="00FB6A17">
              <w:rPr>
                <w:sz w:val="16"/>
                <w:szCs w:val="16"/>
              </w:rPr>
              <w:t> </w:t>
            </w: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297"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jc w:val="center"/>
              <w:rPr>
                <w:sz w:val="16"/>
                <w:szCs w:val="16"/>
              </w:rPr>
            </w:pPr>
          </w:p>
        </w:tc>
        <w:tc>
          <w:tcPr>
            <w:tcW w:w="152"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jc w:val="center"/>
              <w:rPr>
                <w:sz w:val="16"/>
                <w:szCs w:val="16"/>
              </w:rPr>
            </w:pPr>
          </w:p>
        </w:tc>
        <w:tc>
          <w:tcPr>
            <w:tcW w:w="214" w:type="pct"/>
            <w:tcBorders>
              <w:top w:val="nil"/>
              <w:left w:val="nil"/>
              <w:bottom w:val="single" w:sz="4" w:space="0" w:color="auto"/>
              <w:right w:val="single" w:sz="4" w:space="0" w:color="auto"/>
            </w:tcBorders>
            <w:shd w:val="clear" w:color="auto" w:fill="auto"/>
            <w:noWrap/>
            <w:vAlign w:val="bottom"/>
            <w:hideMark/>
          </w:tcPr>
          <w:p w:rsidR="00FB6A17" w:rsidRPr="00FB6A17" w:rsidRDefault="00FB6A17" w:rsidP="00FB6A17">
            <w:pPr>
              <w:spacing w:after="0"/>
              <w:jc w:val="center"/>
              <w:rPr>
                <w:sz w:val="16"/>
                <w:szCs w:val="16"/>
              </w:rPr>
            </w:pP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single" w:sz="4" w:space="0" w:color="auto"/>
              <w:right w:val="nil"/>
            </w:tcBorders>
            <w:shd w:val="clear" w:color="auto" w:fill="auto"/>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97" w:type="pct"/>
            <w:tcBorders>
              <w:top w:val="nil"/>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rPr>
                <w:rFonts w:ascii="Arial" w:hAnsi="Arial" w:cs="Arial"/>
                <w:sz w:val="16"/>
                <w:szCs w:val="16"/>
              </w:rPr>
            </w:pPr>
            <w:r w:rsidRPr="00FB6A17">
              <w:rPr>
                <w:rFonts w:ascii="Arial" w:hAnsi="Arial" w:cs="Arial"/>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sz w:val="16"/>
                <w:szCs w:val="16"/>
              </w:rPr>
            </w:pPr>
            <w:r w:rsidRPr="00FB6A17">
              <w:rPr>
                <w:sz w:val="16"/>
                <w:szCs w:val="16"/>
              </w:rPr>
              <w:t> </w:t>
            </w:r>
          </w:p>
        </w:tc>
      </w:tr>
      <w:tr w:rsidR="00FF38B4" w:rsidRPr="00AD5D11" w:rsidTr="00ED1BC4">
        <w:trPr>
          <w:trHeight w:val="255"/>
        </w:trPr>
        <w:tc>
          <w:tcPr>
            <w:tcW w:w="122" w:type="pct"/>
            <w:tcBorders>
              <w:top w:val="nil"/>
              <w:left w:val="single" w:sz="4" w:space="0" w:color="auto"/>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c>
          <w:tcPr>
            <w:tcW w:w="40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b/>
                <w:bCs/>
                <w:sz w:val="16"/>
                <w:szCs w:val="16"/>
              </w:rPr>
            </w:pPr>
            <w:r w:rsidRPr="00FB6A17">
              <w:rPr>
                <w:b/>
                <w:bCs/>
                <w:sz w:val="16"/>
                <w:szCs w:val="16"/>
              </w:rPr>
              <w:t>ИТОГО</w:t>
            </w:r>
          </w:p>
        </w:tc>
        <w:tc>
          <w:tcPr>
            <w:tcW w:w="136"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jc w:val="center"/>
              <w:rPr>
                <w:b/>
                <w:bCs/>
                <w:sz w:val="16"/>
                <w:szCs w:val="16"/>
              </w:rPr>
            </w:pPr>
            <w:r w:rsidRPr="00FB6A17">
              <w:rPr>
                <w:b/>
                <w:bCs/>
                <w:sz w:val="16"/>
                <w:szCs w:val="16"/>
              </w:rPr>
              <w:t> </w:t>
            </w:r>
          </w:p>
        </w:tc>
        <w:tc>
          <w:tcPr>
            <w:tcW w:w="13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c>
          <w:tcPr>
            <w:tcW w:w="297"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2"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21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244"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000000" w:fill="FFFF00"/>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51"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269"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p>
        </w:tc>
        <w:tc>
          <w:tcPr>
            <w:tcW w:w="299"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97" w:type="pct"/>
            <w:tcBorders>
              <w:top w:val="nil"/>
              <w:left w:val="nil"/>
              <w:bottom w:val="single" w:sz="4" w:space="0" w:color="auto"/>
              <w:right w:val="single" w:sz="4" w:space="0" w:color="auto"/>
            </w:tcBorders>
            <w:shd w:val="clear" w:color="auto" w:fill="auto"/>
            <w:hideMark/>
          </w:tcPr>
          <w:p w:rsidR="00FB6A17" w:rsidRPr="00FB6A17" w:rsidRDefault="00FB6A17" w:rsidP="00FB6A17">
            <w:pPr>
              <w:spacing w:after="0"/>
              <w:rPr>
                <w:rFonts w:ascii="Arial" w:hAnsi="Arial" w:cs="Arial"/>
                <w:b/>
                <w:bCs/>
                <w:sz w:val="16"/>
                <w:szCs w:val="16"/>
              </w:rPr>
            </w:pPr>
            <w:r w:rsidRPr="00FB6A17">
              <w:rPr>
                <w:rFonts w:ascii="Arial" w:hAnsi="Arial" w:cs="Arial"/>
                <w:b/>
                <w:bCs/>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c>
          <w:tcPr>
            <w:tcW w:w="106" w:type="pct"/>
            <w:tcBorders>
              <w:top w:val="nil"/>
              <w:left w:val="nil"/>
              <w:bottom w:val="single" w:sz="4" w:space="0" w:color="auto"/>
              <w:right w:val="single" w:sz="4" w:space="0" w:color="auto"/>
            </w:tcBorders>
            <w:shd w:val="clear" w:color="auto" w:fill="auto"/>
            <w:noWrap/>
            <w:hideMark/>
          </w:tcPr>
          <w:p w:rsidR="00FB6A17" w:rsidRPr="00FB6A17" w:rsidRDefault="00FB6A17" w:rsidP="00FB6A17">
            <w:pPr>
              <w:spacing w:after="0"/>
              <w:jc w:val="center"/>
              <w:rPr>
                <w:b/>
                <w:bCs/>
                <w:sz w:val="16"/>
                <w:szCs w:val="16"/>
              </w:rPr>
            </w:pPr>
            <w:r w:rsidRPr="00FB6A17">
              <w:rPr>
                <w:b/>
                <w:bCs/>
                <w:sz w:val="16"/>
                <w:szCs w:val="16"/>
              </w:rPr>
              <w:t> </w:t>
            </w:r>
          </w:p>
        </w:tc>
      </w:tr>
      <w:tr w:rsidR="00FB6A17" w:rsidRPr="00AD5D11" w:rsidTr="00ED1BC4">
        <w:trPr>
          <w:trHeight w:val="255"/>
        </w:trPr>
        <w:tc>
          <w:tcPr>
            <w:tcW w:w="122"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406" w:type="pct"/>
            <w:tcBorders>
              <w:top w:val="nil"/>
              <w:left w:val="nil"/>
              <w:bottom w:val="nil"/>
              <w:right w:val="nil"/>
            </w:tcBorders>
            <w:shd w:val="clear" w:color="auto" w:fill="auto"/>
            <w:hideMark/>
          </w:tcPr>
          <w:p w:rsidR="00FB6A17" w:rsidRPr="00FB6A17" w:rsidRDefault="00FB6A17" w:rsidP="00FB6A17">
            <w:pPr>
              <w:spacing w:after="0"/>
              <w:rPr>
                <w:b/>
                <w:bCs/>
                <w:color w:val="FF0000"/>
                <w:sz w:val="16"/>
                <w:szCs w:val="16"/>
              </w:rPr>
            </w:pPr>
          </w:p>
        </w:tc>
        <w:tc>
          <w:tcPr>
            <w:tcW w:w="136" w:type="pct"/>
            <w:tcBorders>
              <w:top w:val="nil"/>
              <w:left w:val="nil"/>
              <w:bottom w:val="nil"/>
              <w:right w:val="nil"/>
            </w:tcBorders>
            <w:shd w:val="clear" w:color="auto" w:fill="auto"/>
            <w:hideMark/>
          </w:tcPr>
          <w:p w:rsidR="00FB6A17" w:rsidRPr="00FB6A17" w:rsidRDefault="00FB6A17" w:rsidP="00FB6A17">
            <w:pPr>
              <w:spacing w:after="0"/>
              <w:jc w:val="center"/>
              <w:rPr>
                <w:b/>
                <w:bCs/>
                <w:color w:val="FF0000"/>
                <w:sz w:val="16"/>
                <w:szCs w:val="16"/>
              </w:rPr>
            </w:pPr>
          </w:p>
        </w:tc>
        <w:tc>
          <w:tcPr>
            <w:tcW w:w="13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297"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52"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214"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244"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269"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299" w:type="pct"/>
            <w:tcBorders>
              <w:top w:val="nil"/>
              <w:left w:val="nil"/>
              <w:bottom w:val="nil"/>
              <w:right w:val="nil"/>
            </w:tcBorders>
            <w:shd w:val="clear" w:color="auto" w:fill="auto"/>
            <w:hideMark/>
          </w:tcPr>
          <w:p w:rsidR="00FB6A17" w:rsidRPr="00FB6A17" w:rsidRDefault="00FB6A17" w:rsidP="00FB6A17">
            <w:pPr>
              <w:spacing w:after="0"/>
              <w:jc w:val="center"/>
              <w:rPr>
                <w:rFonts w:ascii="Arial" w:hAnsi="Arial" w:cs="Arial"/>
                <w:b/>
                <w:bCs/>
                <w:color w:val="FF0000"/>
                <w:sz w:val="16"/>
                <w:szCs w:val="16"/>
              </w:rPr>
            </w:pPr>
          </w:p>
        </w:tc>
        <w:tc>
          <w:tcPr>
            <w:tcW w:w="197" w:type="pct"/>
            <w:tcBorders>
              <w:top w:val="nil"/>
              <w:left w:val="nil"/>
              <w:bottom w:val="nil"/>
              <w:right w:val="nil"/>
            </w:tcBorders>
            <w:shd w:val="clear" w:color="auto" w:fill="auto"/>
            <w:hideMark/>
          </w:tcPr>
          <w:p w:rsidR="00FB6A17" w:rsidRPr="00FB6A17" w:rsidRDefault="00FB6A17" w:rsidP="00FB6A17">
            <w:pPr>
              <w:spacing w:after="0"/>
              <w:jc w:val="center"/>
              <w:rPr>
                <w:rFonts w:ascii="Arial" w:hAnsi="Arial" w:cs="Arial"/>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color w:val="FF0000"/>
                <w:sz w:val="16"/>
                <w:szCs w:val="16"/>
              </w:rPr>
            </w:pPr>
          </w:p>
        </w:tc>
      </w:tr>
      <w:tr w:rsidR="00FB6A17" w:rsidRPr="00AD5D11" w:rsidTr="00ED1BC4">
        <w:trPr>
          <w:trHeight w:val="315"/>
        </w:trPr>
        <w:tc>
          <w:tcPr>
            <w:tcW w:w="122"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406" w:type="pct"/>
            <w:tcBorders>
              <w:top w:val="nil"/>
              <w:left w:val="nil"/>
              <w:bottom w:val="nil"/>
              <w:right w:val="nil"/>
            </w:tcBorders>
            <w:shd w:val="clear" w:color="auto" w:fill="auto"/>
            <w:noWrap/>
            <w:hideMark/>
          </w:tcPr>
          <w:p w:rsidR="00FB6A17" w:rsidRPr="00FB6A17" w:rsidRDefault="00FB6A17" w:rsidP="00FB6A17">
            <w:pPr>
              <w:spacing w:after="0"/>
              <w:rPr>
                <w:sz w:val="16"/>
                <w:szCs w:val="16"/>
              </w:rPr>
            </w:pPr>
            <w:r w:rsidRPr="00FB6A17">
              <w:rPr>
                <w:sz w:val="16"/>
                <w:szCs w:val="16"/>
              </w:rPr>
              <w:t>Генеральный директор</w:t>
            </w:r>
          </w:p>
        </w:tc>
        <w:tc>
          <w:tcPr>
            <w:tcW w:w="136" w:type="pct"/>
            <w:tcBorders>
              <w:top w:val="nil"/>
              <w:left w:val="nil"/>
              <w:bottom w:val="nil"/>
              <w:right w:val="nil"/>
            </w:tcBorders>
            <w:shd w:val="clear" w:color="auto" w:fill="auto"/>
            <w:hideMark/>
          </w:tcPr>
          <w:p w:rsidR="00FB6A17" w:rsidRPr="00FB6A17" w:rsidRDefault="00FB6A17" w:rsidP="00FB6A17">
            <w:pPr>
              <w:spacing w:after="0"/>
              <w:rPr>
                <w:sz w:val="16"/>
                <w:szCs w:val="16"/>
              </w:rPr>
            </w:pPr>
          </w:p>
        </w:tc>
        <w:tc>
          <w:tcPr>
            <w:tcW w:w="136" w:type="pct"/>
            <w:tcBorders>
              <w:top w:val="nil"/>
              <w:left w:val="nil"/>
              <w:bottom w:val="nil"/>
              <w:right w:val="nil"/>
            </w:tcBorders>
            <w:shd w:val="clear" w:color="auto" w:fill="auto"/>
            <w:hideMark/>
          </w:tcPr>
          <w:p w:rsidR="00FB6A17" w:rsidRPr="00FB6A17" w:rsidRDefault="00FB6A17" w:rsidP="00FB6A17">
            <w:pPr>
              <w:spacing w:after="0"/>
              <w:rPr>
                <w:sz w:val="16"/>
                <w:szCs w:val="16"/>
              </w:rPr>
            </w:pPr>
          </w:p>
        </w:tc>
        <w:tc>
          <w:tcPr>
            <w:tcW w:w="297"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44"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nil"/>
              <w:right w:val="nil"/>
            </w:tcBorders>
            <w:shd w:val="clear" w:color="auto" w:fill="auto"/>
            <w:hideMark/>
          </w:tcPr>
          <w:p w:rsidR="00FB6A17" w:rsidRPr="00FB6A17" w:rsidRDefault="00FB6A17" w:rsidP="00FB6A17">
            <w:pPr>
              <w:spacing w:after="0"/>
              <w:jc w:val="center"/>
              <w:rPr>
                <w:rFonts w:ascii="Arial" w:hAnsi="Arial" w:cs="Arial"/>
                <w:sz w:val="16"/>
                <w:szCs w:val="16"/>
              </w:rPr>
            </w:pPr>
          </w:p>
        </w:tc>
        <w:tc>
          <w:tcPr>
            <w:tcW w:w="409" w:type="pct"/>
            <w:gridSpan w:val="3"/>
            <w:tcBorders>
              <w:top w:val="nil"/>
              <w:left w:val="nil"/>
              <w:bottom w:val="nil"/>
              <w:right w:val="nil"/>
            </w:tcBorders>
            <w:shd w:val="clear" w:color="auto" w:fill="auto"/>
            <w:hideMark/>
          </w:tcPr>
          <w:p w:rsidR="00FB6A17" w:rsidRPr="00FB6A17" w:rsidRDefault="00FB6A17" w:rsidP="00FB6A17">
            <w:pPr>
              <w:spacing w:after="0"/>
              <w:jc w:val="center"/>
              <w:rPr>
                <w:sz w:val="16"/>
                <w:szCs w:val="16"/>
              </w:rPr>
            </w:pPr>
          </w:p>
        </w:tc>
      </w:tr>
      <w:tr w:rsidR="00FB6A17" w:rsidRPr="00AD5D11" w:rsidTr="00ED1BC4">
        <w:trPr>
          <w:trHeight w:val="315"/>
        </w:trPr>
        <w:tc>
          <w:tcPr>
            <w:tcW w:w="122"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678" w:type="pct"/>
            <w:gridSpan w:val="3"/>
            <w:tcBorders>
              <w:top w:val="nil"/>
              <w:left w:val="nil"/>
              <w:bottom w:val="nil"/>
              <w:right w:val="nil"/>
            </w:tcBorders>
            <w:shd w:val="clear" w:color="auto" w:fill="auto"/>
            <w:noWrap/>
            <w:hideMark/>
          </w:tcPr>
          <w:p w:rsidR="00FB6A17" w:rsidRPr="00FB6A17" w:rsidRDefault="00FB6A17" w:rsidP="00FB6A17">
            <w:pPr>
              <w:spacing w:after="0"/>
              <w:rPr>
                <w:sz w:val="16"/>
                <w:szCs w:val="16"/>
              </w:rPr>
            </w:pPr>
          </w:p>
        </w:tc>
        <w:tc>
          <w:tcPr>
            <w:tcW w:w="297"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44"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nil"/>
              <w:right w:val="nil"/>
            </w:tcBorders>
            <w:shd w:val="clear" w:color="auto" w:fill="auto"/>
            <w:hideMark/>
          </w:tcPr>
          <w:p w:rsidR="00FB6A17" w:rsidRPr="00FB6A17" w:rsidRDefault="00FB6A17" w:rsidP="00FB6A17">
            <w:pPr>
              <w:spacing w:after="0"/>
              <w:jc w:val="center"/>
              <w:rPr>
                <w:rFonts w:ascii="Arial" w:hAnsi="Arial" w:cs="Arial"/>
                <w:sz w:val="16"/>
                <w:szCs w:val="16"/>
              </w:rPr>
            </w:pPr>
          </w:p>
        </w:tc>
        <w:tc>
          <w:tcPr>
            <w:tcW w:w="197" w:type="pct"/>
            <w:tcBorders>
              <w:top w:val="nil"/>
              <w:left w:val="nil"/>
              <w:bottom w:val="nil"/>
              <w:right w:val="nil"/>
            </w:tcBorders>
            <w:shd w:val="clear" w:color="auto" w:fill="auto"/>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r>
      <w:tr w:rsidR="00FB6A17" w:rsidRPr="00AD5D11" w:rsidTr="00ED1BC4">
        <w:trPr>
          <w:trHeight w:val="315"/>
        </w:trPr>
        <w:tc>
          <w:tcPr>
            <w:tcW w:w="122"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406" w:type="pct"/>
            <w:tcBorders>
              <w:top w:val="nil"/>
              <w:left w:val="nil"/>
              <w:bottom w:val="nil"/>
              <w:right w:val="nil"/>
            </w:tcBorders>
            <w:shd w:val="clear" w:color="auto" w:fill="auto"/>
            <w:noWrap/>
            <w:hideMark/>
          </w:tcPr>
          <w:p w:rsidR="00FB6A17" w:rsidRPr="00FB6A17" w:rsidRDefault="00FB6A17" w:rsidP="00FB6A17">
            <w:pPr>
              <w:spacing w:after="0"/>
              <w:rPr>
                <w:sz w:val="16"/>
                <w:szCs w:val="16"/>
              </w:rPr>
            </w:pPr>
            <w:r w:rsidRPr="00FB6A17">
              <w:rPr>
                <w:sz w:val="16"/>
                <w:szCs w:val="16"/>
              </w:rPr>
              <w:t>Зам. главного бухгалтера</w:t>
            </w:r>
          </w:p>
        </w:tc>
        <w:tc>
          <w:tcPr>
            <w:tcW w:w="136" w:type="pct"/>
            <w:tcBorders>
              <w:top w:val="nil"/>
              <w:left w:val="nil"/>
              <w:bottom w:val="nil"/>
              <w:right w:val="nil"/>
            </w:tcBorders>
            <w:shd w:val="clear" w:color="auto" w:fill="auto"/>
            <w:hideMark/>
          </w:tcPr>
          <w:p w:rsidR="00FB6A17" w:rsidRPr="00FB6A17" w:rsidRDefault="00FB6A17" w:rsidP="00FB6A17">
            <w:pPr>
              <w:spacing w:after="0"/>
              <w:rPr>
                <w:sz w:val="16"/>
                <w:szCs w:val="16"/>
              </w:rPr>
            </w:pPr>
          </w:p>
        </w:tc>
        <w:tc>
          <w:tcPr>
            <w:tcW w:w="136" w:type="pct"/>
            <w:tcBorders>
              <w:top w:val="nil"/>
              <w:left w:val="nil"/>
              <w:bottom w:val="nil"/>
              <w:right w:val="nil"/>
            </w:tcBorders>
            <w:shd w:val="clear" w:color="auto" w:fill="auto"/>
            <w:noWrap/>
            <w:hideMark/>
          </w:tcPr>
          <w:p w:rsidR="00FB6A17" w:rsidRPr="00FB6A17" w:rsidRDefault="00FB6A17" w:rsidP="00FB6A17">
            <w:pPr>
              <w:spacing w:after="0"/>
              <w:rPr>
                <w:sz w:val="16"/>
                <w:szCs w:val="16"/>
              </w:rPr>
            </w:pPr>
          </w:p>
        </w:tc>
        <w:tc>
          <w:tcPr>
            <w:tcW w:w="297"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44"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nil"/>
              <w:right w:val="nil"/>
            </w:tcBorders>
            <w:shd w:val="clear" w:color="auto" w:fill="auto"/>
            <w:hideMark/>
          </w:tcPr>
          <w:p w:rsidR="00FB6A17" w:rsidRPr="00FB6A17" w:rsidRDefault="00FB6A17" w:rsidP="00FB6A17">
            <w:pPr>
              <w:spacing w:after="0"/>
              <w:jc w:val="center"/>
              <w:rPr>
                <w:rFonts w:ascii="Arial" w:hAnsi="Arial" w:cs="Arial"/>
                <w:sz w:val="16"/>
                <w:szCs w:val="16"/>
              </w:rPr>
            </w:pPr>
          </w:p>
        </w:tc>
        <w:tc>
          <w:tcPr>
            <w:tcW w:w="409" w:type="pct"/>
            <w:gridSpan w:val="3"/>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r>
      <w:tr w:rsidR="00FB6A17" w:rsidRPr="00AD5D11" w:rsidTr="00ED1BC4">
        <w:trPr>
          <w:trHeight w:val="255"/>
        </w:trPr>
        <w:tc>
          <w:tcPr>
            <w:tcW w:w="122"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406" w:type="pct"/>
            <w:tcBorders>
              <w:top w:val="nil"/>
              <w:left w:val="nil"/>
              <w:bottom w:val="nil"/>
              <w:right w:val="nil"/>
            </w:tcBorders>
            <w:shd w:val="clear" w:color="auto" w:fill="auto"/>
            <w:hideMark/>
          </w:tcPr>
          <w:p w:rsidR="00FB6A17" w:rsidRPr="00FB6A17" w:rsidRDefault="00FB6A17" w:rsidP="00FB6A17">
            <w:pPr>
              <w:spacing w:after="0"/>
              <w:rPr>
                <w:sz w:val="16"/>
                <w:szCs w:val="16"/>
              </w:rPr>
            </w:pPr>
          </w:p>
        </w:tc>
        <w:tc>
          <w:tcPr>
            <w:tcW w:w="136" w:type="pct"/>
            <w:tcBorders>
              <w:top w:val="nil"/>
              <w:left w:val="nil"/>
              <w:bottom w:val="nil"/>
              <w:right w:val="nil"/>
            </w:tcBorders>
            <w:shd w:val="clear" w:color="auto" w:fill="auto"/>
            <w:hideMark/>
          </w:tcPr>
          <w:p w:rsidR="00FB6A17" w:rsidRPr="00FB6A17" w:rsidRDefault="00FB6A17" w:rsidP="00FB6A17">
            <w:pPr>
              <w:spacing w:after="0"/>
              <w:jc w:val="center"/>
              <w:rPr>
                <w:sz w:val="16"/>
                <w:szCs w:val="16"/>
              </w:rPr>
            </w:pPr>
          </w:p>
        </w:tc>
        <w:tc>
          <w:tcPr>
            <w:tcW w:w="13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97"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2"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14"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44"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51"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b/>
                <w:bCs/>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69"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299" w:type="pct"/>
            <w:tcBorders>
              <w:top w:val="nil"/>
              <w:left w:val="nil"/>
              <w:bottom w:val="nil"/>
              <w:right w:val="nil"/>
            </w:tcBorders>
            <w:shd w:val="clear" w:color="auto" w:fill="auto"/>
            <w:hideMark/>
          </w:tcPr>
          <w:p w:rsidR="00FB6A17" w:rsidRPr="00FB6A17" w:rsidRDefault="00FB6A17" w:rsidP="00FB6A17">
            <w:pPr>
              <w:spacing w:after="0"/>
              <w:jc w:val="center"/>
              <w:rPr>
                <w:rFonts w:ascii="Arial" w:hAnsi="Arial" w:cs="Arial"/>
                <w:sz w:val="16"/>
                <w:szCs w:val="16"/>
              </w:rPr>
            </w:pPr>
          </w:p>
        </w:tc>
        <w:tc>
          <w:tcPr>
            <w:tcW w:w="197" w:type="pct"/>
            <w:tcBorders>
              <w:top w:val="nil"/>
              <w:left w:val="nil"/>
              <w:bottom w:val="nil"/>
              <w:right w:val="nil"/>
            </w:tcBorders>
            <w:shd w:val="clear" w:color="auto" w:fill="auto"/>
            <w:hideMark/>
          </w:tcPr>
          <w:p w:rsidR="00FB6A17" w:rsidRPr="00FB6A17" w:rsidRDefault="00FB6A17" w:rsidP="00FB6A17">
            <w:pPr>
              <w:spacing w:after="0"/>
              <w:jc w:val="center"/>
              <w:rPr>
                <w:rFonts w:ascii="Arial" w:hAnsi="Arial" w:cs="Arial"/>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c>
          <w:tcPr>
            <w:tcW w:w="106" w:type="pct"/>
            <w:tcBorders>
              <w:top w:val="nil"/>
              <w:left w:val="nil"/>
              <w:bottom w:val="nil"/>
              <w:right w:val="nil"/>
            </w:tcBorders>
            <w:shd w:val="clear" w:color="auto" w:fill="auto"/>
            <w:noWrap/>
            <w:hideMark/>
          </w:tcPr>
          <w:p w:rsidR="00FB6A17" w:rsidRPr="00FB6A17" w:rsidRDefault="00FB6A17" w:rsidP="00FB6A17">
            <w:pPr>
              <w:spacing w:after="0"/>
              <w:jc w:val="center"/>
              <w:rPr>
                <w:sz w:val="16"/>
                <w:szCs w:val="16"/>
              </w:rPr>
            </w:pPr>
          </w:p>
        </w:tc>
      </w:tr>
    </w:tbl>
    <w:p w:rsidR="00FB6A17" w:rsidRDefault="00FB6A17"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Pr="00464E0F" w:rsidRDefault="00464E0F" w:rsidP="006E271B">
      <w:pPr>
        <w:pStyle w:val="a5"/>
        <w:rPr>
          <w:lang w:val="en-US"/>
        </w:rPr>
      </w:pPr>
    </w:p>
    <w:p w:rsidR="00AD5D11" w:rsidRDefault="00AD5D11" w:rsidP="006E271B">
      <w:pPr>
        <w:pStyle w:val="a5"/>
      </w:pPr>
    </w:p>
    <w:p w:rsidR="00FB6A17" w:rsidRDefault="00FB6A17" w:rsidP="006E271B">
      <w:pPr>
        <w:pStyle w:val="a5"/>
      </w:pPr>
      <w:proofErr w:type="spellStart"/>
      <w:r>
        <w:t>Приложени</w:t>
      </w:r>
      <w:proofErr w:type="spellEnd"/>
      <w:r>
        <w:t xml:space="preserve"> 4</w:t>
      </w:r>
    </w:p>
    <w:tbl>
      <w:tblPr>
        <w:tblW w:w="5000" w:type="pct"/>
        <w:tblLook w:val="04A0"/>
      </w:tblPr>
      <w:tblGrid>
        <w:gridCol w:w="439"/>
        <w:gridCol w:w="2486"/>
        <w:gridCol w:w="846"/>
        <w:gridCol w:w="1136"/>
        <w:gridCol w:w="796"/>
        <w:gridCol w:w="683"/>
        <w:gridCol w:w="532"/>
        <w:gridCol w:w="524"/>
        <w:gridCol w:w="691"/>
        <w:gridCol w:w="683"/>
        <w:gridCol w:w="577"/>
        <w:gridCol w:w="568"/>
        <w:gridCol w:w="672"/>
        <w:gridCol w:w="664"/>
        <w:gridCol w:w="532"/>
        <w:gridCol w:w="524"/>
        <w:gridCol w:w="580"/>
        <w:gridCol w:w="569"/>
        <w:gridCol w:w="691"/>
        <w:gridCol w:w="683"/>
        <w:gridCol w:w="532"/>
        <w:gridCol w:w="524"/>
      </w:tblGrid>
      <w:tr w:rsidR="00FB6A17" w:rsidRPr="00FB6A17" w:rsidTr="00FB6A17">
        <w:trPr>
          <w:trHeight w:val="402"/>
        </w:trPr>
        <w:tc>
          <w:tcPr>
            <w:tcW w:w="5000" w:type="pct"/>
            <w:gridSpan w:val="22"/>
            <w:tcBorders>
              <w:top w:val="single" w:sz="4" w:space="0" w:color="333333"/>
              <w:left w:val="single" w:sz="4" w:space="0" w:color="333333"/>
              <w:bottom w:val="single" w:sz="8" w:space="0" w:color="333333"/>
              <w:right w:val="single" w:sz="8" w:space="0" w:color="333333"/>
            </w:tcBorders>
            <w:shd w:val="clear" w:color="000000" w:fill="CCCCFF"/>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Отчет об исполнении инвестиционной программы п</w:t>
            </w:r>
            <w:proofErr w:type="gramStart"/>
            <w:r w:rsidRPr="00FB6A17">
              <w:rPr>
                <w:rFonts w:ascii="Tahoma" w:hAnsi="Tahoma" w:cs="Tahoma"/>
                <w:b/>
                <w:bCs/>
                <w:sz w:val="16"/>
                <w:szCs w:val="16"/>
              </w:rPr>
              <w:t>о ООО</w:t>
            </w:r>
            <w:proofErr w:type="gramEnd"/>
            <w:r w:rsidRPr="00FB6A17">
              <w:rPr>
                <w:rFonts w:ascii="Tahoma" w:hAnsi="Tahoma" w:cs="Tahoma"/>
                <w:b/>
                <w:bCs/>
                <w:sz w:val="16"/>
                <w:szCs w:val="16"/>
              </w:rPr>
              <w:t xml:space="preserve"> "Автозаводская ТЭЦ" за 2012 год в части производства электрической и тепловой энергии</w:t>
            </w:r>
          </w:p>
        </w:tc>
      </w:tr>
      <w:tr w:rsidR="00FB6A17" w:rsidRPr="00AD5D11" w:rsidTr="00FB6A17">
        <w:trPr>
          <w:trHeight w:val="225"/>
        </w:trPr>
        <w:tc>
          <w:tcPr>
            <w:tcW w:w="150"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487"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300"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99"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8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8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46"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4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39"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36"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8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8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5"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46"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4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8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8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r>
      <w:tr w:rsidR="00FB6A17" w:rsidRPr="00FB6A17" w:rsidTr="00FB6A17">
        <w:trPr>
          <w:trHeight w:val="495"/>
        </w:trPr>
        <w:tc>
          <w:tcPr>
            <w:tcW w:w="150" w:type="pct"/>
            <w:vMerge w:val="restart"/>
            <w:tcBorders>
              <w:top w:val="single" w:sz="4" w:space="0" w:color="333333"/>
              <w:left w:val="single" w:sz="4" w:space="0" w:color="333333"/>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 </w:t>
            </w:r>
            <w:proofErr w:type="spellStart"/>
            <w:proofErr w:type="gramStart"/>
            <w:r w:rsidRPr="00FB6A17">
              <w:rPr>
                <w:rFonts w:ascii="Tahoma" w:hAnsi="Tahoma" w:cs="Tahoma"/>
                <w:b/>
                <w:bCs/>
                <w:sz w:val="16"/>
                <w:szCs w:val="16"/>
              </w:rPr>
              <w:t>п</w:t>
            </w:r>
            <w:proofErr w:type="spellEnd"/>
            <w:proofErr w:type="gramEnd"/>
            <w:r w:rsidRPr="00FB6A17">
              <w:rPr>
                <w:rFonts w:ascii="Tahoma" w:hAnsi="Tahoma" w:cs="Tahoma"/>
                <w:b/>
                <w:bCs/>
                <w:sz w:val="16"/>
                <w:szCs w:val="16"/>
              </w:rPr>
              <w:t>/</w:t>
            </w:r>
            <w:proofErr w:type="spellStart"/>
            <w:r w:rsidRPr="00FB6A17">
              <w:rPr>
                <w:rFonts w:ascii="Tahoma" w:hAnsi="Tahoma" w:cs="Tahoma"/>
                <w:b/>
                <w:bCs/>
                <w:sz w:val="16"/>
                <w:szCs w:val="16"/>
              </w:rPr>
              <w:t>п</w:t>
            </w:r>
            <w:proofErr w:type="spellEnd"/>
          </w:p>
        </w:tc>
        <w:tc>
          <w:tcPr>
            <w:tcW w:w="487" w:type="pct"/>
            <w:vMerge w:val="restart"/>
            <w:tcBorders>
              <w:top w:val="single" w:sz="4" w:space="0" w:color="333333"/>
              <w:left w:val="single" w:sz="4" w:space="0" w:color="auto"/>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Направления инвестиций (объекты)</w:t>
            </w:r>
          </w:p>
        </w:tc>
        <w:tc>
          <w:tcPr>
            <w:tcW w:w="599" w:type="pct"/>
            <w:gridSpan w:val="2"/>
            <w:tcBorders>
              <w:top w:val="single" w:sz="4" w:space="0" w:color="333333"/>
              <w:left w:val="nil"/>
              <w:bottom w:val="single" w:sz="4" w:space="0" w:color="auto"/>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Плановые параме</w:t>
            </w:r>
            <w:r w:rsidRPr="00FB6A17">
              <w:rPr>
                <w:rFonts w:ascii="Tahoma" w:hAnsi="Tahoma" w:cs="Tahoma"/>
                <w:b/>
                <w:bCs/>
                <w:sz w:val="16"/>
                <w:szCs w:val="16"/>
              </w:rPr>
              <w:t>т</w:t>
            </w:r>
            <w:r w:rsidRPr="00FB6A17">
              <w:rPr>
                <w:rFonts w:ascii="Tahoma" w:hAnsi="Tahoma" w:cs="Tahoma"/>
                <w:b/>
                <w:bCs/>
                <w:sz w:val="16"/>
                <w:szCs w:val="16"/>
              </w:rPr>
              <w:t>ры инвестиционных проектов</w:t>
            </w:r>
          </w:p>
        </w:tc>
        <w:tc>
          <w:tcPr>
            <w:tcW w:w="1259" w:type="pct"/>
            <w:gridSpan w:val="6"/>
            <w:tcBorders>
              <w:top w:val="single" w:sz="4" w:space="0" w:color="333333"/>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По состоянию на начало 2012 года</w:t>
            </w:r>
          </w:p>
        </w:tc>
        <w:tc>
          <w:tcPr>
            <w:tcW w:w="1245" w:type="pct"/>
            <w:gridSpan w:val="6"/>
            <w:tcBorders>
              <w:top w:val="single" w:sz="4" w:space="0" w:color="333333"/>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За отчетный 2012 год</w:t>
            </w:r>
          </w:p>
        </w:tc>
        <w:tc>
          <w:tcPr>
            <w:tcW w:w="1260" w:type="pct"/>
            <w:gridSpan w:val="6"/>
            <w:tcBorders>
              <w:top w:val="single" w:sz="4" w:space="0" w:color="333333"/>
              <w:left w:val="nil"/>
              <w:bottom w:val="single" w:sz="4" w:space="0" w:color="auto"/>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По состоянию </w:t>
            </w:r>
            <w:proofErr w:type="gramStart"/>
            <w:r w:rsidRPr="00FB6A17">
              <w:rPr>
                <w:rFonts w:ascii="Tahoma" w:hAnsi="Tahoma" w:cs="Tahoma"/>
                <w:b/>
                <w:bCs/>
                <w:sz w:val="16"/>
                <w:szCs w:val="16"/>
              </w:rPr>
              <w:t>на конец</w:t>
            </w:r>
            <w:proofErr w:type="gramEnd"/>
            <w:r w:rsidRPr="00FB6A17">
              <w:rPr>
                <w:rFonts w:ascii="Tahoma" w:hAnsi="Tahoma" w:cs="Tahoma"/>
                <w:b/>
                <w:bCs/>
                <w:sz w:val="16"/>
                <w:szCs w:val="16"/>
              </w:rPr>
              <w:t xml:space="preserve"> 2012 года</w:t>
            </w:r>
          </w:p>
        </w:tc>
      </w:tr>
      <w:tr w:rsidR="00FB6A17" w:rsidRPr="00AD5D11" w:rsidTr="00FB6A17">
        <w:trPr>
          <w:trHeight w:val="450"/>
        </w:trPr>
        <w:tc>
          <w:tcPr>
            <w:tcW w:w="150"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487"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300"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Сме</w:t>
            </w:r>
            <w:r w:rsidRPr="00FB6A17">
              <w:rPr>
                <w:rFonts w:ascii="Tahoma" w:hAnsi="Tahoma" w:cs="Tahoma"/>
                <w:b/>
                <w:bCs/>
                <w:sz w:val="16"/>
                <w:szCs w:val="16"/>
              </w:rPr>
              <w:t>т</w:t>
            </w:r>
            <w:r w:rsidRPr="00FB6A17">
              <w:rPr>
                <w:rFonts w:ascii="Tahoma" w:hAnsi="Tahoma" w:cs="Tahoma"/>
                <w:b/>
                <w:bCs/>
                <w:sz w:val="16"/>
                <w:szCs w:val="16"/>
              </w:rPr>
              <w:t>ная сто</w:t>
            </w:r>
            <w:r w:rsidRPr="00FB6A17">
              <w:rPr>
                <w:rFonts w:ascii="Tahoma" w:hAnsi="Tahoma" w:cs="Tahoma"/>
                <w:b/>
                <w:bCs/>
                <w:sz w:val="16"/>
                <w:szCs w:val="16"/>
              </w:rPr>
              <w:t>и</w:t>
            </w:r>
            <w:r w:rsidRPr="00FB6A17">
              <w:rPr>
                <w:rFonts w:ascii="Tahoma" w:hAnsi="Tahoma" w:cs="Tahoma"/>
                <w:b/>
                <w:bCs/>
                <w:sz w:val="16"/>
                <w:szCs w:val="16"/>
              </w:rPr>
              <w:t>мость в ценах баз</w:t>
            </w:r>
            <w:r w:rsidRPr="00FB6A17">
              <w:rPr>
                <w:rFonts w:ascii="Tahoma" w:hAnsi="Tahoma" w:cs="Tahoma"/>
                <w:b/>
                <w:bCs/>
                <w:sz w:val="16"/>
                <w:szCs w:val="16"/>
              </w:rPr>
              <w:t>о</w:t>
            </w:r>
            <w:r w:rsidRPr="00FB6A17">
              <w:rPr>
                <w:rFonts w:ascii="Tahoma" w:hAnsi="Tahoma" w:cs="Tahoma"/>
                <w:b/>
                <w:bCs/>
                <w:sz w:val="16"/>
                <w:szCs w:val="16"/>
              </w:rPr>
              <w:t xml:space="preserve">вого года, тыс. </w:t>
            </w:r>
            <w:proofErr w:type="spellStart"/>
            <w:r w:rsidRPr="00FB6A17">
              <w:rPr>
                <w:rFonts w:ascii="Tahoma" w:hAnsi="Tahoma" w:cs="Tahoma"/>
                <w:b/>
                <w:bCs/>
                <w:sz w:val="16"/>
                <w:szCs w:val="16"/>
              </w:rPr>
              <w:t>руб</w:t>
            </w:r>
            <w:proofErr w:type="spellEnd"/>
          </w:p>
        </w:tc>
        <w:tc>
          <w:tcPr>
            <w:tcW w:w="299"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Сметная стоимость в текущих ценах, тыс. </w:t>
            </w:r>
            <w:proofErr w:type="spellStart"/>
            <w:r w:rsidRPr="00FB6A17">
              <w:rPr>
                <w:rFonts w:ascii="Tahoma" w:hAnsi="Tahoma" w:cs="Tahoma"/>
                <w:b/>
                <w:bCs/>
                <w:sz w:val="16"/>
                <w:szCs w:val="16"/>
              </w:rPr>
              <w:t>руб</w:t>
            </w:r>
            <w:proofErr w:type="spellEnd"/>
          </w:p>
        </w:tc>
        <w:tc>
          <w:tcPr>
            <w:tcW w:w="405"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Стоимость выполненных работ и затрат (освоено) с начала пров</w:t>
            </w:r>
            <w:r w:rsidRPr="00FB6A17">
              <w:rPr>
                <w:rFonts w:ascii="Tahoma" w:hAnsi="Tahoma" w:cs="Tahoma"/>
                <w:b/>
                <w:bCs/>
                <w:sz w:val="16"/>
                <w:szCs w:val="16"/>
              </w:rPr>
              <w:t>е</w:t>
            </w:r>
            <w:r w:rsidRPr="00FB6A17">
              <w:rPr>
                <w:rFonts w:ascii="Tahoma" w:hAnsi="Tahoma" w:cs="Tahoma"/>
                <w:b/>
                <w:bCs/>
                <w:sz w:val="16"/>
                <w:szCs w:val="16"/>
              </w:rPr>
              <w:t xml:space="preserve">дения работ,  в текущих  ценах, тыс. </w:t>
            </w:r>
            <w:proofErr w:type="spellStart"/>
            <w:r w:rsidRPr="00FB6A17">
              <w:rPr>
                <w:rFonts w:ascii="Tahoma" w:hAnsi="Tahoma" w:cs="Tahoma"/>
                <w:b/>
                <w:bCs/>
                <w:sz w:val="16"/>
                <w:szCs w:val="16"/>
              </w:rPr>
              <w:t>руб</w:t>
            </w:r>
            <w:proofErr w:type="spellEnd"/>
          </w:p>
        </w:tc>
        <w:tc>
          <w:tcPr>
            <w:tcW w:w="365"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Остаток сметной стоим</w:t>
            </w:r>
            <w:r w:rsidRPr="00FB6A17">
              <w:rPr>
                <w:rFonts w:ascii="Tahoma" w:hAnsi="Tahoma" w:cs="Tahoma"/>
                <w:b/>
                <w:bCs/>
                <w:sz w:val="16"/>
                <w:szCs w:val="16"/>
              </w:rPr>
              <w:t>о</w:t>
            </w:r>
            <w:r w:rsidRPr="00FB6A17">
              <w:rPr>
                <w:rFonts w:ascii="Tahoma" w:hAnsi="Tahoma" w:cs="Tahoma"/>
                <w:b/>
                <w:bCs/>
                <w:sz w:val="16"/>
                <w:szCs w:val="16"/>
              </w:rPr>
              <w:t xml:space="preserve">сти, в текущих ценах, тыс. </w:t>
            </w:r>
            <w:proofErr w:type="spellStart"/>
            <w:r w:rsidRPr="00FB6A17">
              <w:rPr>
                <w:rFonts w:ascii="Tahoma" w:hAnsi="Tahoma" w:cs="Tahoma"/>
                <w:b/>
                <w:bCs/>
                <w:sz w:val="16"/>
                <w:szCs w:val="16"/>
              </w:rPr>
              <w:t>руб</w:t>
            </w:r>
            <w:proofErr w:type="spellEnd"/>
          </w:p>
        </w:tc>
        <w:tc>
          <w:tcPr>
            <w:tcW w:w="489"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ф</w:t>
            </w:r>
            <w:r w:rsidRPr="00FB6A17">
              <w:rPr>
                <w:rFonts w:ascii="Tahoma" w:hAnsi="Tahoma" w:cs="Tahoma"/>
                <w:b/>
                <w:bCs/>
                <w:sz w:val="16"/>
                <w:szCs w:val="16"/>
              </w:rPr>
              <w:t>и</w:t>
            </w:r>
            <w:r w:rsidRPr="00FB6A17">
              <w:rPr>
                <w:rFonts w:ascii="Tahoma" w:hAnsi="Tahoma" w:cs="Tahoma"/>
                <w:b/>
                <w:bCs/>
                <w:sz w:val="16"/>
                <w:szCs w:val="16"/>
              </w:rPr>
              <w:t>нансиров</w:t>
            </w:r>
            <w:r w:rsidRPr="00FB6A17">
              <w:rPr>
                <w:rFonts w:ascii="Tahoma" w:hAnsi="Tahoma" w:cs="Tahoma"/>
                <w:b/>
                <w:bCs/>
                <w:sz w:val="16"/>
                <w:szCs w:val="16"/>
              </w:rPr>
              <w:t>а</w:t>
            </w:r>
            <w:r w:rsidRPr="00FB6A17">
              <w:rPr>
                <w:rFonts w:ascii="Tahoma" w:hAnsi="Tahoma" w:cs="Tahoma"/>
                <w:b/>
                <w:bCs/>
                <w:sz w:val="16"/>
                <w:szCs w:val="16"/>
              </w:rPr>
              <w:t xml:space="preserve">ния, тыс. </w:t>
            </w:r>
            <w:proofErr w:type="spellStart"/>
            <w:r w:rsidRPr="00FB6A17">
              <w:rPr>
                <w:rFonts w:ascii="Tahoma" w:hAnsi="Tahoma" w:cs="Tahoma"/>
                <w:b/>
                <w:bCs/>
                <w:sz w:val="16"/>
                <w:szCs w:val="16"/>
              </w:rPr>
              <w:t>руб</w:t>
            </w:r>
            <w:proofErr w:type="spellEnd"/>
          </w:p>
        </w:tc>
        <w:tc>
          <w:tcPr>
            <w:tcW w:w="40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Стоимость выпо</w:t>
            </w:r>
            <w:r w:rsidRPr="00FB6A17">
              <w:rPr>
                <w:rFonts w:ascii="Tahoma" w:hAnsi="Tahoma" w:cs="Tahoma"/>
                <w:b/>
                <w:bCs/>
                <w:sz w:val="16"/>
                <w:szCs w:val="16"/>
              </w:rPr>
              <w:t>л</w:t>
            </w:r>
            <w:r w:rsidRPr="00FB6A17">
              <w:rPr>
                <w:rFonts w:ascii="Tahoma" w:hAnsi="Tahoma" w:cs="Tahoma"/>
                <w:b/>
                <w:bCs/>
                <w:sz w:val="16"/>
                <w:szCs w:val="16"/>
              </w:rPr>
              <w:t>ненных работ в текущем году (о</w:t>
            </w:r>
            <w:r w:rsidRPr="00FB6A17">
              <w:rPr>
                <w:rFonts w:ascii="Tahoma" w:hAnsi="Tahoma" w:cs="Tahoma"/>
                <w:b/>
                <w:bCs/>
                <w:sz w:val="16"/>
                <w:szCs w:val="16"/>
              </w:rPr>
              <w:t>с</w:t>
            </w:r>
            <w:r w:rsidRPr="00FB6A17">
              <w:rPr>
                <w:rFonts w:ascii="Tahoma" w:hAnsi="Tahoma" w:cs="Tahoma"/>
                <w:b/>
                <w:bCs/>
                <w:sz w:val="16"/>
                <w:szCs w:val="16"/>
              </w:rPr>
              <w:t xml:space="preserve">воено), в текущих ценах,  тыс. </w:t>
            </w:r>
            <w:proofErr w:type="spellStart"/>
            <w:r w:rsidRPr="00FB6A17">
              <w:rPr>
                <w:rFonts w:ascii="Tahoma" w:hAnsi="Tahoma" w:cs="Tahoma"/>
                <w:b/>
                <w:bCs/>
                <w:sz w:val="16"/>
                <w:szCs w:val="16"/>
              </w:rPr>
              <w:t>руб</w:t>
            </w:r>
            <w:proofErr w:type="spellEnd"/>
          </w:p>
        </w:tc>
        <w:tc>
          <w:tcPr>
            <w:tcW w:w="4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(и</w:t>
            </w:r>
            <w:r w:rsidRPr="00FB6A17">
              <w:rPr>
                <w:rFonts w:ascii="Tahoma" w:hAnsi="Tahoma" w:cs="Tahoma"/>
                <w:b/>
                <w:bCs/>
                <w:sz w:val="16"/>
                <w:szCs w:val="16"/>
              </w:rPr>
              <w:t>с</w:t>
            </w:r>
            <w:r w:rsidRPr="00FB6A17">
              <w:rPr>
                <w:rFonts w:ascii="Tahoma" w:hAnsi="Tahoma" w:cs="Tahoma"/>
                <w:b/>
                <w:bCs/>
                <w:sz w:val="16"/>
                <w:szCs w:val="16"/>
              </w:rPr>
              <w:t>точники) финансир</w:t>
            </w:r>
            <w:r w:rsidRPr="00FB6A17">
              <w:rPr>
                <w:rFonts w:ascii="Tahoma" w:hAnsi="Tahoma" w:cs="Tahoma"/>
                <w:b/>
                <w:bCs/>
                <w:sz w:val="16"/>
                <w:szCs w:val="16"/>
              </w:rPr>
              <w:t>о</w:t>
            </w:r>
            <w:r w:rsidRPr="00FB6A17">
              <w:rPr>
                <w:rFonts w:ascii="Tahoma" w:hAnsi="Tahoma" w:cs="Tahoma"/>
                <w:b/>
                <w:bCs/>
                <w:sz w:val="16"/>
                <w:szCs w:val="16"/>
              </w:rPr>
              <w:t>вания в т</w:t>
            </w:r>
            <w:r w:rsidRPr="00FB6A17">
              <w:rPr>
                <w:rFonts w:ascii="Tahoma" w:hAnsi="Tahoma" w:cs="Tahoma"/>
                <w:b/>
                <w:bCs/>
                <w:sz w:val="16"/>
                <w:szCs w:val="16"/>
              </w:rPr>
              <w:t>е</w:t>
            </w:r>
            <w:r w:rsidRPr="00FB6A17">
              <w:rPr>
                <w:rFonts w:ascii="Tahoma" w:hAnsi="Tahoma" w:cs="Tahoma"/>
                <w:b/>
                <w:bCs/>
                <w:sz w:val="16"/>
                <w:szCs w:val="16"/>
              </w:rPr>
              <w:t xml:space="preserve">кущем году,  тыс. </w:t>
            </w:r>
            <w:proofErr w:type="spellStart"/>
            <w:r w:rsidRPr="00FB6A17">
              <w:rPr>
                <w:rFonts w:ascii="Tahoma" w:hAnsi="Tahoma" w:cs="Tahoma"/>
                <w:b/>
                <w:bCs/>
                <w:sz w:val="16"/>
                <w:szCs w:val="16"/>
              </w:rPr>
              <w:t>руб</w:t>
            </w:r>
            <w:proofErr w:type="spellEnd"/>
          </w:p>
        </w:tc>
        <w:tc>
          <w:tcPr>
            <w:tcW w:w="3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Ввод о</w:t>
            </w:r>
            <w:r w:rsidRPr="00FB6A17">
              <w:rPr>
                <w:rFonts w:ascii="Tahoma" w:hAnsi="Tahoma" w:cs="Tahoma"/>
                <w:b/>
                <w:bCs/>
                <w:sz w:val="16"/>
                <w:szCs w:val="16"/>
              </w:rPr>
              <w:t>с</w:t>
            </w:r>
            <w:r w:rsidRPr="00FB6A17">
              <w:rPr>
                <w:rFonts w:ascii="Tahoma" w:hAnsi="Tahoma" w:cs="Tahoma"/>
                <w:b/>
                <w:bCs/>
                <w:sz w:val="16"/>
                <w:szCs w:val="16"/>
              </w:rPr>
              <w:t>новных фондов (в тек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40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Стоимость выпо</w:t>
            </w:r>
            <w:r w:rsidRPr="00FB6A17">
              <w:rPr>
                <w:rFonts w:ascii="Tahoma" w:hAnsi="Tahoma" w:cs="Tahoma"/>
                <w:b/>
                <w:bCs/>
                <w:sz w:val="16"/>
                <w:szCs w:val="16"/>
              </w:rPr>
              <w:t>л</w:t>
            </w:r>
            <w:r w:rsidRPr="00FB6A17">
              <w:rPr>
                <w:rFonts w:ascii="Tahoma" w:hAnsi="Tahoma" w:cs="Tahoma"/>
                <w:b/>
                <w:bCs/>
                <w:sz w:val="16"/>
                <w:szCs w:val="16"/>
              </w:rPr>
              <w:t>ненных работ и затрат нара</w:t>
            </w:r>
            <w:r w:rsidRPr="00FB6A17">
              <w:rPr>
                <w:rFonts w:ascii="Tahoma" w:hAnsi="Tahoma" w:cs="Tahoma"/>
                <w:b/>
                <w:bCs/>
                <w:sz w:val="16"/>
                <w:szCs w:val="16"/>
              </w:rPr>
              <w:t>с</w:t>
            </w:r>
            <w:r w:rsidRPr="00FB6A17">
              <w:rPr>
                <w:rFonts w:ascii="Tahoma" w:hAnsi="Tahoma" w:cs="Tahoma"/>
                <w:b/>
                <w:bCs/>
                <w:sz w:val="16"/>
                <w:szCs w:val="16"/>
              </w:rPr>
              <w:t>тающим итогом с начала провед</w:t>
            </w:r>
            <w:r w:rsidRPr="00FB6A17">
              <w:rPr>
                <w:rFonts w:ascii="Tahoma" w:hAnsi="Tahoma" w:cs="Tahoma"/>
                <w:b/>
                <w:bCs/>
                <w:sz w:val="16"/>
                <w:szCs w:val="16"/>
              </w:rPr>
              <w:t>е</w:t>
            </w:r>
            <w:r w:rsidRPr="00FB6A17">
              <w:rPr>
                <w:rFonts w:ascii="Tahoma" w:hAnsi="Tahoma" w:cs="Tahoma"/>
                <w:b/>
                <w:bCs/>
                <w:sz w:val="16"/>
                <w:szCs w:val="16"/>
              </w:rPr>
              <w:t>ния работ, (в тек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48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ф</w:t>
            </w:r>
            <w:r w:rsidRPr="00FB6A17">
              <w:rPr>
                <w:rFonts w:ascii="Tahoma" w:hAnsi="Tahoma" w:cs="Tahoma"/>
                <w:b/>
                <w:bCs/>
                <w:sz w:val="16"/>
                <w:szCs w:val="16"/>
              </w:rPr>
              <w:t>и</w:t>
            </w:r>
            <w:r w:rsidRPr="00FB6A17">
              <w:rPr>
                <w:rFonts w:ascii="Tahoma" w:hAnsi="Tahoma" w:cs="Tahoma"/>
                <w:b/>
                <w:bCs/>
                <w:sz w:val="16"/>
                <w:szCs w:val="16"/>
              </w:rPr>
              <w:t>нансиров</w:t>
            </w:r>
            <w:r w:rsidRPr="00FB6A17">
              <w:rPr>
                <w:rFonts w:ascii="Tahoma" w:hAnsi="Tahoma" w:cs="Tahoma"/>
                <w:b/>
                <w:bCs/>
                <w:sz w:val="16"/>
                <w:szCs w:val="16"/>
              </w:rPr>
              <w:t>а</w:t>
            </w:r>
            <w:r w:rsidRPr="00FB6A17">
              <w:rPr>
                <w:rFonts w:ascii="Tahoma" w:hAnsi="Tahoma" w:cs="Tahoma"/>
                <w:b/>
                <w:bCs/>
                <w:sz w:val="16"/>
                <w:szCs w:val="16"/>
              </w:rPr>
              <w:t xml:space="preserve">ния, тыс. </w:t>
            </w:r>
            <w:proofErr w:type="spellStart"/>
            <w:r w:rsidRPr="00FB6A17">
              <w:rPr>
                <w:rFonts w:ascii="Tahoma" w:hAnsi="Tahoma" w:cs="Tahoma"/>
                <w:b/>
                <w:bCs/>
                <w:sz w:val="16"/>
                <w:szCs w:val="16"/>
              </w:rPr>
              <w:t>руб</w:t>
            </w:r>
            <w:proofErr w:type="spellEnd"/>
          </w:p>
        </w:tc>
        <w:tc>
          <w:tcPr>
            <w:tcW w:w="365" w:type="pct"/>
            <w:gridSpan w:val="2"/>
            <w:vMerge w:val="restart"/>
            <w:tcBorders>
              <w:top w:val="single" w:sz="4" w:space="0" w:color="auto"/>
              <w:left w:val="single" w:sz="4" w:space="0" w:color="auto"/>
              <w:bottom w:val="single" w:sz="4" w:space="0" w:color="000000"/>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Остаток сметной стоим</w:t>
            </w:r>
            <w:r w:rsidRPr="00FB6A17">
              <w:rPr>
                <w:rFonts w:ascii="Tahoma" w:hAnsi="Tahoma" w:cs="Tahoma"/>
                <w:b/>
                <w:bCs/>
                <w:sz w:val="16"/>
                <w:szCs w:val="16"/>
              </w:rPr>
              <w:t>о</w:t>
            </w:r>
            <w:r w:rsidRPr="00FB6A17">
              <w:rPr>
                <w:rFonts w:ascii="Tahoma" w:hAnsi="Tahoma" w:cs="Tahoma"/>
                <w:b/>
                <w:bCs/>
                <w:sz w:val="16"/>
                <w:szCs w:val="16"/>
              </w:rPr>
              <w:t xml:space="preserve">сти, в текущих ценах, тыс. </w:t>
            </w:r>
            <w:proofErr w:type="spellStart"/>
            <w:r w:rsidRPr="00FB6A17">
              <w:rPr>
                <w:rFonts w:ascii="Tahoma" w:hAnsi="Tahoma" w:cs="Tahoma"/>
                <w:b/>
                <w:bCs/>
                <w:sz w:val="16"/>
                <w:szCs w:val="16"/>
              </w:rPr>
              <w:t>руб</w:t>
            </w:r>
            <w:proofErr w:type="spellEnd"/>
          </w:p>
        </w:tc>
      </w:tr>
      <w:tr w:rsidR="00FB6A17" w:rsidRPr="00AD5D11" w:rsidTr="00FB6A17">
        <w:trPr>
          <w:trHeight w:val="540"/>
        </w:trPr>
        <w:tc>
          <w:tcPr>
            <w:tcW w:w="150"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487"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300"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99"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405"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365"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489"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405"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475"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365"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406" w:type="pct"/>
            <w:gridSpan w:val="2"/>
            <w:vMerge/>
            <w:tcBorders>
              <w:top w:val="single" w:sz="4" w:space="0" w:color="auto"/>
              <w:left w:val="single" w:sz="4" w:space="0" w:color="auto"/>
              <w:bottom w:val="single" w:sz="4" w:space="0" w:color="000000"/>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489" w:type="pct"/>
            <w:gridSpan w:val="2"/>
            <w:vMerge/>
            <w:tcBorders>
              <w:top w:val="single" w:sz="4" w:space="0" w:color="auto"/>
              <w:left w:val="single" w:sz="4" w:space="0" w:color="auto"/>
              <w:bottom w:val="single" w:sz="4" w:space="0" w:color="000000"/>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365" w:type="pct"/>
            <w:gridSpan w:val="2"/>
            <w:vMerge/>
            <w:tcBorders>
              <w:top w:val="single" w:sz="4" w:space="0" w:color="auto"/>
              <w:left w:val="single" w:sz="4" w:space="0" w:color="auto"/>
              <w:bottom w:val="single" w:sz="4" w:space="0" w:color="000000"/>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345"/>
        </w:trPr>
        <w:tc>
          <w:tcPr>
            <w:tcW w:w="150"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487"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300"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99"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4"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01"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84"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81"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246"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42"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204"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01"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239"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36"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84"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81"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205"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01"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246"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42"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84"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81" w:type="pct"/>
            <w:tcBorders>
              <w:top w:val="nil"/>
              <w:left w:val="nil"/>
              <w:bottom w:val="single" w:sz="8" w:space="0" w:color="333333"/>
              <w:right w:val="single" w:sz="8"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w:t>
            </w: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w:t>
            </w: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w:t>
            </w:r>
          </w:p>
        </w:tc>
        <w:tc>
          <w:tcPr>
            <w:tcW w:w="29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4</w:t>
            </w: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5</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6</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7</w:t>
            </w: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8</w:t>
            </w: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9</w:t>
            </w: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10</w:t>
            </w: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11</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12</w:t>
            </w: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13</w:t>
            </w: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14</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15</w:t>
            </w: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16</w:t>
            </w: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17</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18</w:t>
            </w: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19</w:t>
            </w: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20</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21</w:t>
            </w: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22</w:t>
            </w:r>
          </w:p>
        </w:tc>
      </w:tr>
      <w:tr w:rsidR="00FB6A17" w:rsidRPr="00AD5D11" w:rsidTr="00FB6A17">
        <w:trPr>
          <w:trHeight w:val="225"/>
        </w:trPr>
        <w:tc>
          <w:tcPr>
            <w:tcW w:w="150" w:type="pct"/>
            <w:tcBorders>
              <w:top w:val="single" w:sz="4" w:space="0" w:color="333333"/>
              <w:left w:val="single" w:sz="4" w:space="0" w:color="333333"/>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w:t>
            </w:r>
          </w:p>
        </w:tc>
        <w:tc>
          <w:tcPr>
            <w:tcW w:w="487" w:type="pct"/>
            <w:tcBorders>
              <w:top w:val="single" w:sz="4" w:space="0" w:color="333333"/>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на производс</w:t>
            </w:r>
            <w:r w:rsidRPr="00FB6A17">
              <w:rPr>
                <w:rFonts w:ascii="Tahoma" w:hAnsi="Tahoma" w:cs="Tahoma"/>
                <w:sz w:val="16"/>
                <w:szCs w:val="16"/>
              </w:rPr>
              <w:t>т</w:t>
            </w:r>
            <w:r w:rsidRPr="00FB6A17">
              <w:rPr>
                <w:rFonts w:ascii="Tahoma" w:hAnsi="Tahoma" w:cs="Tahoma"/>
                <w:sz w:val="16"/>
                <w:szCs w:val="16"/>
              </w:rPr>
              <w:t>венное развитие</w:t>
            </w:r>
          </w:p>
        </w:tc>
        <w:tc>
          <w:tcPr>
            <w:tcW w:w="300"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99"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9"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6"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5"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single" w:sz="4" w:space="0" w:color="333333"/>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single" w:sz="4" w:space="0" w:color="333333"/>
              <w:left w:val="nil"/>
              <w:bottom w:val="single" w:sz="4" w:space="0" w:color="auto"/>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50" w:type="pct"/>
            <w:tcBorders>
              <w:top w:val="nil"/>
              <w:left w:val="single" w:sz="4" w:space="0" w:color="333333"/>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w:t>
            </w:r>
          </w:p>
        </w:tc>
        <w:tc>
          <w:tcPr>
            <w:tcW w:w="48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Новое строительство и ра</w:t>
            </w:r>
            <w:r w:rsidRPr="00FB6A17">
              <w:rPr>
                <w:rFonts w:ascii="Tahoma" w:hAnsi="Tahoma" w:cs="Tahoma"/>
                <w:sz w:val="16"/>
                <w:szCs w:val="16"/>
              </w:rPr>
              <w:t>с</w:t>
            </w:r>
            <w:r w:rsidRPr="00FB6A17">
              <w:rPr>
                <w:rFonts w:ascii="Tahoma" w:hAnsi="Tahoma" w:cs="Tahoma"/>
                <w:sz w:val="16"/>
                <w:szCs w:val="16"/>
              </w:rPr>
              <w:t>ширение</w:t>
            </w:r>
          </w:p>
        </w:tc>
        <w:tc>
          <w:tcPr>
            <w:tcW w:w="300"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99"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9"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5"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450"/>
        </w:trPr>
        <w:tc>
          <w:tcPr>
            <w:tcW w:w="150" w:type="pct"/>
            <w:tcBorders>
              <w:top w:val="nil"/>
              <w:left w:val="single" w:sz="4" w:space="0" w:color="333333"/>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w:t>
            </w:r>
          </w:p>
        </w:tc>
        <w:tc>
          <w:tcPr>
            <w:tcW w:w="48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Техническое перевооружение и реконструкция</w:t>
            </w:r>
          </w:p>
        </w:tc>
        <w:tc>
          <w:tcPr>
            <w:tcW w:w="300"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99"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9"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5"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50" w:type="pct"/>
            <w:tcBorders>
              <w:top w:val="nil"/>
              <w:left w:val="single" w:sz="4" w:space="0" w:color="333333"/>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w:t>
            </w:r>
          </w:p>
        </w:tc>
        <w:tc>
          <w:tcPr>
            <w:tcW w:w="48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Приобретение объектов о</w:t>
            </w:r>
            <w:r w:rsidRPr="00FB6A17">
              <w:rPr>
                <w:rFonts w:ascii="Tahoma" w:hAnsi="Tahoma" w:cs="Tahoma"/>
                <w:sz w:val="16"/>
                <w:szCs w:val="16"/>
              </w:rPr>
              <w:t>с</w:t>
            </w:r>
            <w:r w:rsidRPr="00FB6A17">
              <w:rPr>
                <w:rFonts w:ascii="Tahoma" w:hAnsi="Tahoma" w:cs="Tahoma"/>
                <w:sz w:val="16"/>
                <w:szCs w:val="16"/>
              </w:rPr>
              <w:t>новных средств</w:t>
            </w:r>
          </w:p>
        </w:tc>
        <w:tc>
          <w:tcPr>
            <w:tcW w:w="300"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99"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9"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5"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450"/>
        </w:trPr>
        <w:tc>
          <w:tcPr>
            <w:tcW w:w="150" w:type="pct"/>
            <w:tcBorders>
              <w:top w:val="nil"/>
              <w:left w:val="single" w:sz="4" w:space="0" w:color="333333"/>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w:t>
            </w:r>
          </w:p>
        </w:tc>
        <w:tc>
          <w:tcPr>
            <w:tcW w:w="487" w:type="pct"/>
            <w:tcBorders>
              <w:top w:val="nil"/>
              <w:left w:val="nil"/>
              <w:bottom w:val="single" w:sz="4" w:space="0" w:color="auto"/>
              <w:right w:val="single" w:sz="4" w:space="0" w:color="auto"/>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в развитие н</w:t>
            </w:r>
            <w:r w:rsidRPr="00FB6A17">
              <w:rPr>
                <w:rFonts w:ascii="Tahoma" w:hAnsi="Tahoma" w:cs="Tahoma"/>
                <w:sz w:val="16"/>
                <w:szCs w:val="16"/>
              </w:rPr>
              <w:t>е</w:t>
            </w:r>
            <w:r w:rsidRPr="00FB6A17">
              <w:rPr>
                <w:rFonts w:ascii="Tahoma" w:hAnsi="Tahoma" w:cs="Tahoma"/>
                <w:sz w:val="16"/>
                <w:szCs w:val="16"/>
              </w:rPr>
              <w:t>производственной сферы</w:t>
            </w:r>
          </w:p>
        </w:tc>
        <w:tc>
          <w:tcPr>
            <w:tcW w:w="300"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99"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9"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5"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4" w:space="0" w:color="auto"/>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4" w:space="0" w:color="auto"/>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40"/>
        </w:trPr>
        <w:tc>
          <w:tcPr>
            <w:tcW w:w="150" w:type="pct"/>
            <w:tcBorders>
              <w:top w:val="nil"/>
              <w:left w:val="single" w:sz="4" w:space="0" w:color="333333"/>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4</w:t>
            </w:r>
          </w:p>
        </w:tc>
        <w:tc>
          <w:tcPr>
            <w:tcW w:w="487" w:type="pct"/>
            <w:tcBorders>
              <w:top w:val="nil"/>
              <w:left w:val="nil"/>
              <w:bottom w:val="single" w:sz="8" w:space="0" w:color="333333"/>
              <w:right w:val="single" w:sz="4" w:space="0" w:color="auto"/>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Всего</w:t>
            </w:r>
          </w:p>
        </w:tc>
        <w:tc>
          <w:tcPr>
            <w:tcW w:w="300"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99"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9"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36"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5"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6"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42"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4" w:type="pct"/>
            <w:tcBorders>
              <w:top w:val="nil"/>
              <w:left w:val="nil"/>
              <w:bottom w:val="single" w:sz="8" w:space="0" w:color="333333"/>
              <w:right w:val="single" w:sz="4" w:space="0" w:color="auto"/>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81" w:type="pct"/>
            <w:tcBorders>
              <w:top w:val="nil"/>
              <w:left w:val="nil"/>
              <w:bottom w:val="single" w:sz="8"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9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9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Руководитель организации</w:t>
            </w: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04"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93"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04"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(Ф.И.О.)</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93"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(подпись)</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9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Должностное лицо,</w:t>
            </w: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9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ответственное за</w:t>
            </w: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9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составление отчета</w:t>
            </w: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04"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93"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75" w:type="pct"/>
            <w:gridSpan w:val="2"/>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04"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(должность)</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93"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(Ф.И.О.)</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75" w:type="pct"/>
            <w:gridSpan w:val="2"/>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(подпись)</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9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04" w:type="pct"/>
            <w:gridSpan w:val="3"/>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"_____" ________________ 20____ г. </w:t>
            </w: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504" w:type="pct"/>
            <w:gridSpan w:val="2"/>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(дата составления документа)</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8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0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9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3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8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bl>
    <w:p w:rsidR="00FB6A17" w:rsidRDefault="00FB6A17"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Pr="00464E0F" w:rsidRDefault="00464E0F" w:rsidP="006E271B">
      <w:pPr>
        <w:pStyle w:val="a5"/>
        <w:rPr>
          <w:lang w:val="en-US"/>
        </w:rPr>
      </w:pPr>
    </w:p>
    <w:p w:rsidR="00FB6A17" w:rsidRDefault="00FB6A17" w:rsidP="006E271B">
      <w:pPr>
        <w:pStyle w:val="a5"/>
      </w:pPr>
      <w:r>
        <w:t>Приложение 5</w:t>
      </w:r>
    </w:p>
    <w:tbl>
      <w:tblPr>
        <w:tblW w:w="5000" w:type="pct"/>
        <w:tblLook w:val="04A0"/>
      </w:tblPr>
      <w:tblGrid>
        <w:gridCol w:w="338"/>
        <w:gridCol w:w="1259"/>
        <w:gridCol w:w="639"/>
        <w:gridCol w:w="639"/>
        <w:gridCol w:w="654"/>
        <w:gridCol w:w="774"/>
        <w:gridCol w:w="767"/>
        <w:gridCol w:w="506"/>
        <w:gridCol w:w="506"/>
        <w:gridCol w:w="381"/>
        <w:gridCol w:w="379"/>
        <w:gridCol w:w="361"/>
        <w:gridCol w:w="358"/>
        <w:gridCol w:w="435"/>
        <w:gridCol w:w="430"/>
        <w:gridCol w:w="381"/>
        <w:gridCol w:w="379"/>
        <w:gridCol w:w="426"/>
        <w:gridCol w:w="422"/>
        <w:gridCol w:w="361"/>
        <w:gridCol w:w="358"/>
        <w:gridCol w:w="382"/>
        <w:gridCol w:w="379"/>
        <w:gridCol w:w="435"/>
        <w:gridCol w:w="430"/>
        <w:gridCol w:w="361"/>
        <w:gridCol w:w="358"/>
        <w:gridCol w:w="639"/>
        <w:gridCol w:w="654"/>
        <w:gridCol w:w="774"/>
        <w:gridCol w:w="767"/>
      </w:tblGrid>
      <w:tr w:rsidR="00FB6A17" w:rsidRPr="00FB6A17" w:rsidTr="00FB6A17">
        <w:trPr>
          <w:trHeight w:val="402"/>
        </w:trPr>
        <w:tc>
          <w:tcPr>
            <w:tcW w:w="4078" w:type="pct"/>
            <w:gridSpan w:val="27"/>
            <w:tcBorders>
              <w:top w:val="single" w:sz="4" w:space="0" w:color="333333"/>
              <w:left w:val="single" w:sz="4" w:space="0" w:color="333333"/>
              <w:bottom w:val="single" w:sz="8" w:space="0" w:color="333333"/>
              <w:right w:val="single" w:sz="8" w:space="0" w:color="333333"/>
            </w:tcBorders>
            <w:shd w:val="clear" w:color="000000" w:fill="CCCCFF"/>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Отчет об исполнении инвестиционной программы п</w:t>
            </w:r>
            <w:proofErr w:type="gramStart"/>
            <w:r w:rsidRPr="00FB6A17">
              <w:rPr>
                <w:rFonts w:ascii="Tahoma" w:hAnsi="Tahoma" w:cs="Tahoma"/>
                <w:b/>
                <w:bCs/>
                <w:sz w:val="16"/>
                <w:szCs w:val="16"/>
              </w:rPr>
              <w:t>о ООО</w:t>
            </w:r>
            <w:proofErr w:type="gramEnd"/>
            <w:r w:rsidRPr="00FB6A17">
              <w:rPr>
                <w:rFonts w:ascii="Tahoma" w:hAnsi="Tahoma" w:cs="Tahoma"/>
                <w:b/>
                <w:bCs/>
                <w:sz w:val="16"/>
                <w:szCs w:val="16"/>
              </w:rPr>
              <w:t xml:space="preserve"> "Автозаводская ТЭЦ" за 2012 год в части производства электрической энергии.</w:t>
            </w: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4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8"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8"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13"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5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50"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6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6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3"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6"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5"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4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40"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3"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39"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37"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6"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5"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3"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4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40"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6"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5"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FB6A17" w:rsidTr="00FB6A17">
        <w:trPr>
          <w:trHeight w:val="379"/>
        </w:trPr>
        <w:tc>
          <w:tcPr>
            <w:tcW w:w="108" w:type="pct"/>
            <w:vMerge w:val="restart"/>
            <w:tcBorders>
              <w:top w:val="single" w:sz="4" w:space="0" w:color="333333"/>
              <w:left w:val="single" w:sz="4" w:space="0" w:color="333333"/>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 </w:t>
            </w:r>
            <w:proofErr w:type="spellStart"/>
            <w:proofErr w:type="gramStart"/>
            <w:r w:rsidRPr="00FB6A17">
              <w:rPr>
                <w:rFonts w:ascii="Tahoma" w:hAnsi="Tahoma" w:cs="Tahoma"/>
                <w:b/>
                <w:bCs/>
                <w:sz w:val="16"/>
                <w:szCs w:val="16"/>
              </w:rPr>
              <w:t>п</w:t>
            </w:r>
            <w:proofErr w:type="spellEnd"/>
            <w:proofErr w:type="gramEnd"/>
            <w:r w:rsidRPr="00FB6A17">
              <w:rPr>
                <w:rFonts w:ascii="Tahoma" w:hAnsi="Tahoma" w:cs="Tahoma"/>
                <w:b/>
                <w:bCs/>
                <w:sz w:val="16"/>
                <w:szCs w:val="16"/>
              </w:rPr>
              <w:t>/</w:t>
            </w:r>
            <w:proofErr w:type="spellStart"/>
            <w:r w:rsidRPr="00FB6A17">
              <w:rPr>
                <w:rFonts w:ascii="Tahoma" w:hAnsi="Tahoma" w:cs="Tahoma"/>
                <w:b/>
                <w:bCs/>
                <w:sz w:val="16"/>
                <w:szCs w:val="16"/>
              </w:rPr>
              <w:t>п</w:t>
            </w:r>
            <w:proofErr w:type="spellEnd"/>
          </w:p>
        </w:tc>
        <w:tc>
          <w:tcPr>
            <w:tcW w:w="241" w:type="pct"/>
            <w:vMerge w:val="restart"/>
            <w:tcBorders>
              <w:top w:val="single" w:sz="4" w:space="0" w:color="333333"/>
              <w:left w:val="single" w:sz="4" w:space="0" w:color="auto"/>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Направл</w:t>
            </w:r>
            <w:r w:rsidRPr="00FB6A17">
              <w:rPr>
                <w:rFonts w:ascii="Tahoma" w:hAnsi="Tahoma" w:cs="Tahoma"/>
                <w:b/>
                <w:bCs/>
                <w:sz w:val="16"/>
                <w:szCs w:val="16"/>
              </w:rPr>
              <w:t>е</w:t>
            </w:r>
            <w:r w:rsidRPr="00FB6A17">
              <w:rPr>
                <w:rFonts w:ascii="Tahoma" w:hAnsi="Tahoma" w:cs="Tahoma"/>
                <w:b/>
                <w:bCs/>
                <w:sz w:val="16"/>
                <w:szCs w:val="16"/>
              </w:rPr>
              <w:t>ния инв</w:t>
            </w:r>
            <w:r w:rsidRPr="00FB6A17">
              <w:rPr>
                <w:rFonts w:ascii="Tahoma" w:hAnsi="Tahoma" w:cs="Tahoma"/>
                <w:b/>
                <w:bCs/>
                <w:sz w:val="16"/>
                <w:szCs w:val="16"/>
              </w:rPr>
              <w:t>е</w:t>
            </w:r>
            <w:r w:rsidRPr="00FB6A17">
              <w:rPr>
                <w:rFonts w:ascii="Tahoma" w:hAnsi="Tahoma" w:cs="Tahoma"/>
                <w:b/>
                <w:bCs/>
                <w:sz w:val="16"/>
                <w:szCs w:val="16"/>
              </w:rPr>
              <w:t>стиций (объекты)</w:t>
            </w:r>
          </w:p>
        </w:tc>
        <w:tc>
          <w:tcPr>
            <w:tcW w:w="1457" w:type="pct"/>
            <w:gridSpan w:val="7"/>
            <w:tcBorders>
              <w:top w:val="single" w:sz="4" w:space="0" w:color="333333"/>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Плановые параметры инвестиционного проекта</w:t>
            </w:r>
          </w:p>
        </w:tc>
        <w:tc>
          <w:tcPr>
            <w:tcW w:w="759" w:type="pct"/>
            <w:gridSpan w:val="6"/>
            <w:tcBorders>
              <w:top w:val="single" w:sz="4" w:space="0" w:color="333333"/>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По состоянию на начало 2012 года</w:t>
            </w:r>
          </w:p>
        </w:tc>
        <w:tc>
          <w:tcPr>
            <w:tcW w:w="754" w:type="pct"/>
            <w:gridSpan w:val="6"/>
            <w:tcBorders>
              <w:top w:val="single" w:sz="4" w:space="0" w:color="333333"/>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За отчетный 2012 год</w:t>
            </w:r>
          </w:p>
        </w:tc>
        <w:tc>
          <w:tcPr>
            <w:tcW w:w="760" w:type="pct"/>
            <w:gridSpan w:val="6"/>
            <w:tcBorders>
              <w:top w:val="single" w:sz="4" w:space="0" w:color="333333"/>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По состоянию </w:t>
            </w:r>
            <w:proofErr w:type="gramStart"/>
            <w:r w:rsidRPr="00FB6A17">
              <w:rPr>
                <w:rFonts w:ascii="Tahoma" w:hAnsi="Tahoma" w:cs="Tahoma"/>
                <w:b/>
                <w:bCs/>
                <w:sz w:val="16"/>
                <w:szCs w:val="16"/>
              </w:rPr>
              <w:t>на конец</w:t>
            </w:r>
            <w:proofErr w:type="gramEnd"/>
            <w:r w:rsidRPr="00FB6A17">
              <w:rPr>
                <w:rFonts w:ascii="Tahoma" w:hAnsi="Tahoma" w:cs="Tahoma"/>
                <w:b/>
                <w:bCs/>
                <w:sz w:val="16"/>
                <w:szCs w:val="16"/>
              </w:rPr>
              <w:t xml:space="preserve"> 2012 года</w:t>
            </w:r>
          </w:p>
        </w:tc>
        <w:tc>
          <w:tcPr>
            <w:tcW w:w="922" w:type="pct"/>
            <w:gridSpan w:val="4"/>
            <w:tcBorders>
              <w:top w:val="single" w:sz="4" w:space="0" w:color="333333"/>
              <w:left w:val="nil"/>
              <w:bottom w:val="single" w:sz="4" w:space="0" w:color="auto"/>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Фактические (ожидаемые) параметры  инвестиционного проекта</w:t>
            </w:r>
          </w:p>
        </w:tc>
      </w:tr>
      <w:tr w:rsidR="00FB6A17" w:rsidRPr="00AD5D11" w:rsidTr="00FB6A17">
        <w:trPr>
          <w:trHeight w:val="720"/>
        </w:trPr>
        <w:tc>
          <w:tcPr>
            <w:tcW w:w="108"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1"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8"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М</w:t>
            </w:r>
            <w:r w:rsidRPr="00FB6A17">
              <w:rPr>
                <w:rFonts w:ascii="Tahoma" w:hAnsi="Tahoma" w:cs="Tahoma"/>
                <w:b/>
                <w:bCs/>
                <w:sz w:val="16"/>
                <w:szCs w:val="16"/>
              </w:rPr>
              <w:t>е</w:t>
            </w:r>
            <w:r w:rsidRPr="00FB6A17">
              <w:rPr>
                <w:rFonts w:ascii="Tahoma" w:hAnsi="Tahoma" w:cs="Tahoma"/>
                <w:b/>
                <w:bCs/>
                <w:sz w:val="16"/>
                <w:szCs w:val="16"/>
              </w:rPr>
              <w:t>сяц и год н</w:t>
            </w:r>
            <w:r w:rsidRPr="00FB6A17">
              <w:rPr>
                <w:rFonts w:ascii="Tahoma" w:hAnsi="Tahoma" w:cs="Tahoma"/>
                <w:b/>
                <w:bCs/>
                <w:sz w:val="16"/>
                <w:szCs w:val="16"/>
              </w:rPr>
              <w:t>а</w:t>
            </w:r>
            <w:r w:rsidRPr="00FB6A17">
              <w:rPr>
                <w:rFonts w:ascii="Tahoma" w:hAnsi="Tahoma" w:cs="Tahoma"/>
                <w:b/>
                <w:bCs/>
                <w:sz w:val="16"/>
                <w:szCs w:val="16"/>
              </w:rPr>
              <w:t xml:space="preserve">чала </w:t>
            </w:r>
            <w:proofErr w:type="spellStart"/>
            <w:r w:rsidRPr="00FB6A17">
              <w:rPr>
                <w:rFonts w:ascii="Tahoma" w:hAnsi="Tahoma" w:cs="Tahoma"/>
                <w:b/>
                <w:bCs/>
                <w:sz w:val="16"/>
                <w:szCs w:val="16"/>
              </w:rPr>
              <w:t>и</w:t>
            </w:r>
            <w:r w:rsidRPr="00FB6A17">
              <w:rPr>
                <w:rFonts w:ascii="Tahoma" w:hAnsi="Tahoma" w:cs="Tahoma"/>
                <w:b/>
                <w:bCs/>
                <w:sz w:val="16"/>
                <w:szCs w:val="16"/>
              </w:rPr>
              <w:t>н</w:t>
            </w:r>
            <w:r w:rsidRPr="00FB6A17">
              <w:rPr>
                <w:rFonts w:ascii="Tahoma" w:hAnsi="Tahoma" w:cs="Tahoma"/>
                <w:b/>
                <w:bCs/>
                <w:sz w:val="16"/>
                <w:szCs w:val="16"/>
              </w:rPr>
              <w:t>вестпр</w:t>
            </w:r>
            <w:r w:rsidRPr="00FB6A17">
              <w:rPr>
                <w:rFonts w:ascii="Tahoma" w:hAnsi="Tahoma" w:cs="Tahoma"/>
                <w:b/>
                <w:bCs/>
                <w:sz w:val="16"/>
                <w:szCs w:val="16"/>
              </w:rPr>
              <w:t>о</w:t>
            </w:r>
            <w:r w:rsidRPr="00FB6A17">
              <w:rPr>
                <w:rFonts w:ascii="Tahoma" w:hAnsi="Tahoma" w:cs="Tahoma"/>
                <w:b/>
                <w:bCs/>
                <w:sz w:val="16"/>
                <w:szCs w:val="16"/>
              </w:rPr>
              <w:t>екта</w:t>
            </w:r>
            <w:proofErr w:type="spellEnd"/>
          </w:p>
        </w:tc>
        <w:tc>
          <w:tcPr>
            <w:tcW w:w="208"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М</w:t>
            </w:r>
            <w:r w:rsidRPr="00FB6A17">
              <w:rPr>
                <w:rFonts w:ascii="Tahoma" w:hAnsi="Tahoma" w:cs="Tahoma"/>
                <w:b/>
                <w:bCs/>
                <w:sz w:val="16"/>
                <w:szCs w:val="16"/>
              </w:rPr>
              <w:t>е</w:t>
            </w:r>
            <w:r w:rsidRPr="00FB6A17">
              <w:rPr>
                <w:rFonts w:ascii="Tahoma" w:hAnsi="Tahoma" w:cs="Tahoma"/>
                <w:b/>
                <w:bCs/>
                <w:sz w:val="16"/>
                <w:szCs w:val="16"/>
              </w:rPr>
              <w:t>сяц и год оконч</w:t>
            </w:r>
            <w:r w:rsidRPr="00FB6A17">
              <w:rPr>
                <w:rFonts w:ascii="Tahoma" w:hAnsi="Tahoma" w:cs="Tahoma"/>
                <w:b/>
                <w:bCs/>
                <w:sz w:val="16"/>
                <w:szCs w:val="16"/>
              </w:rPr>
              <w:t>а</w:t>
            </w:r>
            <w:r w:rsidRPr="00FB6A17">
              <w:rPr>
                <w:rFonts w:ascii="Tahoma" w:hAnsi="Tahoma" w:cs="Tahoma"/>
                <w:b/>
                <w:bCs/>
                <w:sz w:val="16"/>
                <w:szCs w:val="16"/>
              </w:rPr>
              <w:t xml:space="preserve">ния </w:t>
            </w:r>
            <w:proofErr w:type="spellStart"/>
            <w:r w:rsidRPr="00FB6A17">
              <w:rPr>
                <w:rFonts w:ascii="Tahoma" w:hAnsi="Tahoma" w:cs="Tahoma"/>
                <w:b/>
                <w:bCs/>
                <w:sz w:val="16"/>
                <w:szCs w:val="16"/>
              </w:rPr>
              <w:t>и</w:t>
            </w:r>
            <w:r w:rsidRPr="00FB6A17">
              <w:rPr>
                <w:rFonts w:ascii="Tahoma" w:hAnsi="Tahoma" w:cs="Tahoma"/>
                <w:b/>
                <w:bCs/>
                <w:sz w:val="16"/>
                <w:szCs w:val="16"/>
              </w:rPr>
              <w:t>н</w:t>
            </w:r>
            <w:r w:rsidRPr="00FB6A17">
              <w:rPr>
                <w:rFonts w:ascii="Tahoma" w:hAnsi="Tahoma" w:cs="Tahoma"/>
                <w:b/>
                <w:bCs/>
                <w:sz w:val="16"/>
                <w:szCs w:val="16"/>
              </w:rPr>
              <w:t>вестпр</w:t>
            </w:r>
            <w:r w:rsidRPr="00FB6A17">
              <w:rPr>
                <w:rFonts w:ascii="Tahoma" w:hAnsi="Tahoma" w:cs="Tahoma"/>
                <w:b/>
                <w:bCs/>
                <w:sz w:val="16"/>
                <w:szCs w:val="16"/>
              </w:rPr>
              <w:t>о</w:t>
            </w:r>
            <w:r w:rsidRPr="00FB6A17">
              <w:rPr>
                <w:rFonts w:ascii="Tahoma" w:hAnsi="Tahoma" w:cs="Tahoma"/>
                <w:b/>
                <w:bCs/>
                <w:sz w:val="16"/>
                <w:szCs w:val="16"/>
              </w:rPr>
              <w:t>екта</w:t>
            </w:r>
            <w:proofErr w:type="spellEnd"/>
          </w:p>
        </w:tc>
        <w:tc>
          <w:tcPr>
            <w:tcW w:w="213"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Те</w:t>
            </w:r>
            <w:r w:rsidRPr="00FB6A17">
              <w:rPr>
                <w:rFonts w:ascii="Tahoma" w:hAnsi="Tahoma" w:cs="Tahoma"/>
                <w:b/>
                <w:bCs/>
                <w:sz w:val="16"/>
                <w:szCs w:val="16"/>
              </w:rPr>
              <w:t>х</w:t>
            </w:r>
            <w:r w:rsidRPr="00FB6A17">
              <w:rPr>
                <w:rFonts w:ascii="Tahoma" w:hAnsi="Tahoma" w:cs="Tahoma"/>
                <w:b/>
                <w:bCs/>
                <w:sz w:val="16"/>
                <w:szCs w:val="16"/>
              </w:rPr>
              <w:t>н</w:t>
            </w:r>
            <w:r w:rsidRPr="00FB6A17">
              <w:rPr>
                <w:rFonts w:ascii="Tahoma" w:hAnsi="Tahoma" w:cs="Tahoma"/>
                <w:b/>
                <w:bCs/>
                <w:sz w:val="16"/>
                <w:szCs w:val="16"/>
              </w:rPr>
              <w:t>и</w:t>
            </w:r>
            <w:r w:rsidRPr="00FB6A17">
              <w:rPr>
                <w:rFonts w:ascii="Tahoma" w:hAnsi="Tahoma" w:cs="Tahoma"/>
                <w:b/>
                <w:bCs/>
                <w:sz w:val="16"/>
                <w:szCs w:val="16"/>
              </w:rPr>
              <w:t>че</w:t>
            </w:r>
            <w:r w:rsidRPr="00FB6A17">
              <w:rPr>
                <w:rFonts w:ascii="Tahoma" w:hAnsi="Tahoma" w:cs="Tahoma"/>
                <w:b/>
                <w:bCs/>
                <w:sz w:val="16"/>
                <w:szCs w:val="16"/>
              </w:rPr>
              <w:t>с</w:t>
            </w:r>
            <w:r w:rsidRPr="00FB6A17">
              <w:rPr>
                <w:rFonts w:ascii="Tahoma" w:hAnsi="Tahoma" w:cs="Tahoma"/>
                <w:b/>
                <w:bCs/>
                <w:sz w:val="16"/>
                <w:szCs w:val="16"/>
              </w:rPr>
              <w:t>кие п</w:t>
            </w:r>
            <w:r w:rsidRPr="00FB6A17">
              <w:rPr>
                <w:rFonts w:ascii="Tahoma" w:hAnsi="Tahoma" w:cs="Tahoma"/>
                <w:b/>
                <w:bCs/>
                <w:sz w:val="16"/>
                <w:szCs w:val="16"/>
              </w:rPr>
              <w:t>а</w:t>
            </w:r>
            <w:r w:rsidRPr="00FB6A17">
              <w:rPr>
                <w:rFonts w:ascii="Tahoma" w:hAnsi="Tahoma" w:cs="Tahoma"/>
                <w:b/>
                <w:bCs/>
                <w:sz w:val="16"/>
                <w:szCs w:val="16"/>
              </w:rPr>
              <w:t>р</w:t>
            </w:r>
            <w:r w:rsidRPr="00FB6A17">
              <w:rPr>
                <w:rFonts w:ascii="Tahoma" w:hAnsi="Tahoma" w:cs="Tahoma"/>
                <w:b/>
                <w:bCs/>
                <w:sz w:val="16"/>
                <w:szCs w:val="16"/>
              </w:rPr>
              <w:t>а</w:t>
            </w:r>
            <w:r w:rsidRPr="00FB6A17">
              <w:rPr>
                <w:rFonts w:ascii="Tahoma" w:hAnsi="Tahoma" w:cs="Tahoma"/>
                <w:b/>
                <w:bCs/>
                <w:sz w:val="16"/>
                <w:szCs w:val="16"/>
              </w:rPr>
              <w:t>ме</w:t>
            </w:r>
            <w:r w:rsidRPr="00FB6A17">
              <w:rPr>
                <w:rFonts w:ascii="Tahoma" w:hAnsi="Tahoma" w:cs="Tahoma"/>
                <w:b/>
                <w:bCs/>
                <w:sz w:val="16"/>
                <w:szCs w:val="16"/>
              </w:rPr>
              <w:t>т</w:t>
            </w:r>
            <w:r w:rsidRPr="00FB6A17">
              <w:rPr>
                <w:rFonts w:ascii="Tahoma" w:hAnsi="Tahoma" w:cs="Tahoma"/>
                <w:b/>
                <w:bCs/>
                <w:sz w:val="16"/>
                <w:szCs w:val="16"/>
              </w:rPr>
              <w:t>ры об</w:t>
            </w:r>
            <w:r w:rsidRPr="00FB6A17">
              <w:rPr>
                <w:rFonts w:ascii="Tahoma" w:hAnsi="Tahoma" w:cs="Tahoma"/>
                <w:b/>
                <w:bCs/>
                <w:sz w:val="16"/>
                <w:szCs w:val="16"/>
              </w:rPr>
              <w:t>ъ</w:t>
            </w:r>
            <w:r w:rsidRPr="00FB6A17">
              <w:rPr>
                <w:rFonts w:ascii="Tahoma" w:hAnsi="Tahoma" w:cs="Tahoma"/>
                <w:b/>
                <w:bCs/>
                <w:sz w:val="16"/>
                <w:szCs w:val="16"/>
              </w:rPr>
              <w:t>екта (ввод</w:t>
            </w:r>
            <w:r w:rsidRPr="00FB6A17">
              <w:rPr>
                <w:rFonts w:ascii="Tahoma" w:hAnsi="Tahoma" w:cs="Tahoma"/>
                <w:b/>
                <w:bCs/>
                <w:sz w:val="16"/>
                <w:szCs w:val="16"/>
              </w:rPr>
              <w:t>и</w:t>
            </w:r>
            <w:r w:rsidRPr="00FB6A17">
              <w:rPr>
                <w:rFonts w:ascii="Tahoma" w:hAnsi="Tahoma" w:cs="Tahoma"/>
                <w:b/>
                <w:bCs/>
                <w:sz w:val="16"/>
                <w:szCs w:val="16"/>
              </w:rPr>
              <w:t>мая мощность, пр</w:t>
            </w:r>
            <w:r w:rsidRPr="00FB6A17">
              <w:rPr>
                <w:rFonts w:ascii="Tahoma" w:hAnsi="Tahoma" w:cs="Tahoma"/>
                <w:b/>
                <w:bCs/>
                <w:sz w:val="16"/>
                <w:szCs w:val="16"/>
              </w:rPr>
              <w:t>о</w:t>
            </w:r>
            <w:r w:rsidRPr="00FB6A17">
              <w:rPr>
                <w:rFonts w:ascii="Tahoma" w:hAnsi="Tahoma" w:cs="Tahoma"/>
                <w:b/>
                <w:bCs/>
                <w:sz w:val="16"/>
                <w:szCs w:val="16"/>
              </w:rPr>
              <w:t>т</w:t>
            </w:r>
            <w:r w:rsidRPr="00FB6A17">
              <w:rPr>
                <w:rFonts w:ascii="Tahoma" w:hAnsi="Tahoma" w:cs="Tahoma"/>
                <w:b/>
                <w:bCs/>
                <w:sz w:val="16"/>
                <w:szCs w:val="16"/>
              </w:rPr>
              <w:t>я</w:t>
            </w:r>
            <w:r w:rsidRPr="00FB6A17">
              <w:rPr>
                <w:rFonts w:ascii="Tahoma" w:hAnsi="Tahoma" w:cs="Tahoma"/>
                <w:b/>
                <w:bCs/>
                <w:sz w:val="16"/>
                <w:szCs w:val="16"/>
              </w:rPr>
              <w:t>женность с</w:t>
            </w:r>
            <w:r w:rsidRPr="00FB6A17">
              <w:rPr>
                <w:rFonts w:ascii="Tahoma" w:hAnsi="Tahoma" w:cs="Tahoma"/>
                <w:b/>
                <w:bCs/>
                <w:sz w:val="16"/>
                <w:szCs w:val="16"/>
              </w:rPr>
              <w:t>е</w:t>
            </w:r>
            <w:r w:rsidRPr="00FB6A17">
              <w:rPr>
                <w:rFonts w:ascii="Tahoma" w:hAnsi="Tahoma" w:cs="Tahoma"/>
                <w:b/>
                <w:bCs/>
                <w:sz w:val="16"/>
                <w:szCs w:val="16"/>
              </w:rPr>
              <w:t xml:space="preserve">тей и </w:t>
            </w:r>
            <w:proofErr w:type="spellStart"/>
            <w:r w:rsidRPr="00FB6A17">
              <w:rPr>
                <w:rFonts w:ascii="Tahoma" w:hAnsi="Tahoma" w:cs="Tahoma"/>
                <w:b/>
                <w:bCs/>
                <w:sz w:val="16"/>
                <w:szCs w:val="16"/>
              </w:rPr>
              <w:t>т</w:t>
            </w:r>
            <w:proofErr w:type="gramStart"/>
            <w:r w:rsidRPr="00FB6A17">
              <w:rPr>
                <w:rFonts w:ascii="Tahoma" w:hAnsi="Tahoma" w:cs="Tahoma"/>
                <w:b/>
                <w:bCs/>
                <w:sz w:val="16"/>
                <w:szCs w:val="16"/>
              </w:rPr>
              <w:t>.д</w:t>
            </w:r>
            <w:proofErr w:type="spellEnd"/>
            <w:proofErr w:type="gramEnd"/>
            <w:r w:rsidRPr="00FB6A17">
              <w:rPr>
                <w:rFonts w:ascii="Tahoma" w:hAnsi="Tahoma" w:cs="Tahoma"/>
                <w:b/>
                <w:bCs/>
                <w:sz w:val="16"/>
                <w:szCs w:val="16"/>
              </w:rPr>
              <w:t>)</w:t>
            </w:r>
          </w:p>
        </w:tc>
        <w:tc>
          <w:tcPr>
            <w:tcW w:w="252"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Ди</w:t>
            </w:r>
            <w:r w:rsidRPr="00FB6A17">
              <w:rPr>
                <w:rFonts w:ascii="Tahoma" w:hAnsi="Tahoma" w:cs="Tahoma"/>
                <w:b/>
                <w:bCs/>
                <w:sz w:val="16"/>
                <w:szCs w:val="16"/>
              </w:rPr>
              <w:t>с</w:t>
            </w:r>
            <w:r w:rsidRPr="00FB6A17">
              <w:rPr>
                <w:rFonts w:ascii="Tahoma" w:hAnsi="Tahoma" w:cs="Tahoma"/>
                <w:b/>
                <w:bCs/>
                <w:sz w:val="16"/>
                <w:szCs w:val="16"/>
              </w:rPr>
              <w:t>ко</w:t>
            </w:r>
            <w:r w:rsidRPr="00FB6A17">
              <w:rPr>
                <w:rFonts w:ascii="Tahoma" w:hAnsi="Tahoma" w:cs="Tahoma"/>
                <w:b/>
                <w:bCs/>
                <w:sz w:val="16"/>
                <w:szCs w:val="16"/>
              </w:rPr>
              <w:t>н</w:t>
            </w:r>
            <w:r w:rsidRPr="00FB6A17">
              <w:rPr>
                <w:rFonts w:ascii="Tahoma" w:hAnsi="Tahoma" w:cs="Tahoma"/>
                <w:b/>
                <w:bCs/>
                <w:sz w:val="16"/>
                <w:szCs w:val="16"/>
              </w:rPr>
              <w:t>тир</w:t>
            </w:r>
            <w:r w:rsidRPr="00FB6A17">
              <w:rPr>
                <w:rFonts w:ascii="Tahoma" w:hAnsi="Tahoma" w:cs="Tahoma"/>
                <w:b/>
                <w:bCs/>
                <w:sz w:val="16"/>
                <w:szCs w:val="16"/>
              </w:rPr>
              <w:t>о</w:t>
            </w:r>
            <w:r w:rsidRPr="00FB6A17">
              <w:rPr>
                <w:rFonts w:ascii="Tahoma" w:hAnsi="Tahoma" w:cs="Tahoma"/>
                <w:b/>
                <w:bCs/>
                <w:sz w:val="16"/>
                <w:szCs w:val="16"/>
              </w:rPr>
              <w:t>ва</w:t>
            </w:r>
            <w:r w:rsidRPr="00FB6A17">
              <w:rPr>
                <w:rFonts w:ascii="Tahoma" w:hAnsi="Tahoma" w:cs="Tahoma"/>
                <w:b/>
                <w:bCs/>
                <w:sz w:val="16"/>
                <w:szCs w:val="16"/>
              </w:rPr>
              <w:t>н</w:t>
            </w:r>
            <w:r w:rsidRPr="00FB6A17">
              <w:rPr>
                <w:rFonts w:ascii="Tahoma" w:hAnsi="Tahoma" w:cs="Tahoma"/>
                <w:b/>
                <w:bCs/>
                <w:sz w:val="16"/>
                <w:szCs w:val="16"/>
              </w:rPr>
              <w:t>ный срок ок</w:t>
            </w:r>
            <w:r w:rsidRPr="00FB6A17">
              <w:rPr>
                <w:rFonts w:ascii="Tahoma" w:hAnsi="Tahoma" w:cs="Tahoma"/>
                <w:b/>
                <w:bCs/>
                <w:sz w:val="16"/>
                <w:szCs w:val="16"/>
              </w:rPr>
              <w:t>у</w:t>
            </w:r>
            <w:r w:rsidRPr="00FB6A17">
              <w:rPr>
                <w:rFonts w:ascii="Tahoma" w:hAnsi="Tahoma" w:cs="Tahoma"/>
                <w:b/>
                <w:bCs/>
                <w:sz w:val="16"/>
                <w:szCs w:val="16"/>
              </w:rPr>
              <w:t>па</w:t>
            </w:r>
            <w:r w:rsidRPr="00FB6A17">
              <w:rPr>
                <w:rFonts w:ascii="Tahoma" w:hAnsi="Tahoma" w:cs="Tahoma"/>
                <w:b/>
                <w:bCs/>
                <w:sz w:val="16"/>
                <w:szCs w:val="16"/>
              </w:rPr>
              <w:t>е</w:t>
            </w:r>
            <w:r w:rsidRPr="00FB6A17">
              <w:rPr>
                <w:rFonts w:ascii="Tahoma" w:hAnsi="Tahoma" w:cs="Tahoma"/>
                <w:b/>
                <w:bCs/>
                <w:sz w:val="16"/>
                <w:szCs w:val="16"/>
              </w:rPr>
              <w:t>мости, лет</w:t>
            </w:r>
          </w:p>
        </w:tc>
        <w:tc>
          <w:tcPr>
            <w:tcW w:w="250"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Чи</w:t>
            </w:r>
            <w:r w:rsidRPr="00FB6A17">
              <w:rPr>
                <w:rFonts w:ascii="Tahoma" w:hAnsi="Tahoma" w:cs="Tahoma"/>
                <w:b/>
                <w:bCs/>
                <w:sz w:val="16"/>
                <w:szCs w:val="16"/>
              </w:rPr>
              <w:t>с</w:t>
            </w:r>
            <w:r w:rsidRPr="00FB6A17">
              <w:rPr>
                <w:rFonts w:ascii="Tahoma" w:hAnsi="Tahoma" w:cs="Tahoma"/>
                <w:b/>
                <w:bCs/>
                <w:sz w:val="16"/>
                <w:szCs w:val="16"/>
              </w:rPr>
              <w:t>тый ди</w:t>
            </w:r>
            <w:r w:rsidRPr="00FB6A17">
              <w:rPr>
                <w:rFonts w:ascii="Tahoma" w:hAnsi="Tahoma" w:cs="Tahoma"/>
                <w:b/>
                <w:bCs/>
                <w:sz w:val="16"/>
                <w:szCs w:val="16"/>
              </w:rPr>
              <w:t>с</w:t>
            </w:r>
            <w:r w:rsidRPr="00FB6A17">
              <w:rPr>
                <w:rFonts w:ascii="Tahoma" w:hAnsi="Tahoma" w:cs="Tahoma"/>
                <w:b/>
                <w:bCs/>
                <w:sz w:val="16"/>
                <w:szCs w:val="16"/>
              </w:rPr>
              <w:t>ко</w:t>
            </w:r>
            <w:r w:rsidRPr="00FB6A17">
              <w:rPr>
                <w:rFonts w:ascii="Tahoma" w:hAnsi="Tahoma" w:cs="Tahoma"/>
                <w:b/>
                <w:bCs/>
                <w:sz w:val="16"/>
                <w:szCs w:val="16"/>
              </w:rPr>
              <w:t>н</w:t>
            </w:r>
            <w:r w:rsidRPr="00FB6A17">
              <w:rPr>
                <w:rFonts w:ascii="Tahoma" w:hAnsi="Tahoma" w:cs="Tahoma"/>
                <w:b/>
                <w:bCs/>
                <w:sz w:val="16"/>
                <w:szCs w:val="16"/>
              </w:rPr>
              <w:t>тир</w:t>
            </w:r>
            <w:r w:rsidRPr="00FB6A17">
              <w:rPr>
                <w:rFonts w:ascii="Tahoma" w:hAnsi="Tahoma" w:cs="Tahoma"/>
                <w:b/>
                <w:bCs/>
                <w:sz w:val="16"/>
                <w:szCs w:val="16"/>
              </w:rPr>
              <w:t>о</w:t>
            </w:r>
            <w:r w:rsidRPr="00FB6A17">
              <w:rPr>
                <w:rFonts w:ascii="Tahoma" w:hAnsi="Tahoma" w:cs="Tahoma"/>
                <w:b/>
                <w:bCs/>
                <w:sz w:val="16"/>
                <w:szCs w:val="16"/>
              </w:rPr>
              <w:t>ва</w:t>
            </w:r>
            <w:r w:rsidRPr="00FB6A17">
              <w:rPr>
                <w:rFonts w:ascii="Tahoma" w:hAnsi="Tahoma" w:cs="Tahoma"/>
                <w:b/>
                <w:bCs/>
                <w:sz w:val="16"/>
                <w:szCs w:val="16"/>
              </w:rPr>
              <w:t>н</w:t>
            </w:r>
            <w:r w:rsidRPr="00FB6A17">
              <w:rPr>
                <w:rFonts w:ascii="Tahoma" w:hAnsi="Tahoma" w:cs="Tahoma"/>
                <w:b/>
                <w:bCs/>
                <w:sz w:val="16"/>
                <w:szCs w:val="16"/>
              </w:rPr>
              <w:t xml:space="preserve">ный доход (ЧДД), тыс. </w:t>
            </w:r>
            <w:proofErr w:type="spellStart"/>
            <w:r w:rsidRPr="00FB6A17">
              <w:rPr>
                <w:rFonts w:ascii="Tahoma" w:hAnsi="Tahoma" w:cs="Tahoma"/>
                <w:b/>
                <w:bCs/>
                <w:sz w:val="16"/>
                <w:szCs w:val="16"/>
              </w:rPr>
              <w:t>руб</w:t>
            </w:r>
            <w:proofErr w:type="spellEnd"/>
          </w:p>
        </w:tc>
        <w:tc>
          <w:tcPr>
            <w:tcW w:w="164"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Сме</w:t>
            </w:r>
            <w:r w:rsidRPr="00FB6A17">
              <w:rPr>
                <w:rFonts w:ascii="Tahoma" w:hAnsi="Tahoma" w:cs="Tahoma"/>
                <w:b/>
                <w:bCs/>
                <w:sz w:val="16"/>
                <w:szCs w:val="16"/>
              </w:rPr>
              <w:t>т</w:t>
            </w:r>
            <w:r w:rsidRPr="00FB6A17">
              <w:rPr>
                <w:rFonts w:ascii="Tahoma" w:hAnsi="Tahoma" w:cs="Tahoma"/>
                <w:b/>
                <w:bCs/>
                <w:sz w:val="16"/>
                <w:szCs w:val="16"/>
              </w:rPr>
              <w:t>ная стоимость в ценах б</w:t>
            </w:r>
            <w:r w:rsidRPr="00FB6A17">
              <w:rPr>
                <w:rFonts w:ascii="Tahoma" w:hAnsi="Tahoma" w:cs="Tahoma"/>
                <w:b/>
                <w:bCs/>
                <w:sz w:val="16"/>
                <w:szCs w:val="16"/>
              </w:rPr>
              <w:t>а</w:t>
            </w:r>
            <w:r w:rsidRPr="00FB6A17">
              <w:rPr>
                <w:rFonts w:ascii="Tahoma" w:hAnsi="Tahoma" w:cs="Tahoma"/>
                <w:b/>
                <w:bCs/>
                <w:sz w:val="16"/>
                <w:szCs w:val="16"/>
              </w:rPr>
              <w:t>з</w:t>
            </w:r>
            <w:r w:rsidRPr="00FB6A17">
              <w:rPr>
                <w:rFonts w:ascii="Tahoma" w:hAnsi="Tahoma" w:cs="Tahoma"/>
                <w:b/>
                <w:bCs/>
                <w:sz w:val="16"/>
                <w:szCs w:val="16"/>
              </w:rPr>
              <w:t>о</w:t>
            </w:r>
            <w:r w:rsidRPr="00FB6A17">
              <w:rPr>
                <w:rFonts w:ascii="Tahoma" w:hAnsi="Tahoma" w:cs="Tahoma"/>
                <w:b/>
                <w:bCs/>
                <w:sz w:val="16"/>
                <w:szCs w:val="16"/>
              </w:rPr>
              <w:t>в</w:t>
            </w:r>
            <w:r w:rsidRPr="00FB6A17">
              <w:rPr>
                <w:rFonts w:ascii="Tahoma" w:hAnsi="Tahoma" w:cs="Tahoma"/>
                <w:b/>
                <w:bCs/>
                <w:sz w:val="16"/>
                <w:szCs w:val="16"/>
              </w:rPr>
              <w:t>о</w:t>
            </w:r>
            <w:r w:rsidRPr="00FB6A17">
              <w:rPr>
                <w:rFonts w:ascii="Tahoma" w:hAnsi="Tahoma" w:cs="Tahoma"/>
                <w:b/>
                <w:bCs/>
                <w:sz w:val="16"/>
                <w:szCs w:val="16"/>
              </w:rPr>
              <w:t>го г</w:t>
            </w:r>
            <w:r w:rsidRPr="00FB6A17">
              <w:rPr>
                <w:rFonts w:ascii="Tahoma" w:hAnsi="Tahoma" w:cs="Tahoma"/>
                <w:b/>
                <w:bCs/>
                <w:sz w:val="16"/>
                <w:szCs w:val="16"/>
              </w:rPr>
              <w:t>о</w:t>
            </w:r>
            <w:r w:rsidRPr="00FB6A17">
              <w:rPr>
                <w:rFonts w:ascii="Tahoma" w:hAnsi="Tahoma" w:cs="Tahoma"/>
                <w:b/>
                <w:bCs/>
                <w:sz w:val="16"/>
                <w:szCs w:val="16"/>
              </w:rPr>
              <w:t xml:space="preserve">да, тыс. </w:t>
            </w:r>
            <w:proofErr w:type="spellStart"/>
            <w:r w:rsidRPr="00FB6A17">
              <w:rPr>
                <w:rFonts w:ascii="Tahoma" w:hAnsi="Tahoma" w:cs="Tahoma"/>
                <w:b/>
                <w:bCs/>
                <w:sz w:val="16"/>
                <w:szCs w:val="16"/>
              </w:rPr>
              <w:t>руб</w:t>
            </w:r>
            <w:proofErr w:type="spellEnd"/>
          </w:p>
        </w:tc>
        <w:tc>
          <w:tcPr>
            <w:tcW w:w="164"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Сме</w:t>
            </w:r>
            <w:r w:rsidRPr="00FB6A17">
              <w:rPr>
                <w:rFonts w:ascii="Tahoma" w:hAnsi="Tahoma" w:cs="Tahoma"/>
                <w:b/>
                <w:bCs/>
                <w:sz w:val="16"/>
                <w:szCs w:val="16"/>
              </w:rPr>
              <w:t>т</w:t>
            </w:r>
            <w:r w:rsidRPr="00FB6A17">
              <w:rPr>
                <w:rFonts w:ascii="Tahoma" w:hAnsi="Tahoma" w:cs="Tahoma"/>
                <w:b/>
                <w:bCs/>
                <w:sz w:val="16"/>
                <w:szCs w:val="16"/>
              </w:rPr>
              <w:t>ная стоимость в т</w:t>
            </w:r>
            <w:r w:rsidRPr="00FB6A17">
              <w:rPr>
                <w:rFonts w:ascii="Tahoma" w:hAnsi="Tahoma" w:cs="Tahoma"/>
                <w:b/>
                <w:bCs/>
                <w:sz w:val="16"/>
                <w:szCs w:val="16"/>
              </w:rPr>
              <w:t>е</w:t>
            </w:r>
            <w:r w:rsidRPr="00FB6A17">
              <w:rPr>
                <w:rFonts w:ascii="Tahoma" w:hAnsi="Tahoma" w:cs="Tahoma"/>
                <w:b/>
                <w:bCs/>
                <w:sz w:val="16"/>
                <w:szCs w:val="16"/>
              </w:rPr>
              <w:t xml:space="preserve">кущих ценах, тыс. </w:t>
            </w:r>
            <w:proofErr w:type="spellStart"/>
            <w:r w:rsidRPr="00FB6A17">
              <w:rPr>
                <w:rFonts w:ascii="Tahoma" w:hAnsi="Tahoma" w:cs="Tahoma"/>
                <w:b/>
                <w:bCs/>
                <w:sz w:val="16"/>
                <w:szCs w:val="16"/>
              </w:rPr>
              <w:t>руб</w:t>
            </w:r>
            <w:proofErr w:type="spellEnd"/>
          </w:p>
        </w:tc>
        <w:tc>
          <w:tcPr>
            <w:tcW w:w="247"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w:t>
            </w:r>
            <w:r w:rsidRPr="00FB6A17">
              <w:rPr>
                <w:rFonts w:ascii="Tahoma" w:hAnsi="Tahoma" w:cs="Tahoma"/>
                <w:b/>
                <w:bCs/>
                <w:sz w:val="16"/>
                <w:szCs w:val="16"/>
              </w:rPr>
              <w:t>и</w:t>
            </w:r>
            <w:r w:rsidRPr="00FB6A17">
              <w:rPr>
                <w:rFonts w:ascii="Tahoma" w:hAnsi="Tahoma" w:cs="Tahoma"/>
                <w:b/>
                <w:bCs/>
                <w:sz w:val="16"/>
                <w:szCs w:val="16"/>
              </w:rPr>
              <w:t>мость в</w:t>
            </w:r>
            <w:r w:rsidRPr="00FB6A17">
              <w:rPr>
                <w:rFonts w:ascii="Tahoma" w:hAnsi="Tahoma" w:cs="Tahoma"/>
                <w:b/>
                <w:bCs/>
                <w:sz w:val="16"/>
                <w:szCs w:val="16"/>
              </w:rPr>
              <w:t>ы</w:t>
            </w:r>
            <w:r w:rsidRPr="00FB6A17">
              <w:rPr>
                <w:rFonts w:ascii="Tahoma" w:hAnsi="Tahoma" w:cs="Tahoma"/>
                <w:b/>
                <w:bCs/>
                <w:sz w:val="16"/>
                <w:szCs w:val="16"/>
              </w:rPr>
              <w:t>по</w:t>
            </w:r>
            <w:r w:rsidRPr="00FB6A17">
              <w:rPr>
                <w:rFonts w:ascii="Tahoma" w:hAnsi="Tahoma" w:cs="Tahoma"/>
                <w:b/>
                <w:bCs/>
                <w:sz w:val="16"/>
                <w:szCs w:val="16"/>
              </w:rPr>
              <w:t>л</w:t>
            </w:r>
            <w:r w:rsidRPr="00FB6A17">
              <w:rPr>
                <w:rFonts w:ascii="Tahoma" w:hAnsi="Tahoma" w:cs="Tahoma"/>
                <w:b/>
                <w:bCs/>
                <w:sz w:val="16"/>
                <w:szCs w:val="16"/>
              </w:rPr>
              <w:t>не</w:t>
            </w:r>
            <w:r w:rsidRPr="00FB6A17">
              <w:rPr>
                <w:rFonts w:ascii="Tahoma" w:hAnsi="Tahoma" w:cs="Tahoma"/>
                <w:b/>
                <w:bCs/>
                <w:sz w:val="16"/>
                <w:szCs w:val="16"/>
              </w:rPr>
              <w:t>н</w:t>
            </w:r>
            <w:r w:rsidRPr="00FB6A17">
              <w:rPr>
                <w:rFonts w:ascii="Tahoma" w:hAnsi="Tahoma" w:cs="Tahoma"/>
                <w:b/>
                <w:bCs/>
                <w:sz w:val="16"/>
                <w:szCs w:val="16"/>
              </w:rPr>
              <w:t>ных работ и з</w:t>
            </w:r>
            <w:r w:rsidRPr="00FB6A17">
              <w:rPr>
                <w:rFonts w:ascii="Tahoma" w:hAnsi="Tahoma" w:cs="Tahoma"/>
                <w:b/>
                <w:bCs/>
                <w:sz w:val="16"/>
                <w:szCs w:val="16"/>
              </w:rPr>
              <w:t>а</w:t>
            </w:r>
            <w:r w:rsidRPr="00FB6A17">
              <w:rPr>
                <w:rFonts w:ascii="Tahoma" w:hAnsi="Tahoma" w:cs="Tahoma"/>
                <w:b/>
                <w:bCs/>
                <w:sz w:val="16"/>
                <w:szCs w:val="16"/>
              </w:rPr>
              <w:t>трат (о</w:t>
            </w:r>
            <w:r w:rsidRPr="00FB6A17">
              <w:rPr>
                <w:rFonts w:ascii="Tahoma" w:hAnsi="Tahoma" w:cs="Tahoma"/>
                <w:b/>
                <w:bCs/>
                <w:sz w:val="16"/>
                <w:szCs w:val="16"/>
              </w:rPr>
              <w:t>с</w:t>
            </w:r>
            <w:r w:rsidRPr="00FB6A17">
              <w:rPr>
                <w:rFonts w:ascii="Tahoma" w:hAnsi="Tahoma" w:cs="Tahoma"/>
                <w:b/>
                <w:bCs/>
                <w:sz w:val="16"/>
                <w:szCs w:val="16"/>
              </w:rPr>
              <w:t>во</w:t>
            </w:r>
            <w:r w:rsidRPr="00FB6A17">
              <w:rPr>
                <w:rFonts w:ascii="Tahoma" w:hAnsi="Tahoma" w:cs="Tahoma"/>
                <w:b/>
                <w:bCs/>
                <w:sz w:val="16"/>
                <w:szCs w:val="16"/>
              </w:rPr>
              <w:t>е</w:t>
            </w:r>
            <w:r w:rsidRPr="00FB6A17">
              <w:rPr>
                <w:rFonts w:ascii="Tahoma" w:hAnsi="Tahoma" w:cs="Tahoma"/>
                <w:b/>
                <w:bCs/>
                <w:sz w:val="16"/>
                <w:szCs w:val="16"/>
              </w:rPr>
              <w:t>но) с нач</w:t>
            </w:r>
            <w:r w:rsidRPr="00FB6A17">
              <w:rPr>
                <w:rFonts w:ascii="Tahoma" w:hAnsi="Tahoma" w:cs="Tahoma"/>
                <w:b/>
                <w:bCs/>
                <w:sz w:val="16"/>
                <w:szCs w:val="16"/>
              </w:rPr>
              <w:t>а</w:t>
            </w:r>
            <w:r w:rsidRPr="00FB6A17">
              <w:rPr>
                <w:rFonts w:ascii="Tahoma" w:hAnsi="Tahoma" w:cs="Tahoma"/>
                <w:b/>
                <w:bCs/>
                <w:sz w:val="16"/>
                <w:szCs w:val="16"/>
              </w:rPr>
              <w:t>ла пр</w:t>
            </w:r>
            <w:r w:rsidRPr="00FB6A17">
              <w:rPr>
                <w:rFonts w:ascii="Tahoma" w:hAnsi="Tahoma" w:cs="Tahoma"/>
                <w:b/>
                <w:bCs/>
                <w:sz w:val="16"/>
                <w:szCs w:val="16"/>
              </w:rPr>
              <w:t>о</w:t>
            </w:r>
            <w:r w:rsidRPr="00FB6A17">
              <w:rPr>
                <w:rFonts w:ascii="Tahoma" w:hAnsi="Tahoma" w:cs="Tahoma"/>
                <w:b/>
                <w:bCs/>
                <w:sz w:val="16"/>
                <w:szCs w:val="16"/>
              </w:rPr>
              <w:t>вед</w:t>
            </w:r>
            <w:r w:rsidRPr="00FB6A17">
              <w:rPr>
                <w:rFonts w:ascii="Tahoma" w:hAnsi="Tahoma" w:cs="Tahoma"/>
                <w:b/>
                <w:bCs/>
                <w:sz w:val="16"/>
                <w:szCs w:val="16"/>
              </w:rPr>
              <w:t>е</w:t>
            </w:r>
            <w:r w:rsidRPr="00FB6A17">
              <w:rPr>
                <w:rFonts w:ascii="Tahoma" w:hAnsi="Tahoma" w:cs="Tahoma"/>
                <w:b/>
                <w:bCs/>
                <w:sz w:val="16"/>
                <w:szCs w:val="16"/>
              </w:rPr>
              <w:t>ния работ,  в т</w:t>
            </w:r>
            <w:r w:rsidRPr="00FB6A17">
              <w:rPr>
                <w:rFonts w:ascii="Tahoma" w:hAnsi="Tahoma" w:cs="Tahoma"/>
                <w:b/>
                <w:bCs/>
                <w:sz w:val="16"/>
                <w:szCs w:val="16"/>
              </w:rPr>
              <w:t>е</w:t>
            </w:r>
            <w:r w:rsidRPr="00FB6A17">
              <w:rPr>
                <w:rFonts w:ascii="Tahoma" w:hAnsi="Tahoma" w:cs="Tahoma"/>
                <w:b/>
                <w:bCs/>
                <w:sz w:val="16"/>
                <w:szCs w:val="16"/>
              </w:rPr>
              <w:t>кущих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31"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Ост</w:t>
            </w:r>
            <w:r w:rsidRPr="00FB6A17">
              <w:rPr>
                <w:rFonts w:ascii="Tahoma" w:hAnsi="Tahoma" w:cs="Tahoma"/>
                <w:b/>
                <w:bCs/>
                <w:sz w:val="16"/>
                <w:szCs w:val="16"/>
              </w:rPr>
              <w:t>а</w:t>
            </w:r>
            <w:r w:rsidRPr="00FB6A17">
              <w:rPr>
                <w:rFonts w:ascii="Tahoma" w:hAnsi="Tahoma" w:cs="Tahoma"/>
                <w:b/>
                <w:bCs/>
                <w:sz w:val="16"/>
                <w:szCs w:val="16"/>
              </w:rPr>
              <w:t>ток сме</w:t>
            </w:r>
            <w:r w:rsidRPr="00FB6A17">
              <w:rPr>
                <w:rFonts w:ascii="Tahoma" w:hAnsi="Tahoma" w:cs="Tahoma"/>
                <w:b/>
                <w:bCs/>
                <w:sz w:val="16"/>
                <w:szCs w:val="16"/>
              </w:rPr>
              <w:t>т</w:t>
            </w:r>
            <w:r w:rsidRPr="00FB6A17">
              <w:rPr>
                <w:rFonts w:ascii="Tahoma" w:hAnsi="Tahoma" w:cs="Tahoma"/>
                <w:b/>
                <w:bCs/>
                <w:sz w:val="16"/>
                <w:szCs w:val="16"/>
              </w:rPr>
              <w:t>ной сто</w:t>
            </w:r>
            <w:r w:rsidRPr="00FB6A17">
              <w:rPr>
                <w:rFonts w:ascii="Tahoma" w:hAnsi="Tahoma" w:cs="Tahoma"/>
                <w:b/>
                <w:bCs/>
                <w:sz w:val="16"/>
                <w:szCs w:val="16"/>
              </w:rPr>
              <w:t>и</w:t>
            </w:r>
            <w:r w:rsidRPr="00FB6A17">
              <w:rPr>
                <w:rFonts w:ascii="Tahoma" w:hAnsi="Tahoma" w:cs="Tahoma"/>
                <w:b/>
                <w:bCs/>
                <w:sz w:val="16"/>
                <w:szCs w:val="16"/>
              </w:rPr>
              <w:t>мо</w:t>
            </w:r>
            <w:r w:rsidRPr="00FB6A17">
              <w:rPr>
                <w:rFonts w:ascii="Tahoma" w:hAnsi="Tahoma" w:cs="Tahoma"/>
                <w:b/>
                <w:bCs/>
                <w:sz w:val="16"/>
                <w:szCs w:val="16"/>
              </w:rPr>
              <w:t>с</w:t>
            </w:r>
            <w:r w:rsidRPr="00FB6A17">
              <w:rPr>
                <w:rFonts w:ascii="Tahoma" w:hAnsi="Tahoma" w:cs="Tahoma"/>
                <w:b/>
                <w:bCs/>
                <w:sz w:val="16"/>
                <w:szCs w:val="16"/>
              </w:rPr>
              <w:t>ти, в т</w:t>
            </w:r>
            <w:r w:rsidRPr="00FB6A17">
              <w:rPr>
                <w:rFonts w:ascii="Tahoma" w:hAnsi="Tahoma" w:cs="Tahoma"/>
                <w:b/>
                <w:bCs/>
                <w:sz w:val="16"/>
                <w:szCs w:val="16"/>
              </w:rPr>
              <w:t>е</w:t>
            </w:r>
            <w:r w:rsidRPr="00FB6A17">
              <w:rPr>
                <w:rFonts w:ascii="Tahoma" w:hAnsi="Tahoma" w:cs="Tahoma"/>
                <w:b/>
                <w:bCs/>
                <w:sz w:val="16"/>
                <w:szCs w:val="16"/>
              </w:rPr>
              <w:t>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81"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фина</w:t>
            </w:r>
            <w:r w:rsidRPr="00FB6A17">
              <w:rPr>
                <w:rFonts w:ascii="Tahoma" w:hAnsi="Tahoma" w:cs="Tahoma"/>
                <w:b/>
                <w:bCs/>
                <w:sz w:val="16"/>
                <w:szCs w:val="16"/>
              </w:rPr>
              <w:t>н</w:t>
            </w:r>
            <w:r w:rsidRPr="00FB6A17">
              <w:rPr>
                <w:rFonts w:ascii="Tahoma" w:hAnsi="Tahoma" w:cs="Tahoma"/>
                <w:b/>
                <w:bCs/>
                <w:sz w:val="16"/>
                <w:szCs w:val="16"/>
              </w:rPr>
              <w:t>сир</w:t>
            </w:r>
            <w:r w:rsidRPr="00FB6A17">
              <w:rPr>
                <w:rFonts w:ascii="Tahoma" w:hAnsi="Tahoma" w:cs="Tahoma"/>
                <w:b/>
                <w:bCs/>
                <w:sz w:val="16"/>
                <w:szCs w:val="16"/>
              </w:rPr>
              <w:t>о</w:t>
            </w:r>
            <w:r w:rsidRPr="00FB6A17">
              <w:rPr>
                <w:rFonts w:ascii="Tahoma" w:hAnsi="Tahoma" w:cs="Tahoma"/>
                <w:b/>
                <w:bCs/>
                <w:sz w:val="16"/>
                <w:szCs w:val="16"/>
              </w:rPr>
              <w:t xml:space="preserve">вания, тыс. </w:t>
            </w:r>
            <w:proofErr w:type="spellStart"/>
            <w:r w:rsidRPr="00FB6A17">
              <w:rPr>
                <w:rFonts w:ascii="Tahoma" w:hAnsi="Tahoma" w:cs="Tahoma"/>
                <w:b/>
                <w:bCs/>
                <w:sz w:val="16"/>
                <w:szCs w:val="16"/>
              </w:rPr>
              <w:t>руб</w:t>
            </w:r>
            <w:proofErr w:type="spellEnd"/>
          </w:p>
        </w:tc>
        <w:tc>
          <w:tcPr>
            <w:tcW w:w="2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w:t>
            </w:r>
            <w:r w:rsidRPr="00FB6A17">
              <w:rPr>
                <w:rFonts w:ascii="Tahoma" w:hAnsi="Tahoma" w:cs="Tahoma"/>
                <w:b/>
                <w:bCs/>
                <w:sz w:val="16"/>
                <w:szCs w:val="16"/>
              </w:rPr>
              <w:t>и</w:t>
            </w:r>
            <w:r w:rsidRPr="00FB6A17">
              <w:rPr>
                <w:rFonts w:ascii="Tahoma" w:hAnsi="Tahoma" w:cs="Tahoma"/>
                <w:b/>
                <w:bCs/>
                <w:sz w:val="16"/>
                <w:szCs w:val="16"/>
              </w:rPr>
              <w:t>мость в</w:t>
            </w:r>
            <w:r w:rsidRPr="00FB6A17">
              <w:rPr>
                <w:rFonts w:ascii="Tahoma" w:hAnsi="Tahoma" w:cs="Tahoma"/>
                <w:b/>
                <w:bCs/>
                <w:sz w:val="16"/>
                <w:szCs w:val="16"/>
              </w:rPr>
              <w:t>ы</w:t>
            </w:r>
            <w:r w:rsidRPr="00FB6A17">
              <w:rPr>
                <w:rFonts w:ascii="Tahoma" w:hAnsi="Tahoma" w:cs="Tahoma"/>
                <w:b/>
                <w:bCs/>
                <w:sz w:val="16"/>
                <w:szCs w:val="16"/>
              </w:rPr>
              <w:t>по</w:t>
            </w:r>
            <w:r w:rsidRPr="00FB6A17">
              <w:rPr>
                <w:rFonts w:ascii="Tahoma" w:hAnsi="Tahoma" w:cs="Tahoma"/>
                <w:b/>
                <w:bCs/>
                <w:sz w:val="16"/>
                <w:szCs w:val="16"/>
              </w:rPr>
              <w:t>л</w:t>
            </w:r>
            <w:r w:rsidRPr="00FB6A17">
              <w:rPr>
                <w:rFonts w:ascii="Tahoma" w:hAnsi="Tahoma" w:cs="Tahoma"/>
                <w:b/>
                <w:bCs/>
                <w:sz w:val="16"/>
                <w:szCs w:val="16"/>
              </w:rPr>
              <w:t>не</w:t>
            </w:r>
            <w:r w:rsidRPr="00FB6A17">
              <w:rPr>
                <w:rFonts w:ascii="Tahoma" w:hAnsi="Tahoma" w:cs="Tahoma"/>
                <w:b/>
                <w:bCs/>
                <w:sz w:val="16"/>
                <w:szCs w:val="16"/>
              </w:rPr>
              <w:t>н</w:t>
            </w:r>
            <w:r w:rsidRPr="00FB6A17">
              <w:rPr>
                <w:rFonts w:ascii="Tahoma" w:hAnsi="Tahoma" w:cs="Tahoma"/>
                <w:b/>
                <w:bCs/>
                <w:sz w:val="16"/>
                <w:szCs w:val="16"/>
              </w:rPr>
              <w:t>ных работ в т</w:t>
            </w:r>
            <w:r w:rsidRPr="00FB6A17">
              <w:rPr>
                <w:rFonts w:ascii="Tahoma" w:hAnsi="Tahoma" w:cs="Tahoma"/>
                <w:b/>
                <w:bCs/>
                <w:sz w:val="16"/>
                <w:szCs w:val="16"/>
              </w:rPr>
              <w:t>е</w:t>
            </w:r>
            <w:r w:rsidRPr="00FB6A17">
              <w:rPr>
                <w:rFonts w:ascii="Tahoma" w:hAnsi="Tahoma" w:cs="Tahoma"/>
                <w:b/>
                <w:bCs/>
                <w:sz w:val="16"/>
                <w:szCs w:val="16"/>
              </w:rPr>
              <w:t>к</w:t>
            </w:r>
            <w:r w:rsidRPr="00FB6A17">
              <w:rPr>
                <w:rFonts w:ascii="Tahoma" w:hAnsi="Tahoma" w:cs="Tahoma"/>
                <w:b/>
                <w:bCs/>
                <w:sz w:val="16"/>
                <w:szCs w:val="16"/>
              </w:rPr>
              <w:t>у</w:t>
            </w:r>
            <w:r w:rsidRPr="00FB6A17">
              <w:rPr>
                <w:rFonts w:ascii="Tahoma" w:hAnsi="Tahoma" w:cs="Tahoma"/>
                <w:b/>
                <w:bCs/>
                <w:sz w:val="16"/>
                <w:szCs w:val="16"/>
              </w:rPr>
              <w:t>щем году (о</w:t>
            </w:r>
            <w:r w:rsidRPr="00FB6A17">
              <w:rPr>
                <w:rFonts w:ascii="Tahoma" w:hAnsi="Tahoma" w:cs="Tahoma"/>
                <w:b/>
                <w:bCs/>
                <w:sz w:val="16"/>
                <w:szCs w:val="16"/>
              </w:rPr>
              <w:t>с</w:t>
            </w:r>
            <w:r w:rsidRPr="00FB6A17">
              <w:rPr>
                <w:rFonts w:ascii="Tahoma" w:hAnsi="Tahoma" w:cs="Tahoma"/>
                <w:b/>
                <w:bCs/>
                <w:sz w:val="16"/>
                <w:szCs w:val="16"/>
              </w:rPr>
              <w:t>во</w:t>
            </w:r>
            <w:r w:rsidRPr="00FB6A17">
              <w:rPr>
                <w:rFonts w:ascii="Tahoma" w:hAnsi="Tahoma" w:cs="Tahoma"/>
                <w:b/>
                <w:bCs/>
                <w:sz w:val="16"/>
                <w:szCs w:val="16"/>
              </w:rPr>
              <w:t>е</w:t>
            </w:r>
            <w:r w:rsidRPr="00FB6A17">
              <w:rPr>
                <w:rFonts w:ascii="Tahoma" w:hAnsi="Tahoma" w:cs="Tahoma"/>
                <w:b/>
                <w:bCs/>
                <w:sz w:val="16"/>
                <w:szCs w:val="16"/>
              </w:rPr>
              <w:t>но), в тек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7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(и</w:t>
            </w:r>
            <w:r w:rsidRPr="00FB6A17">
              <w:rPr>
                <w:rFonts w:ascii="Tahoma" w:hAnsi="Tahoma" w:cs="Tahoma"/>
                <w:b/>
                <w:bCs/>
                <w:sz w:val="16"/>
                <w:szCs w:val="16"/>
              </w:rPr>
              <w:t>с</w:t>
            </w:r>
            <w:r w:rsidRPr="00FB6A17">
              <w:rPr>
                <w:rFonts w:ascii="Tahoma" w:hAnsi="Tahoma" w:cs="Tahoma"/>
                <w:b/>
                <w:bCs/>
                <w:sz w:val="16"/>
                <w:szCs w:val="16"/>
              </w:rPr>
              <w:t>точн</w:t>
            </w:r>
            <w:r w:rsidRPr="00FB6A17">
              <w:rPr>
                <w:rFonts w:ascii="Tahoma" w:hAnsi="Tahoma" w:cs="Tahoma"/>
                <w:b/>
                <w:bCs/>
                <w:sz w:val="16"/>
                <w:szCs w:val="16"/>
              </w:rPr>
              <w:t>и</w:t>
            </w:r>
            <w:r w:rsidRPr="00FB6A17">
              <w:rPr>
                <w:rFonts w:ascii="Tahoma" w:hAnsi="Tahoma" w:cs="Tahoma"/>
                <w:b/>
                <w:bCs/>
                <w:sz w:val="16"/>
                <w:szCs w:val="16"/>
              </w:rPr>
              <w:t>ки) ф</w:t>
            </w:r>
            <w:r w:rsidRPr="00FB6A17">
              <w:rPr>
                <w:rFonts w:ascii="Tahoma" w:hAnsi="Tahoma" w:cs="Tahoma"/>
                <w:b/>
                <w:bCs/>
                <w:sz w:val="16"/>
                <w:szCs w:val="16"/>
              </w:rPr>
              <w:t>и</w:t>
            </w:r>
            <w:r w:rsidRPr="00FB6A17">
              <w:rPr>
                <w:rFonts w:ascii="Tahoma" w:hAnsi="Tahoma" w:cs="Tahoma"/>
                <w:b/>
                <w:bCs/>
                <w:sz w:val="16"/>
                <w:szCs w:val="16"/>
              </w:rPr>
              <w:t>нанс</w:t>
            </w:r>
            <w:r w:rsidRPr="00FB6A17">
              <w:rPr>
                <w:rFonts w:ascii="Tahoma" w:hAnsi="Tahoma" w:cs="Tahoma"/>
                <w:b/>
                <w:bCs/>
                <w:sz w:val="16"/>
                <w:szCs w:val="16"/>
              </w:rPr>
              <w:t>и</w:t>
            </w:r>
            <w:r w:rsidRPr="00FB6A17">
              <w:rPr>
                <w:rFonts w:ascii="Tahoma" w:hAnsi="Tahoma" w:cs="Tahoma"/>
                <w:b/>
                <w:bCs/>
                <w:sz w:val="16"/>
                <w:szCs w:val="16"/>
              </w:rPr>
              <w:t>ров</w:t>
            </w:r>
            <w:r w:rsidRPr="00FB6A17">
              <w:rPr>
                <w:rFonts w:ascii="Tahoma" w:hAnsi="Tahoma" w:cs="Tahoma"/>
                <w:b/>
                <w:bCs/>
                <w:sz w:val="16"/>
                <w:szCs w:val="16"/>
              </w:rPr>
              <w:t>а</w:t>
            </w:r>
            <w:r w:rsidRPr="00FB6A17">
              <w:rPr>
                <w:rFonts w:ascii="Tahoma" w:hAnsi="Tahoma" w:cs="Tahoma"/>
                <w:b/>
                <w:bCs/>
                <w:sz w:val="16"/>
                <w:szCs w:val="16"/>
              </w:rPr>
              <w:t>ния в тек</w:t>
            </w:r>
            <w:r w:rsidRPr="00FB6A17">
              <w:rPr>
                <w:rFonts w:ascii="Tahoma" w:hAnsi="Tahoma" w:cs="Tahoma"/>
                <w:b/>
                <w:bCs/>
                <w:sz w:val="16"/>
                <w:szCs w:val="16"/>
              </w:rPr>
              <w:t>у</w:t>
            </w:r>
            <w:r w:rsidRPr="00FB6A17">
              <w:rPr>
                <w:rFonts w:ascii="Tahoma" w:hAnsi="Tahoma" w:cs="Tahoma"/>
                <w:b/>
                <w:bCs/>
                <w:sz w:val="16"/>
                <w:szCs w:val="16"/>
              </w:rPr>
              <w:t xml:space="preserve">щем году,  тыс. </w:t>
            </w:r>
            <w:proofErr w:type="spellStart"/>
            <w:r w:rsidRPr="00FB6A17">
              <w:rPr>
                <w:rFonts w:ascii="Tahoma" w:hAnsi="Tahoma" w:cs="Tahoma"/>
                <w:b/>
                <w:bCs/>
                <w:sz w:val="16"/>
                <w:szCs w:val="16"/>
              </w:rPr>
              <w:t>руб</w:t>
            </w:r>
            <w:proofErr w:type="spellEnd"/>
          </w:p>
        </w:tc>
        <w:tc>
          <w:tcPr>
            <w:tcW w:w="2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Ввод о</w:t>
            </w:r>
            <w:r w:rsidRPr="00FB6A17">
              <w:rPr>
                <w:rFonts w:ascii="Tahoma" w:hAnsi="Tahoma" w:cs="Tahoma"/>
                <w:b/>
                <w:bCs/>
                <w:sz w:val="16"/>
                <w:szCs w:val="16"/>
              </w:rPr>
              <w:t>с</w:t>
            </w:r>
            <w:r w:rsidRPr="00FB6A17">
              <w:rPr>
                <w:rFonts w:ascii="Tahoma" w:hAnsi="Tahoma" w:cs="Tahoma"/>
                <w:b/>
                <w:bCs/>
                <w:sz w:val="16"/>
                <w:szCs w:val="16"/>
              </w:rPr>
              <w:t>но</w:t>
            </w:r>
            <w:r w:rsidRPr="00FB6A17">
              <w:rPr>
                <w:rFonts w:ascii="Tahoma" w:hAnsi="Tahoma" w:cs="Tahoma"/>
                <w:b/>
                <w:bCs/>
                <w:sz w:val="16"/>
                <w:szCs w:val="16"/>
              </w:rPr>
              <w:t>в</w:t>
            </w:r>
            <w:r w:rsidRPr="00FB6A17">
              <w:rPr>
                <w:rFonts w:ascii="Tahoma" w:hAnsi="Tahoma" w:cs="Tahoma"/>
                <w:b/>
                <w:bCs/>
                <w:sz w:val="16"/>
                <w:szCs w:val="16"/>
              </w:rPr>
              <w:t>ных фо</w:t>
            </w:r>
            <w:r w:rsidRPr="00FB6A17">
              <w:rPr>
                <w:rFonts w:ascii="Tahoma" w:hAnsi="Tahoma" w:cs="Tahoma"/>
                <w:b/>
                <w:bCs/>
                <w:sz w:val="16"/>
                <w:szCs w:val="16"/>
              </w:rPr>
              <w:t>н</w:t>
            </w:r>
            <w:r w:rsidRPr="00FB6A17">
              <w:rPr>
                <w:rFonts w:ascii="Tahoma" w:hAnsi="Tahoma" w:cs="Tahoma"/>
                <w:b/>
                <w:bCs/>
                <w:sz w:val="16"/>
                <w:szCs w:val="16"/>
              </w:rPr>
              <w:t>дов (в т</w:t>
            </w:r>
            <w:r w:rsidRPr="00FB6A17">
              <w:rPr>
                <w:rFonts w:ascii="Tahoma" w:hAnsi="Tahoma" w:cs="Tahoma"/>
                <w:b/>
                <w:bCs/>
                <w:sz w:val="16"/>
                <w:szCs w:val="16"/>
              </w:rPr>
              <w:t>е</w:t>
            </w:r>
            <w:r w:rsidRPr="00FB6A17">
              <w:rPr>
                <w:rFonts w:ascii="Tahoma" w:hAnsi="Tahoma" w:cs="Tahoma"/>
                <w:b/>
                <w:bCs/>
                <w:sz w:val="16"/>
                <w:szCs w:val="16"/>
              </w:rPr>
              <w:t>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4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w:t>
            </w:r>
            <w:r w:rsidRPr="00FB6A17">
              <w:rPr>
                <w:rFonts w:ascii="Tahoma" w:hAnsi="Tahoma" w:cs="Tahoma"/>
                <w:b/>
                <w:bCs/>
                <w:sz w:val="16"/>
                <w:szCs w:val="16"/>
              </w:rPr>
              <w:t>и</w:t>
            </w:r>
            <w:r w:rsidRPr="00FB6A17">
              <w:rPr>
                <w:rFonts w:ascii="Tahoma" w:hAnsi="Tahoma" w:cs="Tahoma"/>
                <w:b/>
                <w:bCs/>
                <w:sz w:val="16"/>
                <w:szCs w:val="16"/>
              </w:rPr>
              <w:t>мость в</w:t>
            </w:r>
            <w:r w:rsidRPr="00FB6A17">
              <w:rPr>
                <w:rFonts w:ascii="Tahoma" w:hAnsi="Tahoma" w:cs="Tahoma"/>
                <w:b/>
                <w:bCs/>
                <w:sz w:val="16"/>
                <w:szCs w:val="16"/>
              </w:rPr>
              <w:t>ы</w:t>
            </w:r>
            <w:r w:rsidRPr="00FB6A17">
              <w:rPr>
                <w:rFonts w:ascii="Tahoma" w:hAnsi="Tahoma" w:cs="Tahoma"/>
                <w:b/>
                <w:bCs/>
                <w:sz w:val="16"/>
                <w:szCs w:val="16"/>
              </w:rPr>
              <w:t>по</w:t>
            </w:r>
            <w:r w:rsidRPr="00FB6A17">
              <w:rPr>
                <w:rFonts w:ascii="Tahoma" w:hAnsi="Tahoma" w:cs="Tahoma"/>
                <w:b/>
                <w:bCs/>
                <w:sz w:val="16"/>
                <w:szCs w:val="16"/>
              </w:rPr>
              <w:t>л</w:t>
            </w:r>
            <w:r w:rsidRPr="00FB6A17">
              <w:rPr>
                <w:rFonts w:ascii="Tahoma" w:hAnsi="Tahoma" w:cs="Tahoma"/>
                <w:b/>
                <w:bCs/>
                <w:sz w:val="16"/>
                <w:szCs w:val="16"/>
              </w:rPr>
              <w:t>не</w:t>
            </w:r>
            <w:r w:rsidRPr="00FB6A17">
              <w:rPr>
                <w:rFonts w:ascii="Tahoma" w:hAnsi="Tahoma" w:cs="Tahoma"/>
                <w:b/>
                <w:bCs/>
                <w:sz w:val="16"/>
                <w:szCs w:val="16"/>
              </w:rPr>
              <w:t>н</w:t>
            </w:r>
            <w:r w:rsidRPr="00FB6A17">
              <w:rPr>
                <w:rFonts w:ascii="Tahoma" w:hAnsi="Tahoma" w:cs="Tahoma"/>
                <w:b/>
                <w:bCs/>
                <w:sz w:val="16"/>
                <w:szCs w:val="16"/>
              </w:rPr>
              <w:t>ных работ и з</w:t>
            </w:r>
            <w:r w:rsidRPr="00FB6A17">
              <w:rPr>
                <w:rFonts w:ascii="Tahoma" w:hAnsi="Tahoma" w:cs="Tahoma"/>
                <w:b/>
                <w:bCs/>
                <w:sz w:val="16"/>
                <w:szCs w:val="16"/>
              </w:rPr>
              <w:t>а</w:t>
            </w:r>
            <w:r w:rsidRPr="00FB6A17">
              <w:rPr>
                <w:rFonts w:ascii="Tahoma" w:hAnsi="Tahoma" w:cs="Tahoma"/>
                <w:b/>
                <w:bCs/>
                <w:sz w:val="16"/>
                <w:szCs w:val="16"/>
              </w:rPr>
              <w:t>трат н</w:t>
            </w:r>
            <w:r w:rsidRPr="00FB6A17">
              <w:rPr>
                <w:rFonts w:ascii="Tahoma" w:hAnsi="Tahoma" w:cs="Tahoma"/>
                <w:b/>
                <w:bCs/>
                <w:sz w:val="16"/>
                <w:szCs w:val="16"/>
              </w:rPr>
              <w:t>а</w:t>
            </w:r>
            <w:r w:rsidRPr="00FB6A17">
              <w:rPr>
                <w:rFonts w:ascii="Tahoma" w:hAnsi="Tahoma" w:cs="Tahoma"/>
                <w:b/>
                <w:bCs/>
                <w:sz w:val="16"/>
                <w:szCs w:val="16"/>
              </w:rPr>
              <w:t>ра</w:t>
            </w:r>
            <w:r w:rsidRPr="00FB6A17">
              <w:rPr>
                <w:rFonts w:ascii="Tahoma" w:hAnsi="Tahoma" w:cs="Tahoma"/>
                <w:b/>
                <w:bCs/>
                <w:sz w:val="16"/>
                <w:szCs w:val="16"/>
              </w:rPr>
              <w:t>с</w:t>
            </w:r>
            <w:r w:rsidRPr="00FB6A17">
              <w:rPr>
                <w:rFonts w:ascii="Tahoma" w:hAnsi="Tahoma" w:cs="Tahoma"/>
                <w:b/>
                <w:bCs/>
                <w:sz w:val="16"/>
                <w:szCs w:val="16"/>
              </w:rPr>
              <w:t>та</w:t>
            </w:r>
            <w:r w:rsidRPr="00FB6A17">
              <w:rPr>
                <w:rFonts w:ascii="Tahoma" w:hAnsi="Tahoma" w:cs="Tahoma"/>
                <w:b/>
                <w:bCs/>
                <w:sz w:val="16"/>
                <w:szCs w:val="16"/>
              </w:rPr>
              <w:t>ю</w:t>
            </w:r>
            <w:r w:rsidRPr="00FB6A17">
              <w:rPr>
                <w:rFonts w:ascii="Tahoma" w:hAnsi="Tahoma" w:cs="Tahoma"/>
                <w:b/>
                <w:bCs/>
                <w:sz w:val="16"/>
                <w:szCs w:val="16"/>
              </w:rPr>
              <w:t>щим ит</w:t>
            </w:r>
            <w:r w:rsidRPr="00FB6A17">
              <w:rPr>
                <w:rFonts w:ascii="Tahoma" w:hAnsi="Tahoma" w:cs="Tahoma"/>
                <w:b/>
                <w:bCs/>
                <w:sz w:val="16"/>
                <w:szCs w:val="16"/>
              </w:rPr>
              <w:t>о</w:t>
            </w:r>
            <w:r w:rsidRPr="00FB6A17">
              <w:rPr>
                <w:rFonts w:ascii="Tahoma" w:hAnsi="Tahoma" w:cs="Tahoma"/>
                <w:b/>
                <w:bCs/>
                <w:sz w:val="16"/>
                <w:szCs w:val="16"/>
              </w:rPr>
              <w:t>гом с нач</w:t>
            </w:r>
            <w:r w:rsidRPr="00FB6A17">
              <w:rPr>
                <w:rFonts w:ascii="Tahoma" w:hAnsi="Tahoma" w:cs="Tahoma"/>
                <w:b/>
                <w:bCs/>
                <w:sz w:val="16"/>
                <w:szCs w:val="16"/>
              </w:rPr>
              <w:t>а</w:t>
            </w:r>
            <w:r w:rsidRPr="00FB6A17">
              <w:rPr>
                <w:rFonts w:ascii="Tahoma" w:hAnsi="Tahoma" w:cs="Tahoma"/>
                <w:b/>
                <w:bCs/>
                <w:sz w:val="16"/>
                <w:szCs w:val="16"/>
              </w:rPr>
              <w:t>ла пр</w:t>
            </w:r>
            <w:r w:rsidRPr="00FB6A17">
              <w:rPr>
                <w:rFonts w:ascii="Tahoma" w:hAnsi="Tahoma" w:cs="Tahoma"/>
                <w:b/>
                <w:bCs/>
                <w:sz w:val="16"/>
                <w:szCs w:val="16"/>
              </w:rPr>
              <w:t>о</w:t>
            </w:r>
            <w:r w:rsidRPr="00FB6A17">
              <w:rPr>
                <w:rFonts w:ascii="Tahoma" w:hAnsi="Tahoma" w:cs="Tahoma"/>
                <w:b/>
                <w:bCs/>
                <w:sz w:val="16"/>
                <w:szCs w:val="16"/>
              </w:rPr>
              <w:t>вед</w:t>
            </w:r>
            <w:r w:rsidRPr="00FB6A17">
              <w:rPr>
                <w:rFonts w:ascii="Tahoma" w:hAnsi="Tahoma" w:cs="Tahoma"/>
                <w:b/>
                <w:bCs/>
                <w:sz w:val="16"/>
                <w:szCs w:val="16"/>
              </w:rPr>
              <w:t>е</w:t>
            </w:r>
            <w:r w:rsidRPr="00FB6A17">
              <w:rPr>
                <w:rFonts w:ascii="Tahoma" w:hAnsi="Tahoma" w:cs="Tahoma"/>
                <w:b/>
                <w:bCs/>
                <w:sz w:val="16"/>
                <w:szCs w:val="16"/>
              </w:rPr>
              <w:t>ния работ, (в тек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8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фина</w:t>
            </w:r>
            <w:r w:rsidRPr="00FB6A17">
              <w:rPr>
                <w:rFonts w:ascii="Tahoma" w:hAnsi="Tahoma" w:cs="Tahoma"/>
                <w:b/>
                <w:bCs/>
                <w:sz w:val="16"/>
                <w:szCs w:val="16"/>
              </w:rPr>
              <w:t>н</w:t>
            </w:r>
            <w:r w:rsidRPr="00FB6A17">
              <w:rPr>
                <w:rFonts w:ascii="Tahoma" w:hAnsi="Tahoma" w:cs="Tahoma"/>
                <w:b/>
                <w:bCs/>
                <w:sz w:val="16"/>
                <w:szCs w:val="16"/>
              </w:rPr>
              <w:t>сир</w:t>
            </w:r>
            <w:r w:rsidRPr="00FB6A17">
              <w:rPr>
                <w:rFonts w:ascii="Tahoma" w:hAnsi="Tahoma" w:cs="Tahoma"/>
                <w:b/>
                <w:bCs/>
                <w:sz w:val="16"/>
                <w:szCs w:val="16"/>
              </w:rPr>
              <w:t>о</w:t>
            </w:r>
            <w:r w:rsidRPr="00FB6A17">
              <w:rPr>
                <w:rFonts w:ascii="Tahoma" w:hAnsi="Tahoma" w:cs="Tahoma"/>
                <w:b/>
                <w:bCs/>
                <w:sz w:val="16"/>
                <w:szCs w:val="16"/>
              </w:rPr>
              <w:t xml:space="preserve">вания, тыс. </w:t>
            </w:r>
            <w:proofErr w:type="spellStart"/>
            <w:r w:rsidRPr="00FB6A17">
              <w:rPr>
                <w:rFonts w:ascii="Tahoma" w:hAnsi="Tahoma" w:cs="Tahoma"/>
                <w:b/>
                <w:bCs/>
                <w:sz w:val="16"/>
                <w:szCs w:val="16"/>
              </w:rPr>
              <w:t>руб</w:t>
            </w:r>
            <w:proofErr w:type="spellEnd"/>
          </w:p>
        </w:tc>
        <w:tc>
          <w:tcPr>
            <w:tcW w:w="23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Ост</w:t>
            </w:r>
            <w:r w:rsidRPr="00FB6A17">
              <w:rPr>
                <w:rFonts w:ascii="Tahoma" w:hAnsi="Tahoma" w:cs="Tahoma"/>
                <w:b/>
                <w:bCs/>
                <w:sz w:val="16"/>
                <w:szCs w:val="16"/>
              </w:rPr>
              <w:t>а</w:t>
            </w:r>
            <w:r w:rsidRPr="00FB6A17">
              <w:rPr>
                <w:rFonts w:ascii="Tahoma" w:hAnsi="Tahoma" w:cs="Tahoma"/>
                <w:b/>
                <w:bCs/>
                <w:sz w:val="16"/>
                <w:szCs w:val="16"/>
              </w:rPr>
              <w:t>ток сме</w:t>
            </w:r>
            <w:r w:rsidRPr="00FB6A17">
              <w:rPr>
                <w:rFonts w:ascii="Tahoma" w:hAnsi="Tahoma" w:cs="Tahoma"/>
                <w:b/>
                <w:bCs/>
                <w:sz w:val="16"/>
                <w:szCs w:val="16"/>
              </w:rPr>
              <w:t>т</w:t>
            </w:r>
            <w:r w:rsidRPr="00FB6A17">
              <w:rPr>
                <w:rFonts w:ascii="Tahoma" w:hAnsi="Tahoma" w:cs="Tahoma"/>
                <w:b/>
                <w:bCs/>
                <w:sz w:val="16"/>
                <w:szCs w:val="16"/>
              </w:rPr>
              <w:t>ной сто</w:t>
            </w:r>
            <w:r w:rsidRPr="00FB6A17">
              <w:rPr>
                <w:rFonts w:ascii="Tahoma" w:hAnsi="Tahoma" w:cs="Tahoma"/>
                <w:b/>
                <w:bCs/>
                <w:sz w:val="16"/>
                <w:szCs w:val="16"/>
              </w:rPr>
              <w:t>и</w:t>
            </w:r>
            <w:r w:rsidRPr="00FB6A17">
              <w:rPr>
                <w:rFonts w:ascii="Tahoma" w:hAnsi="Tahoma" w:cs="Tahoma"/>
                <w:b/>
                <w:bCs/>
                <w:sz w:val="16"/>
                <w:szCs w:val="16"/>
              </w:rPr>
              <w:t>мо</w:t>
            </w:r>
            <w:r w:rsidRPr="00FB6A17">
              <w:rPr>
                <w:rFonts w:ascii="Tahoma" w:hAnsi="Tahoma" w:cs="Tahoma"/>
                <w:b/>
                <w:bCs/>
                <w:sz w:val="16"/>
                <w:szCs w:val="16"/>
              </w:rPr>
              <w:t>с</w:t>
            </w:r>
            <w:r w:rsidRPr="00FB6A17">
              <w:rPr>
                <w:rFonts w:ascii="Tahoma" w:hAnsi="Tahoma" w:cs="Tahoma"/>
                <w:b/>
                <w:bCs/>
                <w:sz w:val="16"/>
                <w:szCs w:val="16"/>
              </w:rPr>
              <w:t>ти, в т</w:t>
            </w:r>
            <w:r w:rsidRPr="00FB6A17">
              <w:rPr>
                <w:rFonts w:ascii="Tahoma" w:hAnsi="Tahoma" w:cs="Tahoma"/>
                <w:b/>
                <w:bCs/>
                <w:sz w:val="16"/>
                <w:szCs w:val="16"/>
              </w:rPr>
              <w:t>е</w:t>
            </w:r>
            <w:r w:rsidRPr="00FB6A17">
              <w:rPr>
                <w:rFonts w:ascii="Tahoma" w:hAnsi="Tahoma" w:cs="Tahoma"/>
                <w:b/>
                <w:bCs/>
                <w:sz w:val="16"/>
                <w:szCs w:val="16"/>
              </w:rPr>
              <w:t>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08"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М</w:t>
            </w:r>
            <w:r w:rsidRPr="00FB6A17">
              <w:rPr>
                <w:rFonts w:ascii="Tahoma" w:hAnsi="Tahoma" w:cs="Tahoma"/>
                <w:b/>
                <w:bCs/>
                <w:sz w:val="16"/>
                <w:szCs w:val="16"/>
              </w:rPr>
              <w:t>е</w:t>
            </w:r>
            <w:r w:rsidRPr="00FB6A17">
              <w:rPr>
                <w:rFonts w:ascii="Tahoma" w:hAnsi="Tahoma" w:cs="Tahoma"/>
                <w:b/>
                <w:bCs/>
                <w:sz w:val="16"/>
                <w:szCs w:val="16"/>
              </w:rPr>
              <w:t>сяц и год оконч</w:t>
            </w:r>
            <w:r w:rsidRPr="00FB6A17">
              <w:rPr>
                <w:rFonts w:ascii="Tahoma" w:hAnsi="Tahoma" w:cs="Tahoma"/>
                <w:b/>
                <w:bCs/>
                <w:sz w:val="16"/>
                <w:szCs w:val="16"/>
              </w:rPr>
              <w:t>а</w:t>
            </w:r>
            <w:r w:rsidRPr="00FB6A17">
              <w:rPr>
                <w:rFonts w:ascii="Tahoma" w:hAnsi="Tahoma" w:cs="Tahoma"/>
                <w:b/>
                <w:bCs/>
                <w:sz w:val="16"/>
                <w:szCs w:val="16"/>
              </w:rPr>
              <w:t xml:space="preserve">ния </w:t>
            </w:r>
            <w:proofErr w:type="spellStart"/>
            <w:r w:rsidRPr="00FB6A17">
              <w:rPr>
                <w:rFonts w:ascii="Tahoma" w:hAnsi="Tahoma" w:cs="Tahoma"/>
                <w:b/>
                <w:bCs/>
                <w:sz w:val="16"/>
                <w:szCs w:val="16"/>
              </w:rPr>
              <w:t>и</w:t>
            </w:r>
            <w:r w:rsidRPr="00FB6A17">
              <w:rPr>
                <w:rFonts w:ascii="Tahoma" w:hAnsi="Tahoma" w:cs="Tahoma"/>
                <w:b/>
                <w:bCs/>
                <w:sz w:val="16"/>
                <w:szCs w:val="16"/>
              </w:rPr>
              <w:t>н</w:t>
            </w:r>
            <w:r w:rsidRPr="00FB6A17">
              <w:rPr>
                <w:rFonts w:ascii="Tahoma" w:hAnsi="Tahoma" w:cs="Tahoma"/>
                <w:b/>
                <w:bCs/>
                <w:sz w:val="16"/>
                <w:szCs w:val="16"/>
              </w:rPr>
              <w:t>вестпр</w:t>
            </w:r>
            <w:r w:rsidRPr="00FB6A17">
              <w:rPr>
                <w:rFonts w:ascii="Tahoma" w:hAnsi="Tahoma" w:cs="Tahoma"/>
                <w:b/>
                <w:bCs/>
                <w:sz w:val="16"/>
                <w:szCs w:val="16"/>
              </w:rPr>
              <w:t>о</w:t>
            </w:r>
            <w:r w:rsidRPr="00FB6A17">
              <w:rPr>
                <w:rFonts w:ascii="Tahoma" w:hAnsi="Tahoma" w:cs="Tahoma"/>
                <w:b/>
                <w:bCs/>
                <w:sz w:val="16"/>
                <w:szCs w:val="16"/>
              </w:rPr>
              <w:t>екта</w:t>
            </w:r>
            <w:proofErr w:type="spellEnd"/>
          </w:p>
        </w:tc>
        <w:tc>
          <w:tcPr>
            <w:tcW w:w="213"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Те</w:t>
            </w:r>
            <w:r w:rsidRPr="00FB6A17">
              <w:rPr>
                <w:rFonts w:ascii="Tahoma" w:hAnsi="Tahoma" w:cs="Tahoma"/>
                <w:b/>
                <w:bCs/>
                <w:sz w:val="16"/>
                <w:szCs w:val="16"/>
              </w:rPr>
              <w:t>х</w:t>
            </w:r>
            <w:r w:rsidRPr="00FB6A17">
              <w:rPr>
                <w:rFonts w:ascii="Tahoma" w:hAnsi="Tahoma" w:cs="Tahoma"/>
                <w:b/>
                <w:bCs/>
                <w:sz w:val="16"/>
                <w:szCs w:val="16"/>
              </w:rPr>
              <w:t>н</w:t>
            </w:r>
            <w:r w:rsidRPr="00FB6A17">
              <w:rPr>
                <w:rFonts w:ascii="Tahoma" w:hAnsi="Tahoma" w:cs="Tahoma"/>
                <w:b/>
                <w:bCs/>
                <w:sz w:val="16"/>
                <w:szCs w:val="16"/>
              </w:rPr>
              <w:t>и</w:t>
            </w:r>
            <w:r w:rsidRPr="00FB6A17">
              <w:rPr>
                <w:rFonts w:ascii="Tahoma" w:hAnsi="Tahoma" w:cs="Tahoma"/>
                <w:b/>
                <w:bCs/>
                <w:sz w:val="16"/>
                <w:szCs w:val="16"/>
              </w:rPr>
              <w:t>че</w:t>
            </w:r>
            <w:r w:rsidRPr="00FB6A17">
              <w:rPr>
                <w:rFonts w:ascii="Tahoma" w:hAnsi="Tahoma" w:cs="Tahoma"/>
                <w:b/>
                <w:bCs/>
                <w:sz w:val="16"/>
                <w:szCs w:val="16"/>
              </w:rPr>
              <w:t>с</w:t>
            </w:r>
            <w:r w:rsidRPr="00FB6A17">
              <w:rPr>
                <w:rFonts w:ascii="Tahoma" w:hAnsi="Tahoma" w:cs="Tahoma"/>
                <w:b/>
                <w:bCs/>
                <w:sz w:val="16"/>
                <w:szCs w:val="16"/>
              </w:rPr>
              <w:t>кие п</w:t>
            </w:r>
            <w:r w:rsidRPr="00FB6A17">
              <w:rPr>
                <w:rFonts w:ascii="Tahoma" w:hAnsi="Tahoma" w:cs="Tahoma"/>
                <w:b/>
                <w:bCs/>
                <w:sz w:val="16"/>
                <w:szCs w:val="16"/>
              </w:rPr>
              <w:t>а</w:t>
            </w:r>
            <w:r w:rsidRPr="00FB6A17">
              <w:rPr>
                <w:rFonts w:ascii="Tahoma" w:hAnsi="Tahoma" w:cs="Tahoma"/>
                <w:b/>
                <w:bCs/>
                <w:sz w:val="16"/>
                <w:szCs w:val="16"/>
              </w:rPr>
              <w:t>р</w:t>
            </w:r>
            <w:r w:rsidRPr="00FB6A17">
              <w:rPr>
                <w:rFonts w:ascii="Tahoma" w:hAnsi="Tahoma" w:cs="Tahoma"/>
                <w:b/>
                <w:bCs/>
                <w:sz w:val="16"/>
                <w:szCs w:val="16"/>
              </w:rPr>
              <w:t>а</w:t>
            </w:r>
            <w:r w:rsidRPr="00FB6A17">
              <w:rPr>
                <w:rFonts w:ascii="Tahoma" w:hAnsi="Tahoma" w:cs="Tahoma"/>
                <w:b/>
                <w:bCs/>
                <w:sz w:val="16"/>
                <w:szCs w:val="16"/>
              </w:rPr>
              <w:t>ме</w:t>
            </w:r>
            <w:r w:rsidRPr="00FB6A17">
              <w:rPr>
                <w:rFonts w:ascii="Tahoma" w:hAnsi="Tahoma" w:cs="Tahoma"/>
                <w:b/>
                <w:bCs/>
                <w:sz w:val="16"/>
                <w:szCs w:val="16"/>
              </w:rPr>
              <w:t>т</w:t>
            </w:r>
            <w:r w:rsidRPr="00FB6A17">
              <w:rPr>
                <w:rFonts w:ascii="Tahoma" w:hAnsi="Tahoma" w:cs="Tahoma"/>
                <w:b/>
                <w:bCs/>
                <w:sz w:val="16"/>
                <w:szCs w:val="16"/>
              </w:rPr>
              <w:t>ры (ввод</w:t>
            </w:r>
            <w:r w:rsidRPr="00FB6A17">
              <w:rPr>
                <w:rFonts w:ascii="Tahoma" w:hAnsi="Tahoma" w:cs="Tahoma"/>
                <w:b/>
                <w:bCs/>
                <w:sz w:val="16"/>
                <w:szCs w:val="16"/>
              </w:rPr>
              <w:t>и</w:t>
            </w:r>
            <w:r w:rsidRPr="00FB6A17">
              <w:rPr>
                <w:rFonts w:ascii="Tahoma" w:hAnsi="Tahoma" w:cs="Tahoma"/>
                <w:b/>
                <w:bCs/>
                <w:sz w:val="16"/>
                <w:szCs w:val="16"/>
              </w:rPr>
              <w:t>мая мощность, пр</w:t>
            </w:r>
            <w:r w:rsidRPr="00FB6A17">
              <w:rPr>
                <w:rFonts w:ascii="Tahoma" w:hAnsi="Tahoma" w:cs="Tahoma"/>
                <w:b/>
                <w:bCs/>
                <w:sz w:val="16"/>
                <w:szCs w:val="16"/>
              </w:rPr>
              <w:t>о</w:t>
            </w:r>
            <w:r w:rsidRPr="00FB6A17">
              <w:rPr>
                <w:rFonts w:ascii="Tahoma" w:hAnsi="Tahoma" w:cs="Tahoma"/>
                <w:b/>
                <w:bCs/>
                <w:sz w:val="16"/>
                <w:szCs w:val="16"/>
              </w:rPr>
              <w:t>т</w:t>
            </w:r>
            <w:r w:rsidRPr="00FB6A17">
              <w:rPr>
                <w:rFonts w:ascii="Tahoma" w:hAnsi="Tahoma" w:cs="Tahoma"/>
                <w:b/>
                <w:bCs/>
                <w:sz w:val="16"/>
                <w:szCs w:val="16"/>
              </w:rPr>
              <w:t>я</w:t>
            </w:r>
            <w:r w:rsidRPr="00FB6A17">
              <w:rPr>
                <w:rFonts w:ascii="Tahoma" w:hAnsi="Tahoma" w:cs="Tahoma"/>
                <w:b/>
                <w:bCs/>
                <w:sz w:val="16"/>
                <w:szCs w:val="16"/>
              </w:rPr>
              <w:t>женность с</w:t>
            </w:r>
            <w:r w:rsidRPr="00FB6A17">
              <w:rPr>
                <w:rFonts w:ascii="Tahoma" w:hAnsi="Tahoma" w:cs="Tahoma"/>
                <w:b/>
                <w:bCs/>
                <w:sz w:val="16"/>
                <w:szCs w:val="16"/>
              </w:rPr>
              <w:t>е</w:t>
            </w:r>
            <w:r w:rsidRPr="00FB6A17">
              <w:rPr>
                <w:rFonts w:ascii="Tahoma" w:hAnsi="Tahoma" w:cs="Tahoma"/>
                <w:b/>
                <w:bCs/>
                <w:sz w:val="16"/>
                <w:szCs w:val="16"/>
              </w:rPr>
              <w:t xml:space="preserve">тей и </w:t>
            </w:r>
            <w:proofErr w:type="spellStart"/>
            <w:r w:rsidRPr="00FB6A17">
              <w:rPr>
                <w:rFonts w:ascii="Tahoma" w:hAnsi="Tahoma" w:cs="Tahoma"/>
                <w:b/>
                <w:bCs/>
                <w:sz w:val="16"/>
                <w:szCs w:val="16"/>
              </w:rPr>
              <w:t>т</w:t>
            </w:r>
            <w:proofErr w:type="gramStart"/>
            <w:r w:rsidRPr="00FB6A17">
              <w:rPr>
                <w:rFonts w:ascii="Tahoma" w:hAnsi="Tahoma" w:cs="Tahoma"/>
                <w:b/>
                <w:bCs/>
                <w:sz w:val="16"/>
                <w:szCs w:val="16"/>
              </w:rPr>
              <w:t>.д</w:t>
            </w:r>
            <w:proofErr w:type="spellEnd"/>
            <w:proofErr w:type="gramEnd"/>
            <w:r w:rsidRPr="00FB6A17">
              <w:rPr>
                <w:rFonts w:ascii="Tahoma" w:hAnsi="Tahoma" w:cs="Tahoma"/>
                <w:b/>
                <w:bCs/>
                <w:sz w:val="16"/>
                <w:szCs w:val="16"/>
              </w:rPr>
              <w:t>)</w:t>
            </w:r>
          </w:p>
        </w:tc>
        <w:tc>
          <w:tcPr>
            <w:tcW w:w="252"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Ди</w:t>
            </w:r>
            <w:r w:rsidRPr="00FB6A17">
              <w:rPr>
                <w:rFonts w:ascii="Tahoma" w:hAnsi="Tahoma" w:cs="Tahoma"/>
                <w:b/>
                <w:bCs/>
                <w:sz w:val="16"/>
                <w:szCs w:val="16"/>
              </w:rPr>
              <w:t>с</w:t>
            </w:r>
            <w:r w:rsidRPr="00FB6A17">
              <w:rPr>
                <w:rFonts w:ascii="Tahoma" w:hAnsi="Tahoma" w:cs="Tahoma"/>
                <w:b/>
                <w:bCs/>
                <w:sz w:val="16"/>
                <w:szCs w:val="16"/>
              </w:rPr>
              <w:t>ко</w:t>
            </w:r>
            <w:r w:rsidRPr="00FB6A17">
              <w:rPr>
                <w:rFonts w:ascii="Tahoma" w:hAnsi="Tahoma" w:cs="Tahoma"/>
                <w:b/>
                <w:bCs/>
                <w:sz w:val="16"/>
                <w:szCs w:val="16"/>
              </w:rPr>
              <w:t>н</w:t>
            </w:r>
            <w:r w:rsidRPr="00FB6A17">
              <w:rPr>
                <w:rFonts w:ascii="Tahoma" w:hAnsi="Tahoma" w:cs="Tahoma"/>
                <w:b/>
                <w:bCs/>
                <w:sz w:val="16"/>
                <w:szCs w:val="16"/>
              </w:rPr>
              <w:t>тир</w:t>
            </w:r>
            <w:r w:rsidRPr="00FB6A17">
              <w:rPr>
                <w:rFonts w:ascii="Tahoma" w:hAnsi="Tahoma" w:cs="Tahoma"/>
                <w:b/>
                <w:bCs/>
                <w:sz w:val="16"/>
                <w:szCs w:val="16"/>
              </w:rPr>
              <w:t>о</w:t>
            </w:r>
            <w:r w:rsidRPr="00FB6A17">
              <w:rPr>
                <w:rFonts w:ascii="Tahoma" w:hAnsi="Tahoma" w:cs="Tahoma"/>
                <w:b/>
                <w:bCs/>
                <w:sz w:val="16"/>
                <w:szCs w:val="16"/>
              </w:rPr>
              <w:t>ва</w:t>
            </w:r>
            <w:r w:rsidRPr="00FB6A17">
              <w:rPr>
                <w:rFonts w:ascii="Tahoma" w:hAnsi="Tahoma" w:cs="Tahoma"/>
                <w:b/>
                <w:bCs/>
                <w:sz w:val="16"/>
                <w:szCs w:val="16"/>
              </w:rPr>
              <w:t>н</w:t>
            </w:r>
            <w:r w:rsidRPr="00FB6A17">
              <w:rPr>
                <w:rFonts w:ascii="Tahoma" w:hAnsi="Tahoma" w:cs="Tahoma"/>
                <w:b/>
                <w:bCs/>
                <w:sz w:val="16"/>
                <w:szCs w:val="16"/>
              </w:rPr>
              <w:t>ный срок ок</w:t>
            </w:r>
            <w:r w:rsidRPr="00FB6A17">
              <w:rPr>
                <w:rFonts w:ascii="Tahoma" w:hAnsi="Tahoma" w:cs="Tahoma"/>
                <w:b/>
                <w:bCs/>
                <w:sz w:val="16"/>
                <w:szCs w:val="16"/>
              </w:rPr>
              <w:t>у</w:t>
            </w:r>
            <w:r w:rsidRPr="00FB6A17">
              <w:rPr>
                <w:rFonts w:ascii="Tahoma" w:hAnsi="Tahoma" w:cs="Tahoma"/>
                <w:b/>
                <w:bCs/>
                <w:sz w:val="16"/>
                <w:szCs w:val="16"/>
              </w:rPr>
              <w:t>па</w:t>
            </w:r>
            <w:r w:rsidRPr="00FB6A17">
              <w:rPr>
                <w:rFonts w:ascii="Tahoma" w:hAnsi="Tahoma" w:cs="Tahoma"/>
                <w:b/>
                <w:bCs/>
                <w:sz w:val="16"/>
                <w:szCs w:val="16"/>
              </w:rPr>
              <w:t>е</w:t>
            </w:r>
            <w:r w:rsidRPr="00FB6A17">
              <w:rPr>
                <w:rFonts w:ascii="Tahoma" w:hAnsi="Tahoma" w:cs="Tahoma"/>
                <w:b/>
                <w:bCs/>
                <w:sz w:val="16"/>
                <w:szCs w:val="16"/>
              </w:rPr>
              <w:t>мости, лет</w:t>
            </w:r>
          </w:p>
        </w:tc>
        <w:tc>
          <w:tcPr>
            <w:tcW w:w="250" w:type="pct"/>
            <w:vMerge w:val="restart"/>
            <w:tcBorders>
              <w:top w:val="nil"/>
              <w:left w:val="single" w:sz="4" w:space="0" w:color="auto"/>
              <w:bottom w:val="single" w:sz="8"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Чи</w:t>
            </w:r>
            <w:r w:rsidRPr="00FB6A17">
              <w:rPr>
                <w:rFonts w:ascii="Tahoma" w:hAnsi="Tahoma" w:cs="Tahoma"/>
                <w:b/>
                <w:bCs/>
                <w:sz w:val="16"/>
                <w:szCs w:val="16"/>
              </w:rPr>
              <w:t>с</w:t>
            </w:r>
            <w:r w:rsidRPr="00FB6A17">
              <w:rPr>
                <w:rFonts w:ascii="Tahoma" w:hAnsi="Tahoma" w:cs="Tahoma"/>
                <w:b/>
                <w:bCs/>
                <w:sz w:val="16"/>
                <w:szCs w:val="16"/>
              </w:rPr>
              <w:t>тый ди</w:t>
            </w:r>
            <w:r w:rsidRPr="00FB6A17">
              <w:rPr>
                <w:rFonts w:ascii="Tahoma" w:hAnsi="Tahoma" w:cs="Tahoma"/>
                <w:b/>
                <w:bCs/>
                <w:sz w:val="16"/>
                <w:szCs w:val="16"/>
              </w:rPr>
              <w:t>с</w:t>
            </w:r>
            <w:r w:rsidRPr="00FB6A17">
              <w:rPr>
                <w:rFonts w:ascii="Tahoma" w:hAnsi="Tahoma" w:cs="Tahoma"/>
                <w:b/>
                <w:bCs/>
                <w:sz w:val="16"/>
                <w:szCs w:val="16"/>
              </w:rPr>
              <w:t>ко</w:t>
            </w:r>
            <w:r w:rsidRPr="00FB6A17">
              <w:rPr>
                <w:rFonts w:ascii="Tahoma" w:hAnsi="Tahoma" w:cs="Tahoma"/>
                <w:b/>
                <w:bCs/>
                <w:sz w:val="16"/>
                <w:szCs w:val="16"/>
              </w:rPr>
              <w:t>н</w:t>
            </w:r>
            <w:r w:rsidRPr="00FB6A17">
              <w:rPr>
                <w:rFonts w:ascii="Tahoma" w:hAnsi="Tahoma" w:cs="Tahoma"/>
                <w:b/>
                <w:bCs/>
                <w:sz w:val="16"/>
                <w:szCs w:val="16"/>
              </w:rPr>
              <w:t>тир</w:t>
            </w:r>
            <w:r w:rsidRPr="00FB6A17">
              <w:rPr>
                <w:rFonts w:ascii="Tahoma" w:hAnsi="Tahoma" w:cs="Tahoma"/>
                <w:b/>
                <w:bCs/>
                <w:sz w:val="16"/>
                <w:szCs w:val="16"/>
              </w:rPr>
              <w:t>о</w:t>
            </w:r>
            <w:r w:rsidRPr="00FB6A17">
              <w:rPr>
                <w:rFonts w:ascii="Tahoma" w:hAnsi="Tahoma" w:cs="Tahoma"/>
                <w:b/>
                <w:bCs/>
                <w:sz w:val="16"/>
                <w:szCs w:val="16"/>
              </w:rPr>
              <w:t>ва</w:t>
            </w:r>
            <w:r w:rsidRPr="00FB6A17">
              <w:rPr>
                <w:rFonts w:ascii="Tahoma" w:hAnsi="Tahoma" w:cs="Tahoma"/>
                <w:b/>
                <w:bCs/>
                <w:sz w:val="16"/>
                <w:szCs w:val="16"/>
              </w:rPr>
              <w:t>н</w:t>
            </w:r>
            <w:r w:rsidRPr="00FB6A17">
              <w:rPr>
                <w:rFonts w:ascii="Tahoma" w:hAnsi="Tahoma" w:cs="Tahoma"/>
                <w:b/>
                <w:bCs/>
                <w:sz w:val="16"/>
                <w:szCs w:val="16"/>
              </w:rPr>
              <w:t xml:space="preserve">ный доход (ЧДД), тыс. </w:t>
            </w:r>
            <w:proofErr w:type="spellStart"/>
            <w:r w:rsidRPr="00FB6A17">
              <w:rPr>
                <w:rFonts w:ascii="Tahoma" w:hAnsi="Tahoma" w:cs="Tahoma"/>
                <w:b/>
                <w:bCs/>
                <w:sz w:val="16"/>
                <w:szCs w:val="16"/>
              </w:rPr>
              <w:t>руб</w:t>
            </w:r>
            <w:proofErr w:type="spellEnd"/>
          </w:p>
        </w:tc>
      </w:tr>
      <w:tr w:rsidR="00FB6A17" w:rsidRPr="00AD5D11" w:rsidTr="00FB6A17">
        <w:trPr>
          <w:trHeight w:val="1002"/>
        </w:trPr>
        <w:tc>
          <w:tcPr>
            <w:tcW w:w="108"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1"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8"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8"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13"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52"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50"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64"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64"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7"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81"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47"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76"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7" w:type="pct"/>
            <w:gridSpan w:val="2"/>
            <w:vMerge/>
            <w:tcBorders>
              <w:top w:val="single" w:sz="4" w:space="0" w:color="auto"/>
              <w:left w:val="single" w:sz="4" w:space="0" w:color="auto"/>
              <w:bottom w:val="single" w:sz="4" w:space="0" w:color="000000"/>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81" w:type="pct"/>
            <w:gridSpan w:val="2"/>
            <w:vMerge/>
            <w:tcBorders>
              <w:top w:val="single" w:sz="4" w:space="0" w:color="auto"/>
              <w:left w:val="single" w:sz="4" w:space="0" w:color="auto"/>
              <w:bottom w:val="single" w:sz="4" w:space="0" w:color="000000"/>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tcBorders>
              <w:top w:val="single" w:sz="4" w:space="0" w:color="auto"/>
              <w:left w:val="single" w:sz="4" w:space="0" w:color="auto"/>
              <w:bottom w:val="single" w:sz="4" w:space="0" w:color="000000"/>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08"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13"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52"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50" w:type="pct"/>
            <w:vMerge/>
            <w:tcBorders>
              <w:top w:val="nil"/>
              <w:left w:val="single" w:sz="4" w:space="0" w:color="auto"/>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AD5D11" w:rsidRPr="00AD5D11" w:rsidTr="00FB6A17">
        <w:trPr>
          <w:trHeight w:val="282"/>
        </w:trPr>
        <w:tc>
          <w:tcPr>
            <w:tcW w:w="108"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1"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8"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8"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13"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52"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50"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64"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64"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24"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23"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6"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5"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42"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40"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24"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23"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39"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37"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6"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5"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24"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23"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42"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40"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6"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5"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208"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13"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52"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50" w:type="pct"/>
            <w:vMerge/>
            <w:tcBorders>
              <w:top w:val="nil"/>
              <w:left w:val="single" w:sz="4" w:space="0" w:color="auto"/>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w:t>
            </w: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w:t>
            </w: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w:t>
            </w: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4</w:t>
            </w: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5</w:t>
            </w: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6</w:t>
            </w: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7</w:t>
            </w: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8</w:t>
            </w: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9</w:t>
            </w: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10</w:t>
            </w: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11</w:t>
            </w: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12</w:t>
            </w: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13</w:t>
            </w: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14</w:t>
            </w: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15</w:t>
            </w: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16</w:t>
            </w: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17</w:t>
            </w: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18</w:t>
            </w: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19</w:t>
            </w: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20</w:t>
            </w: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21</w:t>
            </w: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22</w:t>
            </w: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23</w:t>
            </w: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24</w:t>
            </w: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25</w:t>
            </w: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26</w:t>
            </w: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27</w:t>
            </w: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28</w:t>
            </w: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29</w:t>
            </w: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30</w:t>
            </w: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31</w:t>
            </w:r>
          </w:p>
        </w:tc>
      </w:tr>
      <w:tr w:rsidR="00AD5D11" w:rsidRPr="00AD5D11" w:rsidTr="00FB6A17">
        <w:trPr>
          <w:trHeight w:val="450"/>
        </w:trPr>
        <w:tc>
          <w:tcPr>
            <w:tcW w:w="108" w:type="pc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w:t>
            </w:r>
          </w:p>
        </w:tc>
        <w:tc>
          <w:tcPr>
            <w:tcW w:w="241" w:type="pct"/>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на произво</w:t>
            </w:r>
            <w:r w:rsidRPr="00FB6A17">
              <w:rPr>
                <w:rFonts w:ascii="Tahoma" w:hAnsi="Tahoma" w:cs="Tahoma"/>
                <w:sz w:val="16"/>
                <w:szCs w:val="16"/>
              </w:rPr>
              <w:t>д</w:t>
            </w:r>
            <w:r w:rsidRPr="00FB6A17">
              <w:rPr>
                <w:rFonts w:ascii="Tahoma" w:hAnsi="Tahoma" w:cs="Tahoma"/>
                <w:sz w:val="16"/>
                <w:szCs w:val="16"/>
              </w:rPr>
              <w:t>ственное развитие</w:t>
            </w:r>
          </w:p>
        </w:tc>
        <w:tc>
          <w:tcPr>
            <w:tcW w:w="208"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6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9"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single" w:sz="4" w:space="0" w:color="333333"/>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w:t>
            </w:r>
          </w:p>
        </w:tc>
        <w:tc>
          <w:tcPr>
            <w:tcW w:w="241"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Новое строительс</w:t>
            </w:r>
            <w:r w:rsidRPr="00FB6A17">
              <w:rPr>
                <w:rFonts w:ascii="Tahoma" w:hAnsi="Tahoma" w:cs="Tahoma"/>
                <w:sz w:val="16"/>
                <w:szCs w:val="16"/>
              </w:rPr>
              <w:t>т</w:t>
            </w:r>
            <w:r w:rsidRPr="00FB6A17">
              <w:rPr>
                <w:rFonts w:ascii="Tahoma" w:hAnsi="Tahoma" w:cs="Tahoma"/>
                <w:sz w:val="16"/>
                <w:szCs w:val="16"/>
              </w:rPr>
              <w:t>во и расш</w:t>
            </w:r>
            <w:r w:rsidRPr="00FB6A17">
              <w:rPr>
                <w:rFonts w:ascii="Tahoma" w:hAnsi="Tahoma" w:cs="Tahoma"/>
                <w:sz w:val="16"/>
                <w:szCs w:val="16"/>
              </w:rPr>
              <w:t>и</w:t>
            </w:r>
            <w:r w:rsidRPr="00FB6A17">
              <w:rPr>
                <w:rFonts w:ascii="Tahoma" w:hAnsi="Tahoma" w:cs="Tahoma"/>
                <w:sz w:val="16"/>
                <w:szCs w:val="16"/>
              </w:rPr>
              <w:t>рение</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6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в том числе по объектам:</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1.1.1</w:t>
            </w:r>
          </w:p>
        </w:tc>
        <w:tc>
          <w:tcPr>
            <w:tcW w:w="241" w:type="pct"/>
            <w:tcBorders>
              <w:top w:val="nil"/>
              <w:left w:val="nil"/>
              <w:bottom w:val="single" w:sz="4" w:space="0" w:color="333333"/>
              <w:right w:val="single" w:sz="4" w:space="0" w:color="333333"/>
            </w:tcBorders>
            <w:shd w:val="clear" w:color="000000" w:fill="CCFFFF"/>
            <w:vAlign w:val="center"/>
            <w:hideMark/>
          </w:tcPr>
          <w:p w:rsidR="00FB6A17" w:rsidRPr="00FB6A17" w:rsidRDefault="00FB6A17" w:rsidP="00AD5D11">
            <w:pPr>
              <w:spacing w:after="0"/>
              <w:ind w:firstLineChars="200" w:firstLine="320"/>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 </w:t>
            </w:r>
          </w:p>
        </w:tc>
        <w:tc>
          <w:tcPr>
            <w:tcW w:w="241" w:type="pct"/>
            <w:tcBorders>
              <w:top w:val="nil"/>
              <w:left w:val="nil"/>
              <w:bottom w:val="single" w:sz="4" w:space="0" w:color="333333"/>
              <w:right w:val="nil"/>
            </w:tcBorders>
            <w:shd w:val="thinReverseDiagStripe" w:color="C0C0C0" w:fill="auto"/>
            <w:vAlign w:val="center"/>
            <w:hideMark/>
          </w:tcPr>
          <w:p w:rsidR="00FB6A17" w:rsidRPr="00FB6A17" w:rsidRDefault="00392389" w:rsidP="00FF38B4">
            <w:pPr>
              <w:spacing w:after="0"/>
              <w:ind w:firstLineChars="200" w:firstLine="480"/>
              <w:rPr>
                <w:rFonts w:ascii="Tahoma" w:hAnsi="Tahoma" w:cs="Tahoma"/>
                <w:b/>
                <w:bCs/>
                <w:color w:val="0000FF"/>
                <w:sz w:val="16"/>
                <w:szCs w:val="16"/>
                <w:u w:val="single"/>
              </w:rPr>
            </w:pPr>
            <w:hyperlink r:id="rId13" w:anchor="RANGE!A1" w:tooltip="Добавить" w:history="1">
              <w:r w:rsidR="00FB6A17" w:rsidRPr="00AD5D11">
                <w:rPr>
                  <w:rFonts w:ascii="Tahoma" w:hAnsi="Tahoma" w:cs="Tahoma"/>
                  <w:b/>
                  <w:bCs/>
                  <w:color w:val="0000FF"/>
                  <w:sz w:val="16"/>
                  <w:szCs w:val="16"/>
                  <w:u w:val="single"/>
                </w:rPr>
                <w:t>Доб</w:t>
              </w:r>
              <w:r w:rsidR="00FB6A17" w:rsidRPr="00AD5D11">
                <w:rPr>
                  <w:rFonts w:ascii="Tahoma" w:hAnsi="Tahoma" w:cs="Tahoma"/>
                  <w:b/>
                  <w:bCs/>
                  <w:color w:val="0000FF"/>
                  <w:sz w:val="16"/>
                  <w:szCs w:val="16"/>
                  <w:u w:val="single"/>
                </w:rPr>
                <w:t>а</w:t>
              </w:r>
              <w:r w:rsidR="00FB6A17" w:rsidRPr="00AD5D11">
                <w:rPr>
                  <w:rFonts w:ascii="Tahoma" w:hAnsi="Tahoma" w:cs="Tahoma"/>
                  <w:b/>
                  <w:bCs/>
                  <w:color w:val="0000FF"/>
                  <w:sz w:val="16"/>
                  <w:szCs w:val="16"/>
                  <w:u w:val="single"/>
                </w:rPr>
                <w:t>вить</w:t>
              </w:r>
            </w:hyperlink>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1</w:t>
            </w:r>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450"/>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w:t>
            </w:r>
          </w:p>
        </w:tc>
        <w:tc>
          <w:tcPr>
            <w:tcW w:w="241"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Технич</w:t>
            </w:r>
            <w:r w:rsidRPr="00FB6A17">
              <w:rPr>
                <w:rFonts w:ascii="Tahoma" w:hAnsi="Tahoma" w:cs="Tahoma"/>
                <w:sz w:val="16"/>
                <w:szCs w:val="16"/>
              </w:rPr>
              <w:t>е</w:t>
            </w:r>
            <w:r w:rsidRPr="00FB6A17">
              <w:rPr>
                <w:rFonts w:ascii="Tahoma" w:hAnsi="Tahoma" w:cs="Tahoma"/>
                <w:sz w:val="16"/>
                <w:szCs w:val="16"/>
              </w:rPr>
              <w:t>ское пер</w:t>
            </w:r>
            <w:r w:rsidRPr="00FB6A17">
              <w:rPr>
                <w:rFonts w:ascii="Tahoma" w:hAnsi="Tahoma" w:cs="Tahoma"/>
                <w:sz w:val="16"/>
                <w:szCs w:val="16"/>
              </w:rPr>
              <w:t>е</w:t>
            </w:r>
            <w:r w:rsidRPr="00FB6A17">
              <w:rPr>
                <w:rFonts w:ascii="Tahoma" w:hAnsi="Tahoma" w:cs="Tahoma"/>
                <w:sz w:val="16"/>
                <w:szCs w:val="16"/>
              </w:rPr>
              <w:t>вооружение и реконстру</w:t>
            </w:r>
            <w:r w:rsidRPr="00FB6A17">
              <w:rPr>
                <w:rFonts w:ascii="Tahoma" w:hAnsi="Tahoma" w:cs="Tahoma"/>
                <w:sz w:val="16"/>
                <w:szCs w:val="16"/>
              </w:rPr>
              <w:t>к</w:t>
            </w:r>
            <w:r w:rsidRPr="00FB6A17">
              <w:rPr>
                <w:rFonts w:ascii="Tahoma" w:hAnsi="Tahoma" w:cs="Tahoma"/>
                <w:sz w:val="16"/>
                <w:szCs w:val="16"/>
              </w:rPr>
              <w:t>ция</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6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в том числе по объектам:</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1.2.1</w:t>
            </w:r>
          </w:p>
        </w:tc>
        <w:tc>
          <w:tcPr>
            <w:tcW w:w="241" w:type="pct"/>
            <w:tcBorders>
              <w:top w:val="nil"/>
              <w:left w:val="nil"/>
              <w:bottom w:val="single" w:sz="4" w:space="0" w:color="333333"/>
              <w:right w:val="single" w:sz="4" w:space="0" w:color="333333"/>
            </w:tcBorders>
            <w:shd w:val="clear" w:color="000000" w:fill="CCFFFF"/>
            <w:vAlign w:val="center"/>
            <w:hideMark/>
          </w:tcPr>
          <w:p w:rsidR="00FB6A17" w:rsidRPr="00FB6A17" w:rsidRDefault="00FB6A17" w:rsidP="00AD5D11">
            <w:pPr>
              <w:spacing w:after="0"/>
              <w:ind w:firstLineChars="200" w:firstLine="320"/>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 </w:t>
            </w:r>
          </w:p>
        </w:tc>
        <w:tc>
          <w:tcPr>
            <w:tcW w:w="241" w:type="pct"/>
            <w:tcBorders>
              <w:top w:val="nil"/>
              <w:left w:val="nil"/>
              <w:bottom w:val="single" w:sz="4" w:space="0" w:color="333333"/>
              <w:right w:val="nil"/>
            </w:tcBorders>
            <w:shd w:val="thinReverseDiagStripe" w:color="C0C0C0" w:fill="auto"/>
            <w:vAlign w:val="center"/>
            <w:hideMark/>
          </w:tcPr>
          <w:p w:rsidR="00FB6A17" w:rsidRPr="00FB6A17" w:rsidRDefault="00392389" w:rsidP="00FF38B4">
            <w:pPr>
              <w:spacing w:after="0"/>
              <w:ind w:firstLineChars="200" w:firstLine="480"/>
              <w:rPr>
                <w:rFonts w:ascii="Tahoma" w:hAnsi="Tahoma" w:cs="Tahoma"/>
                <w:b/>
                <w:bCs/>
                <w:color w:val="0000FF"/>
                <w:sz w:val="16"/>
                <w:szCs w:val="16"/>
                <w:u w:val="single"/>
              </w:rPr>
            </w:pPr>
            <w:hyperlink r:id="rId14" w:anchor="RANGE!A1" w:tooltip="Добавить" w:history="1">
              <w:r w:rsidR="00FB6A17" w:rsidRPr="00AD5D11">
                <w:rPr>
                  <w:rFonts w:ascii="Tahoma" w:hAnsi="Tahoma" w:cs="Tahoma"/>
                  <w:b/>
                  <w:bCs/>
                  <w:color w:val="0000FF"/>
                  <w:sz w:val="16"/>
                  <w:szCs w:val="16"/>
                  <w:u w:val="single"/>
                </w:rPr>
                <w:t>Доб</w:t>
              </w:r>
              <w:r w:rsidR="00FB6A17" w:rsidRPr="00AD5D11">
                <w:rPr>
                  <w:rFonts w:ascii="Tahoma" w:hAnsi="Tahoma" w:cs="Tahoma"/>
                  <w:b/>
                  <w:bCs/>
                  <w:color w:val="0000FF"/>
                  <w:sz w:val="16"/>
                  <w:szCs w:val="16"/>
                  <w:u w:val="single"/>
                </w:rPr>
                <w:t>а</w:t>
              </w:r>
              <w:r w:rsidR="00FB6A17" w:rsidRPr="00AD5D11">
                <w:rPr>
                  <w:rFonts w:ascii="Tahoma" w:hAnsi="Tahoma" w:cs="Tahoma"/>
                  <w:b/>
                  <w:bCs/>
                  <w:color w:val="0000FF"/>
                  <w:sz w:val="16"/>
                  <w:szCs w:val="16"/>
                  <w:u w:val="single"/>
                </w:rPr>
                <w:t>вить</w:t>
              </w:r>
            </w:hyperlink>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2</w:t>
            </w:r>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450"/>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w:t>
            </w:r>
          </w:p>
        </w:tc>
        <w:tc>
          <w:tcPr>
            <w:tcW w:w="241"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Приобрет</w:t>
            </w:r>
            <w:r w:rsidRPr="00FB6A17">
              <w:rPr>
                <w:rFonts w:ascii="Tahoma" w:hAnsi="Tahoma" w:cs="Tahoma"/>
                <w:sz w:val="16"/>
                <w:szCs w:val="16"/>
              </w:rPr>
              <w:t>е</w:t>
            </w:r>
            <w:r w:rsidRPr="00FB6A17">
              <w:rPr>
                <w:rFonts w:ascii="Tahoma" w:hAnsi="Tahoma" w:cs="Tahoma"/>
                <w:sz w:val="16"/>
                <w:szCs w:val="16"/>
              </w:rPr>
              <w:t>ние объектов основных средств</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6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 том числе по объектам:</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2.1</w:t>
            </w:r>
          </w:p>
        </w:tc>
        <w:tc>
          <w:tcPr>
            <w:tcW w:w="241" w:type="pct"/>
            <w:tcBorders>
              <w:top w:val="nil"/>
              <w:left w:val="nil"/>
              <w:bottom w:val="single" w:sz="4" w:space="0" w:color="333333"/>
              <w:right w:val="single" w:sz="4" w:space="0" w:color="333333"/>
            </w:tcBorders>
            <w:shd w:val="clear" w:color="000000" w:fill="CCFFFF"/>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 </w:t>
            </w:r>
          </w:p>
        </w:tc>
        <w:tc>
          <w:tcPr>
            <w:tcW w:w="241" w:type="pct"/>
            <w:tcBorders>
              <w:top w:val="nil"/>
              <w:left w:val="nil"/>
              <w:bottom w:val="single" w:sz="4" w:space="0" w:color="333333"/>
              <w:right w:val="nil"/>
            </w:tcBorders>
            <w:shd w:val="thinReverseDiagStripe" w:color="C0C0C0" w:fill="auto"/>
            <w:vAlign w:val="center"/>
            <w:hideMark/>
          </w:tcPr>
          <w:p w:rsidR="00FB6A17" w:rsidRPr="00FB6A17" w:rsidRDefault="00392389" w:rsidP="00FF38B4">
            <w:pPr>
              <w:spacing w:after="0"/>
              <w:ind w:firstLineChars="100" w:firstLine="240"/>
              <w:rPr>
                <w:rFonts w:ascii="Tahoma" w:hAnsi="Tahoma" w:cs="Tahoma"/>
                <w:b/>
                <w:bCs/>
                <w:color w:val="0000FF"/>
                <w:sz w:val="16"/>
                <w:szCs w:val="16"/>
                <w:u w:val="single"/>
              </w:rPr>
            </w:pPr>
            <w:hyperlink r:id="rId15" w:anchor="RANGE!A1" w:tooltip="Добавить" w:history="1">
              <w:r w:rsidR="00FB6A17" w:rsidRPr="00AD5D11">
                <w:rPr>
                  <w:rFonts w:ascii="Tahoma" w:hAnsi="Tahoma" w:cs="Tahoma"/>
                  <w:b/>
                  <w:bCs/>
                  <w:color w:val="0000FF"/>
                  <w:sz w:val="16"/>
                  <w:szCs w:val="16"/>
                  <w:u w:val="single"/>
                </w:rPr>
                <w:t>Добавить</w:t>
              </w:r>
            </w:hyperlink>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3</w:t>
            </w:r>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450"/>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w:t>
            </w:r>
          </w:p>
        </w:tc>
        <w:tc>
          <w:tcPr>
            <w:tcW w:w="241"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в развитие непроизво</w:t>
            </w:r>
            <w:r w:rsidRPr="00FB6A17">
              <w:rPr>
                <w:rFonts w:ascii="Tahoma" w:hAnsi="Tahoma" w:cs="Tahoma"/>
                <w:sz w:val="16"/>
                <w:szCs w:val="16"/>
              </w:rPr>
              <w:t>д</w:t>
            </w:r>
            <w:r w:rsidRPr="00FB6A17">
              <w:rPr>
                <w:rFonts w:ascii="Tahoma" w:hAnsi="Tahoma" w:cs="Tahoma"/>
                <w:sz w:val="16"/>
                <w:szCs w:val="16"/>
              </w:rPr>
              <w:t>ственной сферы</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6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 том числе по объектам:</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3.1</w:t>
            </w:r>
          </w:p>
        </w:tc>
        <w:tc>
          <w:tcPr>
            <w:tcW w:w="241" w:type="pct"/>
            <w:tcBorders>
              <w:top w:val="nil"/>
              <w:left w:val="nil"/>
              <w:bottom w:val="single" w:sz="4" w:space="0" w:color="333333"/>
              <w:right w:val="single" w:sz="4" w:space="0" w:color="333333"/>
            </w:tcBorders>
            <w:shd w:val="clear" w:color="000000" w:fill="CCFFFF"/>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 </w:t>
            </w:r>
          </w:p>
        </w:tc>
        <w:tc>
          <w:tcPr>
            <w:tcW w:w="241" w:type="pct"/>
            <w:tcBorders>
              <w:top w:val="nil"/>
              <w:left w:val="nil"/>
              <w:bottom w:val="single" w:sz="4" w:space="0" w:color="333333"/>
              <w:right w:val="nil"/>
            </w:tcBorders>
            <w:shd w:val="thinReverseDiagStripe" w:color="C0C0C0" w:fill="auto"/>
            <w:vAlign w:val="center"/>
            <w:hideMark/>
          </w:tcPr>
          <w:p w:rsidR="00FB6A17" w:rsidRPr="00FB6A17" w:rsidRDefault="00392389" w:rsidP="00FF38B4">
            <w:pPr>
              <w:spacing w:after="0"/>
              <w:ind w:firstLineChars="100" w:firstLine="240"/>
              <w:rPr>
                <w:rFonts w:ascii="Tahoma" w:hAnsi="Tahoma" w:cs="Tahoma"/>
                <w:b/>
                <w:bCs/>
                <w:color w:val="0000FF"/>
                <w:sz w:val="16"/>
                <w:szCs w:val="16"/>
                <w:u w:val="single"/>
              </w:rPr>
            </w:pPr>
            <w:hyperlink r:id="rId16" w:anchor="RANGE!A1" w:tooltip="Добавить" w:history="1">
              <w:r w:rsidR="00FB6A17" w:rsidRPr="00AD5D11">
                <w:rPr>
                  <w:rFonts w:ascii="Tahoma" w:hAnsi="Tahoma" w:cs="Tahoma"/>
                  <w:b/>
                  <w:bCs/>
                  <w:color w:val="0000FF"/>
                  <w:sz w:val="16"/>
                  <w:szCs w:val="16"/>
                  <w:u w:val="single"/>
                </w:rPr>
                <w:t>Добавить</w:t>
              </w:r>
            </w:hyperlink>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4</w:t>
            </w:r>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4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40"/>
        </w:trPr>
        <w:tc>
          <w:tcPr>
            <w:tcW w:w="108" w:type="pc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4.</w:t>
            </w:r>
          </w:p>
        </w:tc>
        <w:tc>
          <w:tcPr>
            <w:tcW w:w="241" w:type="pct"/>
            <w:tcBorders>
              <w:top w:val="nil"/>
              <w:left w:val="nil"/>
              <w:bottom w:val="single" w:sz="8"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Всего</w:t>
            </w:r>
          </w:p>
        </w:tc>
        <w:tc>
          <w:tcPr>
            <w:tcW w:w="208"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8"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64"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64"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9"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2"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40"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8"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52"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50" w:type="pct"/>
            <w:tcBorders>
              <w:top w:val="nil"/>
              <w:left w:val="nil"/>
              <w:bottom w:val="single" w:sz="8"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Должностное лицо,</w:t>
            </w: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ответстве</w:t>
            </w:r>
            <w:r w:rsidRPr="00FB6A17">
              <w:rPr>
                <w:rFonts w:ascii="Tahoma" w:hAnsi="Tahoma" w:cs="Tahoma"/>
                <w:sz w:val="16"/>
                <w:szCs w:val="16"/>
              </w:rPr>
              <w:t>н</w:t>
            </w:r>
            <w:r w:rsidRPr="00FB6A17">
              <w:rPr>
                <w:rFonts w:ascii="Tahoma" w:hAnsi="Tahoma" w:cs="Tahoma"/>
                <w:sz w:val="16"/>
                <w:szCs w:val="16"/>
              </w:rPr>
              <w:t>ное за</w:t>
            </w: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составление отчета</w:t>
            </w: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72"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11"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42"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72"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(должность)</w:t>
            </w: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11"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(Ф.И.О.)</w:t>
            </w: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6" w:type="pct"/>
            <w:gridSpan w:val="2"/>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(по</w:t>
            </w:r>
            <w:r w:rsidRPr="00FB6A17">
              <w:rPr>
                <w:rFonts w:ascii="Tahoma" w:hAnsi="Tahoma" w:cs="Tahoma"/>
                <w:sz w:val="16"/>
                <w:szCs w:val="16"/>
              </w:rPr>
              <w:t>д</w:t>
            </w:r>
            <w:r w:rsidRPr="00FB6A17">
              <w:rPr>
                <w:rFonts w:ascii="Tahoma" w:hAnsi="Tahoma" w:cs="Tahoma"/>
                <w:sz w:val="16"/>
                <w:szCs w:val="16"/>
              </w:rPr>
              <w:t>пись)</w:t>
            </w: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72" w:type="pct"/>
            <w:gridSpan w:val="3"/>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"_____" ________________ 20____ г. </w:t>
            </w: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0" w:type="pct"/>
            <w:gridSpan w:val="2"/>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(дата соста</w:t>
            </w:r>
            <w:r w:rsidRPr="00FB6A17">
              <w:rPr>
                <w:rFonts w:ascii="Tahoma" w:hAnsi="Tahoma" w:cs="Tahoma"/>
                <w:sz w:val="16"/>
                <w:szCs w:val="16"/>
              </w:rPr>
              <w:t>в</w:t>
            </w:r>
            <w:r w:rsidRPr="00FB6A17">
              <w:rPr>
                <w:rFonts w:ascii="Tahoma" w:hAnsi="Tahoma" w:cs="Tahoma"/>
                <w:sz w:val="16"/>
                <w:szCs w:val="16"/>
              </w:rPr>
              <w:t>ления док</w:t>
            </w:r>
            <w:r w:rsidRPr="00FB6A17">
              <w:rPr>
                <w:rFonts w:ascii="Tahoma" w:hAnsi="Tahoma" w:cs="Tahoma"/>
                <w:sz w:val="16"/>
                <w:szCs w:val="16"/>
              </w:rPr>
              <w:t>у</w:t>
            </w:r>
            <w:r w:rsidRPr="00FB6A17">
              <w:rPr>
                <w:rFonts w:ascii="Tahoma" w:hAnsi="Tahoma" w:cs="Tahoma"/>
                <w:sz w:val="16"/>
                <w:szCs w:val="16"/>
              </w:rPr>
              <w:t>мента)</w:t>
            </w: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AD5D11" w:rsidRPr="00AD5D11" w:rsidTr="00FB6A17">
        <w:trPr>
          <w:trHeight w:val="225"/>
        </w:trPr>
        <w:tc>
          <w:tcPr>
            <w:tcW w:w="1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6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4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8"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bl>
    <w:p w:rsidR="00FB6A17" w:rsidRDefault="00FB6A17" w:rsidP="006E271B">
      <w:pPr>
        <w:pStyle w:val="a5"/>
      </w:pPr>
    </w:p>
    <w:p w:rsidR="00FB6A17" w:rsidRDefault="00FB6A17" w:rsidP="006E271B">
      <w:pPr>
        <w:pStyle w:val="a5"/>
      </w:pPr>
    </w:p>
    <w:p w:rsidR="00FB6A17" w:rsidRDefault="00FB6A17" w:rsidP="006E271B">
      <w:pPr>
        <w:pStyle w:val="a5"/>
      </w:pPr>
    </w:p>
    <w:p w:rsidR="00FB6A17" w:rsidRDefault="00FB6A17" w:rsidP="006E271B">
      <w:pPr>
        <w:pStyle w:val="a5"/>
      </w:pPr>
    </w:p>
    <w:p w:rsidR="00FB6A17" w:rsidRDefault="00FB6A17" w:rsidP="006E271B">
      <w:pPr>
        <w:pStyle w:val="a5"/>
      </w:pPr>
    </w:p>
    <w:p w:rsidR="00FB6A17" w:rsidRDefault="00FB6A17" w:rsidP="006E271B">
      <w:pPr>
        <w:pStyle w:val="a5"/>
      </w:pPr>
    </w:p>
    <w:p w:rsidR="00AD5D11" w:rsidRDefault="00AD5D11"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Pr="00464E0F" w:rsidRDefault="00464E0F" w:rsidP="006E271B">
      <w:pPr>
        <w:pStyle w:val="a5"/>
        <w:rPr>
          <w:lang w:val="en-US"/>
        </w:rPr>
      </w:pPr>
    </w:p>
    <w:p w:rsidR="00AD5D11" w:rsidRDefault="00AD5D11" w:rsidP="006E271B">
      <w:pPr>
        <w:pStyle w:val="a5"/>
      </w:pPr>
    </w:p>
    <w:p w:rsidR="00FB6A17" w:rsidRDefault="00FB6A17" w:rsidP="006E271B">
      <w:pPr>
        <w:pStyle w:val="a5"/>
      </w:pPr>
      <w:r>
        <w:t>Приложение 6</w:t>
      </w:r>
    </w:p>
    <w:tbl>
      <w:tblPr>
        <w:tblW w:w="5000" w:type="pct"/>
        <w:tblLook w:val="04A0"/>
      </w:tblPr>
      <w:tblGrid>
        <w:gridCol w:w="338"/>
        <w:gridCol w:w="1259"/>
        <w:gridCol w:w="639"/>
        <w:gridCol w:w="639"/>
        <w:gridCol w:w="654"/>
        <w:gridCol w:w="774"/>
        <w:gridCol w:w="767"/>
        <w:gridCol w:w="506"/>
        <w:gridCol w:w="506"/>
        <w:gridCol w:w="381"/>
        <w:gridCol w:w="379"/>
        <w:gridCol w:w="361"/>
        <w:gridCol w:w="358"/>
        <w:gridCol w:w="435"/>
        <w:gridCol w:w="430"/>
        <w:gridCol w:w="381"/>
        <w:gridCol w:w="379"/>
        <w:gridCol w:w="426"/>
        <w:gridCol w:w="422"/>
        <w:gridCol w:w="361"/>
        <w:gridCol w:w="358"/>
        <w:gridCol w:w="382"/>
        <w:gridCol w:w="379"/>
        <w:gridCol w:w="435"/>
        <w:gridCol w:w="430"/>
        <w:gridCol w:w="361"/>
        <w:gridCol w:w="358"/>
        <w:gridCol w:w="639"/>
        <w:gridCol w:w="654"/>
        <w:gridCol w:w="774"/>
        <w:gridCol w:w="767"/>
      </w:tblGrid>
      <w:tr w:rsidR="00FB6A17" w:rsidRPr="00FB6A17" w:rsidTr="00FB6A17">
        <w:trPr>
          <w:trHeight w:val="402"/>
        </w:trPr>
        <w:tc>
          <w:tcPr>
            <w:tcW w:w="4111" w:type="pct"/>
            <w:gridSpan w:val="27"/>
            <w:tcBorders>
              <w:top w:val="single" w:sz="4" w:space="0" w:color="333333"/>
              <w:left w:val="single" w:sz="4" w:space="0" w:color="333333"/>
              <w:bottom w:val="single" w:sz="8" w:space="0" w:color="333333"/>
              <w:right w:val="single" w:sz="8" w:space="0" w:color="333333"/>
            </w:tcBorders>
            <w:shd w:val="clear" w:color="000000" w:fill="CCCCFF"/>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Отчет об исполнении инвестиционной программы п</w:t>
            </w:r>
            <w:proofErr w:type="gramStart"/>
            <w:r w:rsidRPr="00FB6A17">
              <w:rPr>
                <w:rFonts w:ascii="Tahoma" w:hAnsi="Tahoma" w:cs="Tahoma"/>
                <w:b/>
                <w:bCs/>
                <w:sz w:val="16"/>
                <w:szCs w:val="16"/>
              </w:rPr>
              <w:t>о ООО</w:t>
            </w:r>
            <w:proofErr w:type="gramEnd"/>
            <w:r w:rsidRPr="00FB6A17">
              <w:rPr>
                <w:rFonts w:ascii="Tahoma" w:hAnsi="Tahoma" w:cs="Tahoma"/>
                <w:b/>
                <w:bCs/>
                <w:sz w:val="16"/>
                <w:szCs w:val="16"/>
              </w:rPr>
              <w:t xml:space="preserve"> "Автозаводская ТЭЦ" за 2012 год в части производства тепловой энергии в режиме комбин</w:t>
            </w:r>
            <w:r w:rsidRPr="00FB6A17">
              <w:rPr>
                <w:rFonts w:ascii="Tahoma" w:hAnsi="Tahoma" w:cs="Tahoma"/>
                <w:b/>
                <w:bCs/>
                <w:sz w:val="16"/>
                <w:szCs w:val="16"/>
              </w:rPr>
              <w:t>и</w:t>
            </w:r>
            <w:r w:rsidRPr="00FB6A17">
              <w:rPr>
                <w:rFonts w:ascii="Tahoma" w:hAnsi="Tahoma" w:cs="Tahoma"/>
                <w:b/>
                <w:bCs/>
                <w:sz w:val="16"/>
                <w:szCs w:val="16"/>
              </w:rPr>
              <w:t>рованной выработки.</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395"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5"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43"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41"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59"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59"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0"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9"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3"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37"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35"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0"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9"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34"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3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3"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20"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9"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37"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35"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3"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112" w:type="pct"/>
            <w:tcBorders>
              <w:top w:val="nil"/>
              <w:left w:val="nil"/>
              <w:bottom w:val="nil"/>
              <w:right w:val="nil"/>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FB6A17" w:rsidTr="00FB6A17">
        <w:trPr>
          <w:trHeight w:val="379"/>
        </w:trPr>
        <w:tc>
          <w:tcPr>
            <w:tcW w:w="106" w:type="pct"/>
            <w:vMerge w:val="restart"/>
            <w:tcBorders>
              <w:top w:val="single" w:sz="4" w:space="0" w:color="333333"/>
              <w:left w:val="single" w:sz="4" w:space="0" w:color="333333"/>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 </w:t>
            </w:r>
            <w:proofErr w:type="spellStart"/>
            <w:proofErr w:type="gramStart"/>
            <w:r w:rsidRPr="00FB6A17">
              <w:rPr>
                <w:rFonts w:ascii="Tahoma" w:hAnsi="Tahoma" w:cs="Tahoma"/>
                <w:b/>
                <w:bCs/>
                <w:sz w:val="16"/>
                <w:szCs w:val="16"/>
              </w:rPr>
              <w:t>п</w:t>
            </w:r>
            <w:proofErr w:type="spellEnd"/>
            <w:proofErr w:type="gramEnd"/>
            <w:r w:rsidRPr="00FB6A17">
              <w:rPr>
                <w:rFonts w:ascii="Tahoma" w:hAnsi="Tahoma" w:cs="Tahoma"/>
                <w:b/>
                <w:bCs/>
                <w:sz w:val="16"/>
                <w:szCs w:val="16"/>
              </w:rPr>
              <w:t>/</w:t>
            </w:r>
            <w:proofErr w:type="spellStart"/>
            <w:r w:rsidRPr="00FB6A17">
              <w:rPr>
                <w:rFonts w:ascii="Tahoma" w:hAnsi="Tahoma" w:cs="Tahoma"/>
                <w:b/>
                <w:bCs/>
                <w:sz w:val="16"/>
                <w:szCs w:val="16"/>
              </w:rPr>
              <w:t>п</w:t>
            </w:r>
            <w:proofErr w:type="spellEnd"/>
          </w:p>
        </w:tc>
        <w:tc>
          <w:tcPr>
            <w:tcW w:w="395" w:type="pct"/>
            <w:vMerge w:val="restart"/>
            <w:tcBorders>
              <w:top w:val="single" w:sz="4" w:space="0" w:color="333333"/>
              <w:left w:val="single" w:sz="4" w:space="0" w:color="auto"/>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Направл</w:t>
            </w:r>
            <w:r w:rsidRPr="00FB6A17">
              <w:rPr>
                <w:rFonts w:ascii="Tahoma" w:hAnsi="Tahoma" w:cs="Tahoma"/>
                <w:b/>
                <w:bCs/>
                <w:sz w:val="16"/>
                <w:szCs w:val="16"/>
              </w:rPr>
              <w:t>е</w:t>
            </w:r>
            <w:r w:rsidRPr="00FB6A17">
              <w:rPr>
                <w:rFonts w:ascii="Tahoma" w:hAnsi="Tahoma" w:cs="Tahoma"/>
                <w:b/>
                <w:bCs/>
                <w:sz w:val="16"/>
                <w:szCs w:val="16"/>
              </w:rPr>
              <w:t>ния инв</w:t>
            </w:r>
            <w:r w:rsidRPr="00FB6A17">
              <w:rPr>
                <w:rFonts w:ascii="Tahoma" w:hAnsi="Tahoma" w:cs="Tahoma"/>
                <w:b/>
                <w:bCs/>
                <w:sz w:val="16"/>
                <w:szCs w:val="16"/>
              </w:rPr>
              <w:t>е</w:t>
            </w:r>
            <w:r w:rsidRPr="00FB6A17">
              <w:rPr>
                <w:rFonts w:ascii="Tahoma" w:hAnsi="Tahoma" w:cs="Tahoma"/>
                <w:b/>
                <w:bCs/>
                <w:sz w:val="16"/>
                <w:szCs w:val="16"/>
              </w:rPr>
              <w:t>стиций (объекты)</w:t>
            </w:r>
          </w:p>
        </w:tc>
        <w:tc>
          <w:tcPr>
            <w:tcW w:w="1408" w:type="pct"/>
            <w:gridSpan w:val="7"/>
            <w:tcBorders>
              <w:top w:val="single" w:sz="4" w:space="0" w:color="333333"/>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Плановые параметры инвестиционного проекта</w:t>
            </w:r>
          </w:p>
        </w:tc>
        <w:tc>
          <w:tcPr>
            <w:tcW w:w="736" w:type="pct"/>
            <w:gridSpan w:val="6"/>
            <w:tcBorders>
              <w:top w:val="single" w:sz="4" w:space="0" w:color="333333"/>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По состоянию на начало 2012 года</w:t>
            </w:r>
          </w:p>
        </w:tc>
        <w:tc>
          <w:tcPr>
            <w:tcW w:w="730" w:type="pct"/>
            <w:gridSpan w:val="6"/>
            <w:tcBorders>
              <w:top w:val="single" w:sz="4" w:space="0" w:color="333333"/>
              <w:left w:val="nil"/>
              <w:bottom w:val="single" w:sz="4" w:space="0" w:color="auto"/>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За отчетный 2012 год</w:t>
            </w:r>
          </w:p>
        </w:tc>
        <w:tc>
          <w:tcPr>
            <w:tcW w:w="736" w:type="pct"/>
            <w:gridSpan w:val="6"/>
            <w:tcBorders>
              <w:top w:val="single" w:sz="4" w:space="0" w:color="333333"/>
              <w:left w:val="nil"/>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По состоянию </w:t>
            </w:r>
            <w:proofErr w:type="gramStart"/>
            <w:r w:rsidRPr="00FB6A17">
              <w:rPr>
                <w:rFonts w:ascii="Tahoma" w:hAnsi="Tahoma" w:cs="Tahoma"/>
                <w:b/>
                <w:bCs/>
                <w:sz w:val="16"/>
                <w:szCs w:val="16"/>
              </w:rPr>
              <w:t>на конец</w:t>
            </w:r>
            <w:proofErr w:type="gramEnd"/>
            <w:r w:rsidRPr="00FB6A17">
              <w:rPr>
                <w:rFonts w:ascii="Tahoma" w:hAnsi="Tahoma" w:cs="Tahoma"/>
                <w:b/>
                <w:bCs/>
                <w:sz w:val="16"/>
                <w:szCs w:val="16"/>
              </w:rPr>
              <w:t xml:space="preserve"> 2012 года</w:t>
            </w:r>
          </w:p>
        </w:tc>
        <w:tc>
          <w:tcPr>
            <w:tcW w:w="889" w:type="pct"/>
            <w:gridSpan w:val="4"/>
            <w:tcBorders>
              <w:top w:val="single" w:sz="4" w:space="0" w:color="333333"/>
              <w:left w:val="nil"/>
              <w:bottom w:val="single" w:sz="4" w:space="0" w:color="auto"/>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Фактические (ожидаемые) параметры  инвестиционного проекта</w:t>
            </w:r>
          </w:p>
        </w:tc>
      </w:tr>
      <w:tr w:rsidR="00FB6A17" w:rsidRPr="00AD5D11" w:rsidTr="00FB6A17">
        <w:trPr>
          <w:trHeight w:val="720"/>
        </w:trPr>
        <w:tc>
          <w:tcPr>
            <w:tcW w:w="106"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395"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1"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М</w:t>
            </w:r>
            <w:r w:rsidRPr="00FB6A17">
              <w:rPr>
                <w:rFonts w:ascii="Tahoma" w:hAnsi="Tahoma" w:cs="Tahoma"/>
                <w:b/>
                <w:bCs/>
                <w:sz w:val="16"/>
                <w:szCs w:val="16"/>
              </w:rPr>
              <w:t>е</w:t>
            </w:r>
            <w:r w:rsidRPr="00FB6A17">
              <w:rPr>
                <w:rFonts w:ascii="Tahoma" w:hAnsi="Tahoma" w:cs="Tahoma"/>
                <w:b/>
                <w:bCs/>
                <w:sz w:val="16"/>
                <w:szCs w:val="16"/>
              </w:rPr>
              <w:t>сяц и год н</w:t>
            </w:r>
            <w:r w:rsidRPr="00FB6A17">
              <w:rPr>
                <w:rFonts w:ascii="Tahoma" w:hAnsi="Tahoma" w:cs="Tahoma"/>
                <w:b/>
                <w:bCs/>
                <w:sz w:val="16"/>
                <w:szCs w:val="16"/>
              </w:rPr>
              <w:t>а</w:t>
            </w:r>
            <w:r w:rsidRPr="00FB6A17">
              <w:rPr>
                <w:rFonts w:ascii="Tahoma" w:hAnsi="Tahoma" w:cs="Tahoma"/>
                <w:b/>
                <w:bCs/>
                <w:sz w:val="16"/>
                <w:szCs w:val="16"/>
              </w:rPr>
              <w:t xml:space="preserve">чала </w:t>
            </w:r>
            <w:proofErr w:type="spellStart"/>
            <w:r w:rsidRPr="00FB6A17">
              <w:rPr>
                <w:rFonts w:ascii="Tahoma" w:hAnsi="Tahoma" w:cs="Tahoma"/>
                <w:b/>
                <w:bCs/>
                <w:sz w:val="16"/>
                <w:szCs w:val="16"/>
              </w:rPr>
              <w:t>и</w:t>
            </w:r>
            <w:r w:rsidRPr="00FB6A17">
              <w:rPr>
                <w:rFonts w:ascii="Tahoma" w:hAnsi="Tahoma" w:cs="Tahoma"/>
                <w:b/>
                <w:bCs/>
                <w:sz w:val="16"/>
                <w:szCs w:val="16"/>
              </w:rPr>
              <w:t>н</w:t>
            </w:r>
            <w:r w:rsidRPr="00FB6A17">
              <w:rPr>
                <w:rFonts w:ascii="Tahoma" w:hAnsi="Tahoma" w:cs="Tahoma"/>
                <w:b/>
                <w:bCs/>
                <w:sz w:val="16"/>
                <w:szCs w:val="16"/>
              </w:rPr>
              <w:t>вестпр</w:t>
            </w:r>
            <w:r w:rsidRPr="00FB6A17">
              <w:rPr>
                <w:rFonts w:ascii="Tahoma" w:hAnsi="Tahoma" w:cs="Tahoma"/>
                <w:b/>
                <w:bCs/>
                <w:sz w:val="16"/>
                <w:szCs w:val="16"/>
              </w:rPr>
              <w:t>о</w:t>
            </w:r>
            <w:r w:rsidRPr="00FB6A17">
              <w:rPr>
                <w:rFonts w:ascii="Tahoma" w:hAnsi="Tahoma" w:cs="Tahoma"/>
                <w:b/>
                <w:bCs/>
                <w:sz w:val="16"/>
                <w:szCs w:val="16"/>
              </w:rPr>
              <w:t>екта</w:t>
            </w:r>
            <w:proofErr w:type="spellEnd"/>
          </w:p>
        </w:tc>
        <w:tc>
          <w:tcPr>
            <w:tcW w:w="201"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М</w:t>
            </w:r>
            <w:r w:rsidRPr="00FB6A17">
              <w:rPr>
                <w:rFonts w:ascii="Tahoma" w:hAnsi="Tahoma" w:cs="Tahoma"/>
                <w:b/>
                <w:bCs/>
                <w:sz w:val="16"/>
                <w:szCs w:val="16"/>
              </w:rPr>
              <w:t>е</w:t>
            </w:r>
            <w:r w:rsidRPr="00FB6A17">
              <w:rPr>
                <w:rFonts w:ascii="Tahoma" w:hAnsi="Tahoma" w:cs="Tahoma"/>
                <w:b/>
                <w:bCs/>
                <w:sz w:val="16"/>
                <w:szCs w:val="16"/>
              </w:rPr>
              <w:t>сяц и год оконч</w:t>
            </w:r>
            <w:r w:rsidRPr="00FB6A17">
              <w:rPr>
                <w:rFonts w:ascii="Tahoma" w:hAnsi="Tahoma" w:cs="Tahoma"/>
                <w:b/>
                <w:bCs/>
                <w:sz w:val="16"/>
                <w:szCs w:val="16"/>
              </w:rPr>
              <w:t>а</w:t>
            </w:r>
            <w:r w:rsidRPr="00FB6A17">
              <w:rPr>
                <w:rFonts w:ascii="Tahoma" w:hAnsi="Tahoma" w:cs="Tahoma"/>
                <w:b/>
                <w:bCs/>
                <w:sz w:val="16"/>
                <w:szCs w:val="16"/>
              </w:rPr>
              <w:t xml:space="preserve">ния </w:t>
            </w:r>
            <w:proofErr w:type="spellStart"/>
            <w:r w:rsidRPr="00FB6A17">
              <w:rPr>
                <w:rFonts w:ascii="Tahoma" w:hAnsi="Tahoma" w:cs="Tahoma"/>
                <w:b/>
                <w:bCs/>
                <w:sz w:val="16"/>
                <w:szCs w:val="16"/>
              </w:rPr>
              <w:t>и</w:t>
            </w:r>
            <w:r w:rsidRPr="00FB6A17">
              <w:rPr>
                <w:rFonts w:ascii="Tahoma" w:hAnsi="Tahoma" w:cs="Tahoma"/>
                <w:b/>
                <w:bCs/>
                <w:sz w:val="16"/>
                <w:szCs w:val="16"/>
              </w:rPr>
              <w:t>н</w:t>
            </w:r>
            <w:r w:rsidRPr="00FB6A17">
              <w:rPr>
                <w:rFonts w:ascii="Tahoma" w:hAnsi="Tahoma" w:cs="Tahoma"/>
                <w:b/>
                <w:bCs/>
                <w:sz w:val="16"/>
                <w:szCs w:val="16"/>
              </w:rPr>
              <w:t>вестпр</w:t>
            </w:r>
            <w:r w:rsidRPr="00FB6A17">
              <w:rPr>
                <w:rFonts w:ascii="Tahoma" w:hAnsi="Tahoma" w:cs="Tahoma"/>
                <w:b/>
                <w:bCs/>
                <w:sz w:val="16"/>
                <w:szCs w:val="16"/>
              </w:rPr>
              <w:t>о</w:t>
            </w:r>
            <w:r w:rsidRPr="00FB6A17">
              <w:rPr>
                <w:rFonts w:ascii="Tahoma" w:hAnsi="Tahoma" w:cs="Tahoma"/>
                <w:b/>
                <w:bCs/>
                <w:sz w:val="16"/>
                <w:szCs w:val="16"/>
              </w:rPr>
              <w:t>екта</w:t>
            </w:r>
            <w:proofErr w:type="spellEnd"/>
          </w:p>
        </w:tc>
        <w:tc>
          <w:tcPr>
            <w:tcW w:w="205"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Те</w:t>
            </w:r>
            <w:r w:rsidRPr="00FB6A17">
              <w:rPr>
                <w:rFonts w:ascii="Tahoma" w:hAnsi="Tahoma" w:cs="Tahoma"/>
                <w:b/>
                <w:bCs/>
                <w:sz w:val="16"/>
                <w:szCs w:val="16"/>
              </w:rPr>
              <w:t>х</w:t>
            </w:r>
            <w:r w:rsidRPr="00FB6A17">
              <w:rPr>
                <w:rFonts w:ascii="Tahoma" w:hAnsi="Tahoma" w:cs="Tahoma"/>
                <w:b/>
                <w:bCs/>
                <w:sz w:val="16"/>
                <w:szCs w:val="16"/>
              </w:rPr>
              <w:t>н</w:t>
            </w:r>
            <w:r w:rsidRPr="00FB6A17">
              <w:rPr>
                <w:rFonts w:ascii="Tahoma" w:hAnsi="Tahoma" w:cs="Tahoma"/>
                <w:b/>
                <w:bCs/>
                <w:sz w:val="16"/>
                <w:szCs w:val="16"/>
              </w:rPr>
              <w:t>и</w:t>
            </w:r>
            <w:r w:rsidRPr="00FB6A17">
              <w:rPr>
                <w:rFonts w:ascii="Tahoma" w:hAnsi="Tahoma" w:cs="Tahoma"/>
                <w:b/>
                <w:bCs/>
                <w:sz w:val="16"/>
                <w:szCs w:val="16"/>
              </w:rPr>
              <w:t>че</w:t>
            </w:r>
            <w:r w:rsidRPr="00FB6A17">
              <w:rPr>
                <w:rFonts w:ascii="Tahoma" w:hAnsi="Tahoma" w:cs="Tahoma"/>
                <w:b/>
                <w:bCs/>
                <w:sz w:val="16"/>
                <w:szCs w:val="16"/>
              </w:rPr>
              <w:t>с</w:t>
            </w:r>
            <w:r w:rsidRPr="00FB6A17">
              <w:rPr>
                <w:rFonts w:ascii="Tahoma" w:hAnsi="Tahoma" w:cs="Tahoma"/>
                <w:b/>
                <w:bCs/>
                <w:sz w:val="16"/>
                <w:szCs w:val="16"/>
              </w:rPr>
              <w:t>кие п</w:t>
            </w:r>
            <w:r w:rsidRPr="00FB6A17">
              <w:rPr>
                <w:rFonts w:ascii="Tahoma" w:hAnsi="Tahoma" w:cs="Tahoma"/>
                <w:b/>
                <w:bCs/>
                <w:sz w:val="16"/>
                <w:szCs w:val="16"/>
              </w:rPr>
              <w:t>а</w:t>
            </w:r>
            <w:r w:rsidRPr="00FB6A17">
              <w:rPr>
                <w:rFonts w:ascii="Tahoma" w:hAnsi="Tahoma" w:cs="Tahoma"/>
                <w:b/>
                <w:bCs/>
                <w:sz w:val="16"/>
                <w:szCs w:val="16"/>
              </w:rPr>
              <w:t>р</w:t>
            </w:r>
            <w:r w:rsidRPr="00FB6A17">
              <w:rPr>
                <w:rFonts w:ascii="Tahoma" w:hAnsi="Tahoma" w:cs="Tahoma"/>
                <w:b/>
                <w:bCs/>
                <w:sz w:val="16"/>
                <w:szCs w:val="16"/>
              </w:rPr>
              <w:t>а</w:t>
            </w:r>
            <w:r w:rsidRPr="00FB6A17">
              <w:rPr>
                <w:rFonts w:ascii="Tahoma" w:hAnsi="Tahoma" w:cs="Tahoma"/>
                <w:b/>
                <w:bCs/>
                <w:sz w:val="16"/>
                <w:szCs w:val="16"/>
              </w:rPr>
              <w:t>ме</w:t>
            </w:r>
            <w:r w:rsidRPr="00FB6A17">
              <w:rPr>
                <w:rFonts w:ascii="Tahoma" w:hAnsi="Tahoma" w:cs="Tahoma"/>
                <w:b/>
                <w:bCs/>
                <w:sz w:val="16"/>
                <w:szCs w:val="16"/>
              </w:rPr>
              <w:t>т</w:t>
            </w:r>
            <w:r w:rsidRPr="00FB6A17">
              <w:rPr>
                <w:rFonts w:ascii="Tahoma" w:hAnsi="Tahoma" w:cs="Tahoma"/>
                <w:b/>
                <w:bCs/>
                <w:sz w:val="16"/>
                <w:szCs w:val="16"/>
              </w:rPr>
              <w:t>ры об</w:t>
            </w:r>
            <w:r w:rsidRPr="00FB6A17">
              <w:rPr>
                <w:rFonts w:ascii="Tahoma" w:hAnsi="Tahoma" w:cs="Tahoma"/>
                <w:b/>
                <w:bCs/>
                <w:sz w:val="16"/>
                <w:szCs w:val="16"/>
              </w:rPr>
              <w:t>ъ</w:t>
            </w:r>
            <w:r w:rsidRPr="00FB6A17">
              <w:rPr>
                <w:rFonts w:ascii="Tahoma" w:hAnsi="Tahoma" w:cs="Tahoma"/>
                <w:b/>
                <w:bCs/>
                <w:sz w:val="16"/>
                <w:szCs w:val="16"/>
              </w:rPr>
              <w:t>екта (ввод</w:t>
            </w:r>
            <w:r w:rsidRPr="00FB6A17">
              <w:rPr>
                <w:rFonts w:ascii="Tahoma" w:hAnsi="Tahoma" w:cs="Tahoma"/>
                <w:b/>
                <w:bCs/>
                <w:sz w:val="16"/>
                <w:szCs w:val="16"/>
              </w:rPr>
              <w:t>и</w:t>
            </w:r>
            <w:r w:rsidRPr="00FB6A17">
              <w:rPr>
                <w:rFonts w:ascii="Tahoma" w:hAnsi="Tahoma" w:cs="Tahoma"/>
                <w:b/>
                <w:bCs/>
                <w:sz w:val="16"/>
                <w:szCs w:val="16"/>
              </w:rPr>
              <w:t>мая мощность, пр</w:t>
            </w:r>
            <w:r w:rsidRPr="00FB6A17">
              <w:rPr>
                <w:rFonts w:ascii="Tahoma" w:hAnsi="Tahoma" w:cs="Tahoma"/>
                <w:b/>
                <w:bCs/>
                <w:sz w:val="16"/>
                <w:szCs w:val="16"/>
              </w:rPr>
              <w:t>о</w:t>
            </w:r>
            <w:r w:rsidRPr="00FB6A17">
              <w:rPr>
                <w:rFonts w:ascii="Tahoma" w:hAnsi="Tahoma" w:cs="Tahoma"/>
                <w:b/>
                <w:bCs/>
                <w:sz w:val="16"/>
                <w:szCs w:val="16"/>
              </w:rPr>
              <w:t>т</w:t>
            </w:r>
            <w:r w:rsidRPr="00FB6A17">
              <w:rPr>
                <w:rFonts w:ascii="Tahoma" w:hAnsi="Tahoma" w:cs="Tahoma"/>
                <w:b/>
                <w:bCs/>
                <w:sz w:val="16"/>
                <w:szCs w:val="16"/>
              </w:rPr>
              <w:t>я</w:t>
            </w:r>
            <w:r w:rsidRPr="00FB6A17">
              <w:rPr>
                <w:rFonts w:ascii="Tahoma" w:hAnsi="Tahoma" w:cs="Tahoma"/>
                <w:b/>
                <w:bCs/>
                <w:sz w:val="16"/>
                <w:szCs w:val="16"/>
              </w:rPr>
              <w:t>женность с</w:t>
            </w:r>
            <w:r w:rsidRPr="00FB6A17">
              <w:rPr>
                <w:rFonts w:ascii="Tahoma" w:hAnsi="Tahoma" w:cs="Tahoma"/>
                <w:b/>
                <w:bCs/>
                <w:sz w:val="16"/>
                <w:szCs w:val="16"/>
              </w:rPr>
              <w:t>е</w:t>
            </w:r>
            <w:r w:rsidRPr="00FB6A17">
              <w:rPr>
                <w:rFonts w:ascii="Tahoma" w:hAnsi="Tahoma" w:cs="Tahoma"/>
                <w:b/>
                <w:bCs/>
                <w:sz w:val="16"/>
                <w:szCs w:val="16"/>
              </w:rPr>
              <w:t xml:space="preserve">тей и </w:t>
            </w:r>
            <w:proofErr w:type="spellStart"/>
            <w:r w:rsidRPr="00FB6A17">
              <w:rPr>
                <w:rFonts w:ascii="Tahoma" w:hAnsi="Tahoma" w:cs="Tahoma"/>
                <w:b/>
                <w:bCs/>
                <w:sz w:val="16"/>
                <w:szCs w:val="16"/>
              </w:rPr>
              <w:t>т</w:t>
            </w:r>
            <w:proofErr w:type="gramStart"/>
            <w:r w:rsidRPr="00FB6A17">
              <w:rPr>
                <w:rFonts w:ascii="Tahoma" w:hAnsi="Tahoma" w:cs="Tahoma"/>
                <w:b/>
                <w:bCs/>
                <w:sz w:val="16"/>
                <w:szCs w:val="16"/>
              </w:rPr>
              <w:t>.д</w:t>
            </w:r>
            <w:proofErr w:type="spellEnd"/>
            <w:proofErr w:type="gramEnd"/>
            <w:r w:rsidRPr="00FB6A17">
              <w:rPr>
                <w:rFonts w:ascii="Tahoma" w:hAnsi="Tahoma" w:cs="Tahoma"/>
                <w:b/>
                <w:bCs/>
                <w:sz w:val="16"/>
                <w:szCs w:val="16"/>
              </w:rPr>
              <w:t>)</w:t>
            </w:r>
          </w:p>
        </w:tc>
        <w:tc>
          <w:tcPr>
            <w:tcW w:w="243"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Ди</w:t>
            </w:r>
            <w:r w:rsidRPr="00FB6A17">
              <w:rPr>
                <w:rFonts w:ascii="Tahoma" w:hAnsi="Tahoma" w:cs="Tahoma"/>
                <w:b/>
                <w:bCs/>
                <w:sz w:val="16"/>
                <w:szCs w:val="16"/>
              </w:rPr>
              <w:t>с</w:t>
            </w:r>
            <w:r w:rsidRPr="00FB6A17">
              <w:rPr>
                <w:rFonts w:ascii="Tahoma" w:hAnsi="Tahoma" w:cs="Tahoma"/>
                <w:b/>
                <w:bCs/>
                <w:sz w:val="16"/>
                <w:szCs w:val="16"/>
              </w:rPr>
              <w:t>ко</w:t>
            </w:r>
            <w:r w:rsidRPr="00FB6A17">
              <w:rPr>
                <w:rFonts w:ascii="Tahoma" w:hAnsi="Tahoma" w:cs="Tahoma"/>
                <w:b/>
                <w:bCs/>
                <w:sz w:val="16"/>
                <w:szCs w:val="16"/>
              </w:rPr>
              <w:t>н</w:t>
            </w:r>
            <w:r w:rsidRPr="00FB6A17">
              <w:rPr>
                <w:rFonts w:ascii="Tahoma" w:hAnsi="Tahoma" w:cs="Tahoma"/>
                <w:b/>
                <w:bCs/>
                <w:sz w:val="16"/>
                <w:szCs w:val="16"/>
              </w:rPr>
              <w:t>тир</w:t>
            </w:r>
            <w:r w:rsidRPr="00FB6A17">
              <w:rPr>
                <w:rFonts w:ascii="Tahoma" w:hAnsi="Tahoma" w:cs="Tahoma"/>
                <w:b/>
                <w:bCs/>
                <w:sz w:val="16"/>
                <w:szCs w:val="16"/>
              </w:rPr>
              <w:t>о</w:t>
            </w:r>
            <w:r w:rsidRPr="00FB6A17">
              <w:rPr>
                <w:rFonts w:ascii="Tahoma" w:hAnsi="Tahoma" w:cs="Tahoma"/>
                <w:b/>
                <w:bCs/>
                <w:sz w:val="16"/>
                <w:szCs w:val="16"/>
              </w:rPr>
              <w:t>ва</w:t>
            </w:r>
            <w:r w:rsidRPr="00FB6A17">
              <w:rPr>
                <w:rFonts w:ascii="Tahoma" w:hAnsi="Tahoma" w:cs="Tahoma"/>
                <w:b/>
                <w:bCs/>
                <w:sz w:val="16"/>
                <w:szCs w:val="16"/>
              </w:rPr>
              <w:t>н</w:t>
            </w:r>
            <w:r w:rsidRPr="00FB6A17">
              <w:rPr>
                <w:rFonts w:ascii="Tahoma" w:hAnsi="Tahoma" w:cs="Tahoma"/>
                <w:b/>
                <w:bCs/>
                <w:sz w:val="16"/>
                <w:szCs w:val="16"/>
              </w:rPr>
              <w:t>ный срок ок</w:t>
            </w:r>
            <w:r w:rsidRPr="00FB6A17">
              <w:rPr>
                <w:rFonts w:ascii="Tahoma" w:hAnsi="Tahoma" w:cs="Tahoma"/>
                <w:b/>
                <w:bCs/>
                <w:sz w:val="16"/>
                <w:szCs w:val="16"/>
              </w:rPr>
              <w:t>у</w:t>
            </w:r>
            <w:r w:rsidRPr="00FB6A17">
              <w:rPr>
                <w:rFonts w:ascii="Tahoma" w:hAnsi="Tahoma" w:cs="Tahoma"/>
                <w:b/>
                <w:bCs/>
                <w:sz w:val="16"/>
                <w:szCs w:val="16"/>
              </w:rPr>
              <w:t>па</w:t>
            </w:r>
            <w:r w:rsidRPr="00FB6A17">
              <w:rPr>
                <w:rFonts w:ascii="Tahoma" w:hAnsi="Tahoma" w:cs="Tahoma"/>
                <w:b/>
                <w:bCs/>
                <w:sz w:val="16"/>
                <w:szCs w:val="16"/>
              </w:rPr>
              <w:t>е</w:t>
            </w:r>
            <w:r w:rsidRPr="00FB6A17">
              <w:rPr>
                <w:rFonts w:ascii="Tahoma" w:hAnsi="Tahoma" w:cs="Tahoma"/>
                <w:b/>
                <w:bCs/>
                <w:sz w:val="16"/>
                <w:szCs w:val="16"/>
              </w:rPr>
              <w:t>мости, лет</w:t>
            </w:r>
          </w:p>
        </w:tc>
        <w:tc>
          <w:tcPr>
            <w:tcW w:w="241"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Чи</w:t>
            </w:r>
            <w:r w:rsidRPr="00FB6A17">
              <w:rPr>
                <w:rFonts w:ascii="Tahoma" w:hAnsi="Tahoma" w:cs="Tahoma"/>
                <w:b/>
                <w:bCs/>
                <w:sz w:val="16"/>
                <w:szCs w:val="16"/>
              </w:rPr>
              <w:t>с</w:t>
            </w:r>
            <w:r w:rsidRPr="00FB6A17">
              <w:rPr>
                <w:rFonts w:ascii="Tahoma" w:hAnsi="Tahoma" w:cs="Tahoma"/>
                <w:b/>
                <w:bCs/>
                <w:sz w:val="16"/>
                <w:szCs w:val="16"/>
              </w:rPr>
              <w:t>тый ди</w:t>
            </w:r>
            <w:r w:rsidRPr="00FB6A17">
              <w:rPr>
                <w:rFonts w:ascii="Tahoma" w:hAnsi="Tahoma" w:cs="Tahoma"/>
                <w:b/>
                <w:bCs/>
                <w:sz w:val="16"/>
                <w:szCs w:val="16"/>
              </w:rPr>
              <w:t>с</w:t>
            </w:r>
            <w:r w:rsidRPr="00FB6A17">
              <w:rPr>
                <w:rFonts w:ascii="Tahoma" w:hAnsi="Tahoma" w:cs="Tahoma"/>
                <w:b/>
                <w:bCs/>
                <w:sz w:val="16"/>
                <w:szCs w:val="16"/>
              </w:rPr>
              <w:t>ко</w:t>
            </w:r>
            <w:r w:rsidRPr="00FB6A17">
              <w:rPr>
                <w:rFonts w:ascii="Tahoma" w:hAnsi="Tahoma" w:cs="Tahoma"/>
                <w:b/>
                <w:bCs/>
                <w:sz w:val="16"/>
                <w:szCs w:val="16"/>
              </w:rPr>
              <w:t>н</w:t>
            </w:r>
            <w:r w:rsidRPr="00FB6A17">
              <w:rPr>
                <w:rFonts w:ascii="Tahoma" w:hAnsi="Tahoma" w:cs="Tahoma"/>
                <w:b/>
                <w:bCs/>
                <w:sz w:val="16"/>
                <w:szCs w:val="16"/>
              </w:rPr>
              <w:t>тир</w:t>
            </w:r>
            <w:r w:rsidRPr="00FB6A17">
              <w:rPr>
                <w:rFonts w:ascii="Tahoma" w:hAnsi="Tahoma" w:cs="Tahoma"/>
                <w:b/>
                <w:bCs/>
                <w:sz w:val="16"/>
                <w:szCs w:val="16"/>
              </w:rPr>
              <w:t>о</w:t>
            </w:r>
            <w:r w:rsidRPr="00FB6A17">
              <w:rPr>
                <w:rFonts w:ascii="Tahoma" w:hAnsi="Tahoma" w:cs="Tahoma"/>
                <w:b/>
                <w:bCs/>
                <w:sz w:val="16"/>
                <w:szCs w:val="16"/>
              </w:rPr>
              <w:t>ва</w:t>
            </w:r>
            <w:r w:rsidRPr="00FB6A17">
              <w:rPr>
                <w:rFonts w:ascii="Tahoma" w:hAnsi="Tahoma" w:cs="Tahoma"/>
                <w:b/>
                <w:bCs/>
                <w:sz w:val="16"/>
                <w:szCs w:val="16"/>
              </w:rPr>
              <w:t>н</w:t>
            </w:r>
            <w:r w:rsidRPr="00FB6A17">
              <w:rPr>
                <w:rFonts w:ascii="Tahoma" w:hAnsi="Tahoma" w:cs="Tahoma"/>
                <w:b/>
                <w:bCs/>
                <w:sz w:val="16"/>
                <w:szCs w:val="16"/>
              </w:rPr>
              <w:t xml:space="preserve">ный доход (ЧДД), тыс. </w:t>
            </w:r>
            <w:proofErr w:type="spellStart"/>
            <w:r w:rsidRPr="00FB6A17">
              <w:rPr>
                <w:rFonts w:ascii="Tahoma" w:hAnsi="Tahoma" w:cs="Tahoma"/>
                <w:b/>
                <w:bCs/>
                <w:sz w:val="16"/>
                <w:szCs w:val="16"/>
              </w:rPr>
              <w:t>руб</w:t>
            </w:r>
            <w:proofErr w:type="spellEnd"/>
          </w:p>
        </w:tc>
        <w:tc>
          <w:tcPr>
            <w:tcW w:w="159"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Сме</w:t>
            </w:r>
            <w:r w:rsidRPr="00FB6A17">
              <w:rPr>
                <w:rFonts w:ascii="Tahoma" w:hAnsi="Tahoma" w:cs="Tahoma"/>
                <w:b/>
                <w:bCs/>
                <w:sz w:val="16"/>
                <w:szCs w:val="16"/>
              </w:rPr>
              <w:t>т</w:t>
            </w:r>
            <w:r w:rsidRPr="00FB6A17">
              <w:rPr>
                <w:rFonts w:ascii="Tahoma" w:hAnsi="Tahoma" w:cs="Tahoma"/>
                <w:b/>
                <w:bCs/>
                <w:sz w:val="16"/>
                <w:szCs w:val="16"/>
              </w:rPr>
              <w:t>ная стоимость в ценах б</w:t>
            </w:r>
            <w:r w:rsidRPr="00FB6A17">
              <w:rPr>
                <w:rFonts w:ascii="Tahoma" w:hAnsi="Tahoma" w:cs="Tahoma"/>
                <w:b/>
                <w:bCs/>
                <w:sz w:val="16"/>
                <w:szCs w:val="16"/>
              </w:rPr>
              <w:t>а</w:t>
            </w:r>
            <w:r w:rsidRPr="00FB6A17">
              <w:rPr>
                <w:rFonts w:ascii="Tahoma" w:hAnsi="Tahoma" w:cs="Tahoma"/>
                <w:b/>
                <w:bCs/>
                <w:sz w:val="16"/>
                <w:szCs w:val="16"/>
              </w:rPr>
              <w:t>з</w:t>
            </w:r>
            <w:r w:rsidRPr="00FB6A17">
              <w:rPr>
                <w:rFonts w:ascii="Tahoma" w:hAnsi="Tahoma" w:cs="Tahoma"/>
                <w:b/>
                <w:bCs/>
                <w:sz w:val="16"/>
                <w:szCs w:val="16"/>
              </w:rPr>
              <w:t>о</w:t>
            </w:r>
            <w:r w:rsidRPr="00FB6A17">
              <w:rPr>
                <w:rFonts w:ascii="Tahoma" w:hAnsi="Tahoma" w:cs="Tahoma"/>
                <w:b/>
                <w:bCs/>
                <w:sz w:val="16"/>
                <w:szCs w:val="16"/>
              </w:rPr>
              <w:t>в</w:t>
            </w:r>
            <w:r w:rsidRPr="00FB6A17">
              <w:rPr>
                <w:rFonts w:ascii="Tahoma" w:hAnsi="Tahoma" w:cs="Tahoma"/>
                <w:b/>
                <w:bCs/>
                <w:sz w:val="16"/>
                <w:szCs w:val="16"/>
              </w:rPr>
              <w:t>о</w:t>
            </w:r>
            <w:r w:rsidRPr="00FB6A17">
              <w:rPr>
                <w:rFonts w:ascii="Tahoma" w:hAnsi="Tahoma" w:cs="Tahoma"/>
                <w:b/>
                <w:bCs/>
                <w:sz w:val="16"/>
                <w:szCs w:val="16"/>
              </w:rPr>
              <w:t>го г</w:t>
            </w:r>
            <w:r w:rsidRPr="00FB6A17">
              <w:rPr>
                <w:rFonts w:ascii="Tahoma" w:hAnsi="Tahoma" w:cs="Tahoma"/>
                <w:b/>
                <w:bCs/>
                <w:sz w:val="16"/>
                <w:szCs w:val="16"/>
              </w:rPr>
              <w:t>о</w:t>
            </w:r>
            <w:r w:rsidRPr="00FB6A17">
              <w:rPr>
                <w:rFonts w:ascii="Tahoma" w:hAnsi="Tahoma" w:cs="Tahoma"/>
                <w:b/>
                <w:bCs/>
                <w:sz w:val="16"/>
                <w:szCs w:val="16"/>
              </w:rPr>
              <w:t xml:space="preserve">да, тыс. </w:t>
            </w:r>
            <w:proofErr w:type="spellStart"/>
            <w:r w:rsidRPr="00FB6A17">
              <w:rPr>
                <w:rFonts w:ascii="Tahoma" w:hAnsi="Tahoma" w:cs="Tahoma"/>
                <w:b/>
                <w:bCs/>
                <w:sz w:val="16"/>
                <w:szCs w:val="16"/>
              </w:rPr>
              <w:t>руб</w:t>
            </w:r>
            <w:proofErr w:type="spellEnd"/>
          </w:p>
        </w:tc>
        <w:tc>
          <w:tcPr>
            <w:tcW w:w="159"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Сме</w:t>
            </w:r>
            <w:r w:rsidRPr="00FB6A17">
              <w:rPr>
                <w:rFonts w:ascii="Tahoma" w:hAnsi="Tahoma" w:cs="Tahoma"/>
                <w:b/>
                <w:bCs/>
                <w:sz w:val="16"/>
                <w:szCs w:val="16"/>
              </w:rPr>
              <w:t>т</w:t>
            </w:r>
            <w:r w:rsidRPr="00FB6A17">
              <w:rPr>
                <w:rFonts w:ascii="Tahoma" w:hAnsi="Tahoma" w:cs="Tahoma"/>
                <w:b/>
                <w:bCs/>
                <w:sz w:val="16"/>
                <w:szCs w:val="16"/>
              </w:rPr>
              <w:t>ная стоимость в т</w:t>
            </w:r>
            <w:r w:rsidRPr="00FB6A17">
              <w:rPr>
                <w:rFonts w:ascii="Tahoma" w:hAnsi="Tahoma" w:cs="Tahoma"/>
                <w:b/>
                <w:bCs/>
                <w:sz w:val="16"/>
                <w:szCs w:val="16"/>
              </w:rPr>
              <w:t>е</w:t>
            </w:r>
            <w:r w:rsidRPr="00FB6A17">
              <w:rPr>
                <w:rFonts w:ascii="Tahoma" w:hAnsi="Tahoma" w:cs="Tahoma"/>
                <w:b/>
                <w:bCs/>
                <w:sz w:val="16"/>
                <w:szCs w:val="16"/>
              </w:rPr>
              <w:t xml:space="preserve">кущих ценах, тыс. </w:t>
            </w:r>
            <w:proofErr w:type="spellStart"/>
            <w:r w:rsidRPr="00FB6A17">
              <w:rPr>
                <w:rFonts w:ascii="Tahoma" w:hAnsi="Tahoma" w:cs="Tahoma"/>
                <w:b/>
                <w:bCs/>
                <w:sz w:val="16"/>
                <w:szCs w:val="16"/>
              </w:rPr>
              <w:t>руб</w:t>
            </w:r>
            <w:proofErr w:type="spellEnd"/>
          </w:p>
        </w:tc>
        <w:tc>
          <w:tcPr>
            <w:tcW w:w="239"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w:t>
            </w:r>
            <w:r w:rsidRPr="00FB6A17">
              <w:rPr>
                <w:rFonts w:ascii="Tahoma" w:hAnsi="Tahoma" w:cs="Tahoma"/>
                <w:b/>
                <w:bCs/>
                <w:sz w:val="16"/>
                <w:szCs w:val="16"/>
              </w:rPr>
              <w:t>и</w:t>
            </w:r>
            <w:r w:rsidRPr="00FB6A17">
              <w:rPr>
                <w:rFonts w:ascii="Tahoma" w:hAnsi="Tahoma" w:cs="Tahoma"/>
                <w:b/>
                <w:bCs/>
                <w:sz w:val="16"/>
                <w:szCs w:val="16"/>
              </w:rPr>
              <w:t>мость в</w:t>
            </w:r>
            <w:r w:rsidRPr="00FB6A17">
              <w:rPr>
                <w:rFonts w:ascii="Tahoma" w:hAnsi="Tahoma" w:cs="Tahoma"/>
                <w:b/>
                <w:bCs/>
                <w:sz w:val="16"/>
                <w:szCs w:val="16"/>
              </w:rPr>
              <w:t>ы</w:t>
            </w:r>
            <w:r w:rsidRPr="00FB6A17">
              <w:rPr>
                <w:rFonts w:ascii="Tahoma" w:hAnsi="Tahoma" w:cs="Tahoma"/>
                <w:b/>
                <w:bCs/>
                <w:sz w:val="16"/>
                <w:szCs w:val="16"/>
              </w:rPr>
              <w:t>по</w:t>
            </w:r>
            <w:r w:rsidRPr="00FB6A17">
              <w:rPr>
                <w:rFonts w:ascii="Tahoma" w:hAnsi="Tahoma" w:cs="Tahoma"/>
                <w:b/>
                <w:bCs/>
                <w:sz w:val="16"/>
                <w:szCs w:val="16"/>
              </w:rPr>
              <w:t>л</w:t>
            </w:r>
            <w:r w:rsidRPr="00FB6A17">
              <w:rPr>
                <w:rFonts w:ascii="Tahoma" w:hAnsi="Tahoma" w:cs="Tahoma"/>
                <w:b/>
                <w:bCs/>
                <w:sz w:val="16"/>
                <w:szCs w:val="16"/>
              </w:rPr>
              <w:t>не</w:t>
            </w:r>
            <w:r w:rsidRPr="00FB6A17">
              <w:rPr>
                <w:rFonts w:ascii="Tahoma" w:hAnsi="Tahoma" w:cs="Tahoma"/>
                <w:b/>
                <w:bCs/>
                <w:sz w:val="16"/>
                <w:szCs w:val="16"/>
              </w:rPr>
              <w:t>н</w:t>
            </w:r>
            <w:r w:rsidRPr="00FB6A17">
              <w:rPr>
                <w:rFonts w:ascii="Tahoma" w:hAnsi="Tahoma" w:cs="Tahoma"/>
                <w:b/>
                <w:bCs/>
                <w:sz w:val="16"/>
                <w:szCs w:val="16"/>
              </w:rPr>
              <w:t>ных работ и з</w:t>
            </w:r>
            <w:r w:rsidRPr="00FB6A17">
              <w:rPr>
                <w:rFonts w:ascii="Tahoma" w:hAnsi="Tahoma" w:cs="Tahoma"/>
                <w:b/>
                <w:bCs/>
                <w:sz w:val="16"/>
                <w:szCs w:val="16"/>
              </w:rPr>
              <w:t>а</w:t>
            </w:r>
            <w:r w:rsidRPr="00FB6A17">
              <w:rPr>
                <w:rFonts w:ascii="Tahoma" w:hAnsi="Tahoma" w:cs="Tahoma"/>
                <w:b/>
                <w:bCs/>
                <w:sz w:val="16"/>
                <w:szCs w:val="16"/>
              </w:rPr>
              <w:t>трат (о</w:t>
            </w:r>
            <w:r w:rsidRPr="00FB6A17">
              <w:rPr>
                <w:rFonts w:ascii="Tahoma" w:hAnsi="Tahoma" w:cs="Tahoma"/>
                <w:b/>
                <w:bCs/>
                <w:sz w:val="16"/>
                <w:szCs w:val="16"/>
              </w:rPr>
              <w:t>с</w:t>
            </w:r>
            <w:r w:rsidRPr="00FB6A17">
              <w:rPr>
                <w:rFonts w:ascii="Tahoma" w:hAnsi="Tahoma" w:cs="Tahoma"/>
                <w:b/>
                <w:bCs/>
                <w:sz w:val="16"/>
                <w:szCs w:val="16"/>
              </w:rPr>
              <w:t>во</w:t>
            </w:r>
            <w:r w:rsidRPr="00FB6A17">
              <w:rPr>
                <w:rFonts w:ascii="Tahoma" w:hAnsi="Tahoma" w:cs="Tahoma"/>
                <w:b/>
                <w:bCs/>
                <w:sz w:val="16"/>
                <w:szCs w:val="16"/>
              </w:rPr>
              <w:t>е</w:t>
            </w:r>
            <w:r w:rsidRPr="00FB6A17">
              <w:rPr>
                <w:rFonts w:ascii="Tahoma" w:hAnsi="Tahoma" w:cs="Tahoma"/>
                <w:b/>
                <w:bCs/>
                <w:sz w:val="16"/>
                <w:szCs w:val="16"/>
              </w:rPr>
              <w:t>но) с нач</w:t>
            </w:r>
            <w:r w:rsidRPr="00FB6A17">
              <w:rPr>
                <w:rFonts w:ascii="Tahoma" w:hAnsi="Tahoma" w:cs="Tahoma"/>
                <w:b/>
                <w:bCs/>
                <w:sz w:val="16"/>
                <w:szCs w:val="16"/>
              </w:rPr>
              <w:t>а</w:t>
            </w:r>
            <w:r w:rsidRPr="00FB6A17">
              <w:rPr>
                <w:rFonts w:ascii="Tahoma" w:hAnsi="Tahoma" w:cs="Tahoma"/>
                <w:b/>
                <w:bCs/>
                <w:sz w:val="16"/>
                <w:szCs w:val="16"/>
              </w:rPr>
              <w:t>ла пр</w:t>
            </w:r>
            <w:r w:rsidRPr="00FB6A17">
              <w:rPr>
                <w:rFonts w:ascii="Tahoma" w:hAnsi="Tahoma" w:cs="Tahoma"/>
                <w:b/>
                <w:bCs/>
                <w:sz w:val="16"/>
                <w:szCs w:val="16"/>
              </w:rPr>
              <w:t>о</w:t>
            </w:r>
            <w:r w:rsidRPr="00FB6A17">
              <w:rPr>
                <w:rFonts w:ascii="Tahoma" w:hAnsi="Tahoma" w:cs="Tahoma"/>
                <w:b/>
                <w:bCs/>
                <w:sz w:val="16"/>
                <w:szCs w:val="16"/>
              </w:rPr>
              <w:t>вед</w:t>
            </w:r>
            <w:r w:rsidRPr="00FB6A17">
              <w:rPr>
                <w:rFonts w:ascii="Tahoma" w:hAnsi="Tahoma" w:cs="Tahoma"/>
                <w:b/>
                <w:bCs/>
                <w:sz w:val="16"/>
                <w:szCs w:val="16"/>
              </w:rPr>
              <w:t>е</w:t>
            </w:r>
            <w:r w:rsidRPr="00FB6A17">
              <w:rPr>
                <w:rFonts w:ascii="Tahoma" w:hAnsi="Tahoma" w:cs="Tahoma"/>
                <w:b/>
                <w:bCs/>
                <w:sz w:val="16"/>
                <w:szCs w:val="16"/>
              </w:rPr>
              <w:t>ния работ,  в т</w:t>
            </w:r>
            <w:r w:rsidRPr="00FB6A17">
              <w:rPr>
                <w:rFonts w:ascii="Tahoma" w:hAnsi="Tahoma" w:cs="Tahoma"/>
                <w:b/>
                <w:bCs/>
                <w:sz w:val="16"/>
                <w:szCs w:val="16"/>
              </w:rPr>
              <w:t>е</w:t>
            </w:r>
            <w:r w:rsidRPr="00FB6A17">
              <w:rPr>
                <w:rFonts w:ascii="Tahoma" w:hAnsi="Tahoma" w:cs="Tahoma"/>
                <w:b/>
                <w:bCs/>
                <w:sz w:val="16"/>
                <w:szCs w:val="16"/>
              </w:rPr>
              <w:t>кущих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26"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Ост</w:t>
            </w:r>
            <w:r w:rsidRPr="00FB6A17">
              <w:rPr>
                <w:rFonts w:ascii="Tahoma" w:hAnsi="Tahoma" w:cs="Tahoma"/>
                <w:b/>
                <w:bCs/>
                <w:sz w:val="16"/>
                <w:szCs w:val="16"/>
              </w:rPr>
              <w:t>а</w:t>
            </w:r>
            <w:r w:rsidRPr="00FB6A17">
              <w:rPr>
                <w:rFonts w:ascii="Tahoma" w:hAnsi="Tahoma" w:cs="Tahoma"/>
                <w:b/>
                <w:bCs/>
                <w:sz w:val="16"/>
                <w:szCs w:val="16"/>
              </w:rPr>
              <w:t>ток сме</w:t>
            </w:r>
            <w:r w:rsidRPr="00FB6A17">
              <w:rPr>
                <w:rFonts w:ascii="Tahoma" w:hAnsi="Tahoma" w:cs="Tahoma"/>
                <w:b/>
                <w:bCs/>
                <w:sz w:val="16"/>
                <w:szCs w:val="16"/>
              </w:rPr>
              <w:t>т</w:t>
            </w:r>
            <w:r w:rsidRPr="00FB6A17">
              <w:rPr>
                <w:rFonts w:ascii="Tahoma" w:hAnsi="Tahoma" w:cs="Tahoma"/>
                <w:b/>
                <w:bCs/>
                <w:sz w:val="16"/>
                <w:szCs w:val="16"/>
              </w:rPr>
              <w:t>ной сто</w:t>
            </w:r>
            <w:r w:rsidRPr="00FB6A17">
              <w:rPr>
                <w:rFonts w:ascii="Tahoma" w:hAnsi="Tahoma" w:cs="Tahoma"/>
                <w:b/>
                <w:bCs/>
                <w:sz w:val="16"/>
                <w:szCs w:val="16"/>
              </w:rPr>
              <w:t>и</w:t>
            </w:r>
            <w:r w:rsidRPr="00FB6A17">
              <w:rPr>
                <w:rFonts w:ascii="Tahoma" w:hAnsi="Tahoma" w:cs="Tahoma"/>
                <w:b/>
                <w:bCs/>
                <w:sz w:val="16"/>
                <w:szCs w:val="16"/>
              </w:rPr>
              <w:t>мо</w:t>
            </w:r>
            <w:r w:rsidRPr="00FB6A17">
              <w:rPr>
                <w:rFonts w:ascii="Tahoma" w:hAnsi="Tahoma" w:cs="Tahoma"/>
                <w:b/>
                <w:bCs/>
                <w:sz w:val="16"/>
                <w:szCs w:val="16"/>
              </w:rPr>
              <w:t>с</w:t>
            </w:r>
            <w:r w:rsidRPr="00FB6A17">
              <w:rPr>
                <w:rFonts w:ascii="Tahoma" w:hAnsi="Tahoma" w:cs="Tahoma"/>
                <w:b/>
                <w:bCs/>
                <w:sz w:val="16"/>
                <w:szCs w:val="16"/>
              </w:rPr>
              <w:t>ти, в т</w:t>
            </w:r>
            <w:r w:rsidRPr="00FB6A17">
              <w:rPr>
                <w:rFonts w:ascii="Tahoma" w:hAnsi="Tahoma" w:cs="Tahoma"/>
                <w:b/>
                <w:bCs/>
                <w:sz w:val="16"/>
                <w:szCs w:val="16"/>
              </w:rPr>
              <w:t>е</w:t>
            </w:r>
            <w:r w:rsidRPr="00FB6A17">
              <w:rPr>
                <w:rFonts w:ascii="Tahoma" w:hAnsi="Tahoma" w:cs="Tahoma"/>
                <w:b/>
                <w:bCs/>
                <w:sz w:val="16"/>
                <w:szCs w:val="16"/>
              </w:rPr>
              <w:t>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71"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фина</w:t>
            </w:r>
            <w:r w:rsidRPr="00FB6A17">
              <w:rPr>
                <w:rFonts w:ascii="Tahoma" w:hAnsi="Tahoma" w:cs="Tahoma"/>
                <w:b/>
                <w:bCs/>
                <w:sz w:val="16"/>
                <w:szCs w:val="16"/>
              </w:rPr>
              <w:t>н</w:t>
            </w:r>
            <w:r w:rsidRPr="00FB6A17">
              <w:rPr>
                <w:rFonts w:ascii="Tahoma" w:hAnsi="Tahoma" w:cs="Tahoma"/>
                <w:b/>
                <w:bCs/>
                <w:sz w:val="16"/>
                <w:szCs w:val="16"/>
              </w:rPr>
              <w:t>сир</w:t>
            </w:r>
            <w:r w:rsidRPr="00FB6A17">
              <w:rPr>
                <w:rFonts w:ascii="Tahoma" w:hAnsi="Tahoma" w:cs="Tahoma"/>
                <w:b/>
                <w:bCs/>
                <w:sz w:val="16"/>
                <w:szCs w:val="16"/>
              </w:rPr>
              <w:t>о</w:t>
            </w:r>
            <w:r w:rsidRPr="00FB6A17">
              <w:rPr>
                <w:rFonts w:ascii="Tahoma" w:hAnsi="Tahoma" w:cs="Tahoma"/>
                <w:b/>
                <w:bCs/>
                <w:sz w:val="16"/>
                <w:szCs w:val="16"/>
              </w:rPr>
              <w:t xml:space="preserve">вания, тыс. </w:t>
            </w:r>
            <w:proofErr w:type="spellStart"/>
            <w:r w:rsidRPr="00FB6A17">
              <w:rPr>
                <w:rFonts w:ascii="Tahoma" w:hAnsi="Tahoma" w:cs="Tahoma"/>
                <w:b/>
                <w:bCs/>
                <w:sz w:val="16"/>
                <w:szCs w:val="16"/>
              </w:rPr>
              <w:t>руб</w:t>
            </w:r>
            <w:proofErr w:type="spellEnd"/>
          </w:p>
        </w:tc>
        <w:tc>
          <w:tcPr>
            <w:tcW w:w="2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w:t>
            </w:r>
            <w:r w:rsidRPr="00FB6A17">
              <w:rPr>
                <w:rFonts w:ascii="Tahoma" w:hAnsi="Tahoma" w:cs="Tahoma"/>
                <w:b/>
                <w:bCs/>
                <w:sz w:val="16"/>
                <w:szCs w:val="16"/>
              </w:rPr>
              <w:t>и</w:t>
            </w:r>
            <w:r w:rsidRPr="00FB6A17">
              <w:rPr>
                <w:rFonts w:ascii="Tahoma" w:hAnsi="Tahoma" w:cs="Tahoma"/>
                <w:b/>
                <w:bCs/>
                <w:sz w:val="16"/>
                <w:szCs w:val="16"/>
              </w:rPr>
              <w:t>мость в</w:t>
            </w:r>
            <w:r w:rsidRPr="00FB6A17">
              <w:rPr>
                <w:rFonts w:ascii="Tahoma" w:hAnsi="Tahoma" w:cs="Tahoma"/>
                <w:b/>
                <w:bCs/>
                <w:sz w:val="16"/>
                <w:szCs w:val="16"/>
              </w:rPr>
              <w:t>ы</w:t>
            </w:r>
            <w:r w:rsidRPr="00FB6A17">
              <w:rPr>
                <w:rFonts w:ascii="Tahoma" w:hAnsi="Tahoma" w:cs="Tahoma"/>
                <w:b/>
                <w:bCs/>
                <w:sz w:val="16"/>
                <w:szCs w:val="16"/>
              </w:rPr>
              <w:t>по</w:t>
            </w:r>
            <w:r w:rsidRPr="00FB6A17">
              <w:rPr>
                <w:rFonts w:ascii="Tahoma" w:hAnsi="Tahoma" w:cs="Tahoma"/>
                <w:b/>
                <w:bCs/>
                <w:sz w:val="16"/>
                <w:szCs w:val="16"/>
              </w:rPr>
              <w:t>л</w:t>
            </w:r>
            <w:r w:rsidRPr="00FB6A17">
              <w:rPr>
                <w:rFonts w:ascii="Tahoma" w:hAnsi="Tahoma" w:cs="Tahoma"/>
                <w:b/>
                <w:bCs/>
                <w:sz w:val="16"/>
                <w:szCs w:val="16"/>
              </w:rPr>
              <w:t>не</w:t>
            </w:r>
            <w:r w:rsidRPr="00FB6A17">
              <w:rPr>
                <w:rFonts w:ascii="Tahoma" w:hAnsi="Tahoma" w:cs="Tahoma"/>
                <w:b/>
                <w:bCs/>
                <w:sz w:val="16"/>
                <w:szCs w:val="16"/>
              </w:rPr>
              <w:t>н</w:t>
            </w:r>
            <w:r w:rsidRPr="00FB6A17">
              <w:rPr>
                <w:rFonts w:ascii="Tahoma" w:hAnsi="Tahoma" w:cs="Tahoma"/>
                <w:b/>
                <w:bCs/>
                <w:sz w:val="16"/>
                <w:szCs w:val="16"/>
              </w:rPr>
              <w:t>ных работ в т</w:t>
            </w:r>
            <w:r w:rsidRPr="00FB6A17">
              <w:rPr>
                <w:rFonts w:ascii="Tahoma" w:hAnsi="Tahoma" w:cs="Tahoma"/>
                <w:b/>
                <w:bCs/>
                <w:sz w:val="16"/>
                <w:szCs w:val="16"/>
              </w:rPr>
              <w:t>е</w:t>
            </w:r>
            <w:r w:rsidRPr="00FB6A17">
              <w:rPr>
                <w:rFonts w:ascii="Tahoma" w:hAnsi="Tahoma" w:cs="Tahoma"/>
                <w:b/>
                <w:bCs/>
                <w:sz w:val="16"/>
                <w:szCs w:val="16"/>
              </w:rPr>
              <w:t>к</w:t>
            </w:r>
            <w:r w:rsidRPr="00FB6A17">
              <w:rPr>
                <w:rFonts w:ascii="Tahoma" w:hAnsi="Tahoma" w:cs="Tahoma"/>
                <w:b/>
                <w:bCs/>
                <w:sz w:val="16"/>
                <w:szCs w:val="16"/>
              </w:rPr>
              <w:t>у</w:t>
            </w:r>
            <w:r w:rsidRPr="00FB6A17">
              <w:rPr>
                <w:rFonts w:ascii="Tahoma" w:hAnsi="Tahoma" w:cs="Tahoma"/>
                <w:b/>
                <w:bCs/>
                <w:sz w:val="16"/>
                <w:szCs w:val="16"/>
              </w:rPr>
              <w:t>щем году (о</w:t>
            </w:r>
            <w:r w:rsidRPr="00FB6A17">
              <w:rPr>
                <w:rFonts w:ascii="Tahoma" w:hAnsi="Tahoma" w:cs="Tahoma"/>
                <w:b/>
                <w:bCs/>
                <w:sz w:val="16"/>
                <w:szCs w:val="16"/>
              </w:rPr>
              <w:t>с</w:t>
            </w:r>
            <w:r w:rsidRPr="00FB6A17">
              <w:rPr>
                <w:rFonts w:ascii="Tahoma" w:hAnsi="Tahoma" w:cs="Tahoma"/>
                <w:b/>
                <w:bCs/>
                <w:sz w:val="16"/>
                <w:szCs w:val="16"/>
              </w:rPr>
              <w:t>во</w:t>
            </w:r>
            <w:r w:rsidRPr="00FB6A17">
              <w:rPr>
                <w:rFonts w:ascii="Tahoma" w:hAnsi="Tahoma" w:cs="Tahoma"/>
                <w:b/>
                <w:bCs/>
                <w:sz w:val="16"/>
                <w:szCs w:val="16"/>
              </w:rPr>
              <w:t>е</w:t>
            </w:r>
            <w:r w:rsidRPr="00FB6A17">
              <w:rPr>
                <w:rFonts w:ascii="Tahoma" w:hAnsi="Tahoma" w:cs="Tahoma"/>
                <w:b/>
                <w:bCs/>
                <w:sz w:val="16"/>
                <w:szCs w:val="16"/>
              </w:rPr>
              <w:t>но), в тек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(и</w:t>
            </w:r>
            <w:r w:rsidRPr="00FB6A17">
              <w:rPr>
                <w:rFonts w:ascii="Tahoma" w:hAnsi="Tahoma" w:cs="Tahoma"/>
                <w:b/>
                <w:bCs/>
                <w:sz w:val="16"/>
                <w:szCs w:val="16"/>
              </w:rPr>
              <w:t>с</w:t>
            </w:r>
            <w:r w:rsidRPr="00FB6A17">
              <w:rPr>
                <w:rFonts w:ascii="Tahoma" w:hAnsi="Tahoma" w:cs="Tahoma"/>
                <w:b/>
                <w:bCs/>
                <w:sz w:val="16"/>
                <w:szCs w:val="16"/>
              </w:rPr>
              <w:t>точн</w:t>
            </w:r>
            <w:r w:rsidRPr="00FB6A17">
              <w:rPr>
                <w:rFonts w:ascii="Tahoma" w:hAnsi="Tahoma" w:cs="Tahoma"/>
                <w:b/>
                <w:bCs/>
                <w:sz w:val="16"/>
                <w:szCs w:val="16"/>
              </w:rPr>
              <w:t>и</w:t>
            </w:r>
            <w:r w:rsidRPr="00FB6A17">
              <w:rPr>
                <w:rFonts w:ascii="Tahoma" w:hAnsi="Tahoma" w:cs="Tahoma"/>
                <w:b/>
                <w:bCs/>
                <w:sz w:val="16"/>
                <w:szCs w:val="16"/>
              </w:rPr>
              <w:t>ки) ф</w:t>
            </w:r>
            <w:r w:rsidRPr="00FB6A17">
              <w:rPr>
                <w:rFonts w:ascii="Tahoma" w:hAnsi="Tahoma" w:cs="Tahoma"/>
                <w:b/>
                <w:bCs/>
                <w:sz w:val="16"/>
                <w:szCs w:val="16"/>
              </w:rPr>
              <w:t>и</w:t>
            </w:r>
            <w:r w:rsidRPr="00FB6A17">
              <w:rPr>
                <w:rFonts w:ascii="Tahoma" w:hAnsi="Tahoma" w:cs="Tahoma"/>
                <w:b/>
                <w:bCs/>
                <w:sz w:val="16"/>
                <w:szCs w:val="16"/>
              </w:rPr>
              <w:t>нанс</w:t>
            </w:r>
            <w:r w:rsidRPr="00FB6A17">
              <w:rPr>
                <w:rFonts w:ascii="Tahoma" w:hAnsi="Tahoma" w:cs="Tahoma"/>
                <w:b/>
                <w:bCs/>
                <w:sz w:val="16"/>
                <w:szCs w:val="16"/>
              </w:rPr>
              <w:t>и</w:t>
            </w:r>
            <w:r w:rsidRPr="00FB6A17">
              <w:rPr>
                <w:rFonts w:ascii="Tahoma" w:hAnsi="Tahoma" w:cs="Tahoma"/>
                <w:b/>
                <w:bCs/>
                <w:sz w:val="16"/>
                <w:szCs w:val="16"/>
              </w:rPr>
              <w:t>ров</w:t>
            </w:r>
            <w:r w:rsidRPr="00FB6A17">
              <w:rPr>
                <w:rFonts w:ascii="Tahoma" w:hAnsi="Tahoma" w:cs="Tahoma"/>
                <w:b/>
                <w:bCs/>
                <w:sz w:val="16"/>
                <w:szCs w:val="16"/>
              </w:rPr>
              <w:t>а</w:t>
            </w:r>
            <w:r w:rsidRPr="00FB6A17">
              <w:rPr>
                <w:rFonts w:ascii="Tahoma" w:hAnsi="Tahoma" w:cs="Tahoma"/>
                <w:b/>
                <w:bCs/>
                <w:sz w:val="16"/>
                <w:szCs w:val="16"/>
              </w:rPr>
              <w:t>ния в тек</w:t>
            </w:r>
            <w:r w:rsidRPr="00FB6A17">
              <w:rPr>
                <w:rFonts w:ascii="Tahoma" w:hAnsi="Tahoma" w:cs="Tahoma"/>
                <w:b/>
                <w:bCs/>
                <w:sz w:val="16"/>
                <w:szCs w:val="16"/>
              </w:rPr>
              <w:t>у</w:t>
            </w:r>
            <w:r w:rsidRPr="00FB6A17">
              <w:rPr>
                <w:rFonts w:ascii="Tahoma" w:hAnsi="Tahoma" w:cs="Tahoma"/>
                <w:b/>
                <w:bCs/>
                <w:sz w:val="16"/>
                <w:szCs w:val="16"/>
              </w:rPr>
              <w:t xml:space="preserve">щем году,  тыс. </w:t>
            </w:r>
            <w:proofErr w:type="spellStart"/>
            <w:r w:rsidRPr="00FB6A17">
              <w:rPr>
                <w:rFonts w:ascii="Tahoma" w:hAnsi="Tahoma" w:cs="Tahoma"/>
                <w:b/>
                <w:bCs/>
                <w:sz w:val="16"/>
                <w:szCs w:val="16"/>
              </w:rPr>
              <w:t>руб</w:t>
            </w:r>
            <w:proofErr w:type="spellEnd"/>
          </w:p>
        </w:tc>
        <w:tc>
          <w:tcPr>
            <w:tcW w:w="22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Ввод о</w:t>
            </w:r>
            <w:r w:rsidRPr="00FB6A17">
              <w:rPr>
                <w:rFonts w:ascii="Tahoma" w:hAnsi="Tahoma" w:cs="Tahoma"/>
                <w:b/>
                <w:bCs/>
                <w:sz w:val="16"/>
                <w:szCs w:val="16"/>
              </w:rPr>
              <w:t>с</w:t>
            </w:r>
            <w:r w:rsidRPr="00FB6A17">
              <w:rPr>
                <w:rFonts w:ascii="Tahoma" w:hAnsi="Tahoma" w:cs="Tahoma"/>
                <w:b/>
                <w:bCs/>
                <w:sz w:val="16"/>
                <w:szCs w:val="16"/>
              </w:rPr>
              <w:t>но</w:t>
            </w:r>
            <w:r w:rsidRPr="00FB6A17">
              <w:rPr>
                <w:rFonts w:ascii="Tahoma" w:hAnsi="Tahoma" w:cs="Tahoma"/>
                <w:b/>
                <w:bCs/>
                <w:sz w:val="16"/>
                <w:szCs w:val="16"/>
              </w:rPr>
              <w:t>в</w:t>
            </w:r>
            <w:r w:rsidRPr="00FB6A17">
              <w:rPr>
                <w:rFonts w:ascii="Tahoma" w:hAnsi="Tahoma" w:cs="Tahoma"/>
                <w:b/>
                <w:bCs/>
                <w:sz w:val="16"/>
                <w:szCs w:val="16"/>
              </w:rPr>
              <w:t>ных фо</w:t>
            </w:r>
            <w:r w:rsidRPr="00FB6A17">
              <w:rPr>
                <w:rFonts w:ascii="Tahoma" w:hAnsi="Tahoma" w:cs="Tahoma"/>
                <w:b/>
                <w:bCs/>
                <w:sz w:val="16"/>
                <w:szCs w:val="16"/>
              </w:rPr>
              <w:t>н</w:t>
            </w:r>
            <w:r w:rsidRPr="00FB6A17">
              <w:rPr>
                <w:rFonts w:ascii="Tahoma" w:hAnsi="Tahoma" w:cs="Tahoma"/>
                <w:b/>
                <w:bCs/>
                <w:sz w:val="16"/>
                <w:szCs w:val="16"/>
              </w:rPr>
              <w:t>дов (в т</w:t>
            </w:r>
            <w:r w:rsidRPr="00FB6A17">
              <w:rPr>
                <w:rFonts w:ascii="Tahoma" w:hAnsi="Tahoma" w:cs="Tahoma"/>
                <w:b/>
                <w:bCs/>
                <w:sz w:val="16"/>
                <w:szCs w:val="16"/>
              </w:rPr>
              <w:t>е</w:t>
            </w:r>
            <w:r w:rsidRPr="00FB6A17">
              <w:rPr>
                <w:rFonts w:ascii="Tahoma" w:hAnsi="Tahoma" w:cs="Tahoma"/>
                <w:b/>
                <w:bCs/>
                <w:sz w:val="16"/>
                <w:szCs w:val="16"/>
              </w:rPr>
              <w:t>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3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Сто</w:t>
            </w:r>
            <w:r w:rsidRPr="00FB6A17">
              <w:rPr>
                <w:rFonts w:ascii="Tahoma" w:hAnsi="Tahoma" w:cs="Tahoma"/>
                <w:b/>
                <w:bCs/>
                <w:sz w:val="16"/>
                <w:szCs w:val="16"/>
              </w:rPr>
              <w:t>и</w:t>
            </w:r>
            <w:r w:rsidRPr="00FB6A17">
              <w:rPr>
                <w:rFonts w:ascii="Tahoma" w:hAnsi="Tahoma" w:cs="Tahoma"/>
                <w:b/>
                <w:bCs/>
                <w:sz w:val="16"/>
                <w:szCs w:val="16"/>
              </w:rPr>
              <w:t>мость в</w:t>
            </w:r>
            <w:r w:rsidRPr="00FB6A17">
              <w:rPr>
                <w:rFonts w:ascii="Tahoma" w:hAnsi="Tahoma" w:cs="Tahoma"/>
                <w:b/>
                <w:bCs/>
                <w:sz w:val="16"/>
                <w:szCs w:val="16"/>
              </w:rPr>
              <w:t>ы</w:t>
            </w:r>
            <w:r w:rsidRPr="00FB6A17">
              <w:rPr>
                <w:rFonts w:ascii="Tahoma" w:hAnsi="Tahoma" w:cs="Tahoma"/>
                <w:b/>
                <w:bCs/>
                <w:sz w:val="16"/>
                <w:szCs w:val="16"/>
              </w:rPr>
              <w:t>по</w:t>
            </w:r>
            <w:r w:rsidRPr="00FB6A17">
              <w:rPr>
                <w:rFonts w:ascii="Tahoma" w:hAnsi="Tahoma" w:cs="Tahoma"/>
                <w:b/>
                <w:bCs/>
                <w:sz w:val="16"/>
                <w:szCs w:val="16"/>
              </w:rPr>
              <w:t>л</w:t>
            </w:r>
            <w:r w:rsidRPr="00FB6A17">
              <w:rPr>
                <w:rFonts w:ascii="Tahoma" w:hAnsi="Tahoma" w:cs="Tahoma"/>
                <w:b/>
                <w:bCs/>
                <w:sz w:val="16"/>
                <w:szCs w:val="16"/>
              </w:rPr>
              <w:t>не</w:t>
            </w:r>
            <w:r w:rsidRPr="00FB6A17">
              <w:rPr>
                <w:rFonts w:ascii="Tahoma" w:hAnsi="Tahoma" w:cs="Tahoma"/>
                <w:b/>
                <w:bCs/>
                <w:sz w:val="16"/>
                <w:szCs w:val="16"/>
              </w:rPr>
              <w:t>н</w:t>
            </w:r>
            <w:r w:rsidRPr="00FB6A17">
              <w:rPr>
                <w:rFonts w:ascii="Tahoma" w:hAnsi="Tahoma" w:cs="Tahoma"/>
                <w:b/>
                <w:bCs/>
                <w:sz w:val="16"/>
                <w:szCs w:val="16"/>
              </w:rPr>
              <w:t>ных работ и з</w:t>
            </w:r>
            <w:r w:rsidRPr="00FB6A17">
              <w:rPr>
                <w:rFonts w:ascii="Tahoma" w:hAnsi="Tahoma" w:cs="Tahoma"/>
                <w:b/>
                <w:bCs/>
                <w:sz w:val="16"/>
                <w:szCs w:val="16"/>
              </w:rPr>
              <w:t>а</w:t>
            </w:r>
            <w:r w:rsidRPr="00FB6A17">
              <w:rPr>
                <w:rFonts w:ascii="Tahoma" w:hAnsi="Tahoma" w:cs="Tahoma"/>
                <w:b/>
                <w:bCs/>
                <w:sz w:val="16"/>
                <w:szCs w:val="16"/>
              </w:rPr>
              <w:t>трат н</w:t>
            </w:r>
            <w:r w:rsidRPr="00FB6A17">
              <w:rPr>
                <w:rFonts w:ascii="Tahoma" w:hAnsi="Tahoma" w:cs="Tahoma"/>
                <w:b/>
                <w:bCs/>
                <w:sz w:val="16"/>
                <w:szCs w:val="16"/>
              </w:rPr>
              <w:t>а</w:t>
            </w:r>
            <w:r w:rsidRPr="00FB6A17">
              <w:rPr>
                <w:rFonts w:ascii="Tahoma" w:hAnsi="Tahoma" w:cs="Tahoma"/>
                <w:b/>
                <w:bCs/>
                <w:sz w:val="16"/>
                <w:szCs w:val="16"/>
              </w:rPr>
              <w:t>ра</w:t>
            </w:r>
            <w:r w:rsidRPr="00FB6A17">
              <w:rPr>
                <w:rFonts w:ascii="Tahoma" w:hAnsi="Tahoma" w:cs="Tahoma"/>
                <w:b/>
                <w:bCs/>
                <w:sz w:val="16"/>
                <w:szCs w:val="16"/>
              </w:rPr>
              <w:t>с</w:t>
            </w:r>
            <w:r w:rsidRPr="00FB6A17">
              <w:rPr>
                <w:rFonts w:ascii="Tahoma" w:hAnsi="Tahoma" w:cs="Tahoma"/>
                <w:b/>
                <w:bCs/>
                <w:sz w:val="16"/>
                <w:szCs w:val="16"/>
              </w:rPr>
              <w:t>та</w:t>
            </w:r>
            <w:r w:rsidRPr="00FB6A17">
              <w:rPr>
                <w:rFonts w:ascii="Tahoma" w:hAnsi="Tahoma" w:cs="Tahoma"/>
                <w:b/>
                <w:bCs/>
                <w:sz w:val="16"/>
                <w:szCs w:val="16"/>
              </w:rPr>
              <w:t>ю</w:t>
            </w:r>
            <w:r w:rsidRPr="00FB6A17">
              <w:rPr>
                <w:rFonts w:ascii="Tahoma" w:hAnsi="Tahoma" w:cs="Tahoma"/>
                <w:b/>
                <w:bCs/>
                <w:sz w:val="16"/>
                <w:szCs w:val="16"/>
              </w:rPr>
              <w:t>щим ит</w:t>
            </w:r>
            <w:r w:rsidRPr="00FB6A17">
              <w:rPr>
                <w:rFonts w:ascii="Tahoma" w:hAnsi="Tahoma" w:cs="Tahoma"/>
                <w:b/>
                <w:bCs/>
                <w:sz w:val="16"/>
                <w:szCs w:val="16"/>
              </w:rPr>
              <w:t>о</w:t>
            </w:r>
            <w:r w:rsidRPr="00FB6A17">
              <w:rPr>
                <w:rFonts w:ascii="Tahoma" w:hAnsi="Tahoma" w:cs="Tahoma"/>
                <w:b/>
                <w:bCs/>
                <w:sz w:val="16"/>
                <w:szCs w:val="16"/>
              </w:rPr>
              <w:t>гом с нач</w:t>
            </w:r>
            <w:r w:rsidRPr="00FB6A17">
              <w:rPr>
                <w:rFonts w:ascii="Tahoma" w:hAnsi="Tahoma" w:cs="Tahoma"/>
                <w:b/>
                <w:bCs/>
                <w:sz w:val="16"/>
                <w:szCs w:val="16"/>
              </w:rPr>
              <w:t>а</w:t>
            </w:r>
            <w:r w:rsidRPr="00FB6A17">
              <w:rPr>
                <w:rFonts w:ascii="Tahoma" w:hAnsi="Tahoma" w:cs="Tahoma"/>
                <w:b/>
                <w:bCs/>
                <w:sz w:val="16"/>
                <w:szCs w:val="16"/>
              </w:rPr>
              <w:t>ла пр</w:t>
            </w:r>
            <w:r w:rsidRPr="00FB6A17">
              <w:rPr>
                <w:rFonts w:ascii="Tahoma" w:hAnsi="Tahoma" w:cs="Tahoma"/>
                <w:b/>
                <w:bCs/>
                <w:sz w:val="16"/>
                <w:szCs w:val="16"/>
              </w:rPr>
              <w:t>о</w:t>
            </w:r>
            <w:r w:rsidRPr="00FB6A17">
              <w:rPr>
                <w:rFonts w:ascii="Tahoma" w:hAnsi="Tahoma" w:cs="Tahoma"/>
                <w:b/>
                <w:bCs/>
                <w:sz w:val="16"/>
                <w:szCs w:val="16"/>
              </w:rPr>
              <w:t>вед</w:t>
            </w:r>
            <w:r w:rsidRPr="00FB6A17">
              <w:rPr>
                <w:rFonts w:ascii="Tahoma" w:hAnsi="Tahoma" w:cs="Tahoma"/>
                <w:b/>
                <w:bCs/>
                <w:sz w:val="16"/>
                <w:szCs w:val="16"/>
              </w:rPr>
              <w:t>е</w:t>
            </w:r>
            <w:r w:rsidRPr="00FB6A17">
              <w:rPr>
                <w:rFonts w:ascii="Tahoma" w:hAnsi="Tahoma" w:cs="Tahoma"/>
                <w:b/>
                <w:bCs/>
                <w:sz w:val="16"/>
                <w:szCs w:val="16"/>
              </w:rPr>
              <w:t>ния работ, (в тек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7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Объем фина</w:t>
            </w:r>
            <w:r w:rsidRPr="00FB6A17">
              <w:rPr>
                <w:rFonts w:ascii="Tahoma" w:hAnsi="Tahoma" w:cs="Tahoma"/>
                <w:b/>
                <w:bCs/>
                <w:sz w:val="16"/>
                <w:szCs w:val="16"/>
              </w:rPr>
              <w:t>н</w:t>
            </w:r>
            <w:r w:rsidRPr="00FB6A17">
              <w:rPr>
                <w:rFonts w:ascii="Tahoma" w:hAnsi="Tahoma" w:cs="Tahoma"/>
                <w:b/>
                <w:bCs/>
                <w:sz w:val="16"/>
                <w:szCs w:val="16"/>
              </w:rPr>
              <w:t>сир</w:t>
            </w:r>
            <w:r w:rsidRPr="00FB6A17">
              <w:rPr>
                <w:rFonts w:ascii="Tahoma" w:hAnsi="Tahoma" w:cs="Tahoma"/>
                <w:b/>
                <w:bCs/>
                <w:sz w:val="16"/>
                <w:szCs w:val="16"/>
              </w:rPr>
              <w:t>о</w:t>
            </w:r>
            <w:r w:rsidRPr="00FB6A17">
              <w:rPr>
                <w:rFonts w:ascii="Tahoma" w:hAnsi="Tahoma" w:cs="Tahoma"/>
                <w:b/>
                <w:bCs/>
                <w:sz w:val="16"/>
                <w:szCs w:val="16"/>
              </w:rPr>
              <w:t xml:space="preserve">вания, тыс. </w:t>
            </w:r>
            <w:proofErr w:type="spellStart"/>
            <w:r w:rsidRPr="00FB6A17">
              <w:rPr>
                <w:rFonts w:ascii="Tahoma" w:hAnsi="Tahoma" w:cs="Tahoma"/>
                <w:b/>
                <w:bCs/>
                <w:sz w:val="16"/>
                <w:szCs w:val="16"/>
              </w:rPr>
              <w:t>руб</w:t>
            </w:r>
            <w:proofErr w:type="spellEnd"/>
          </w:p>
        </w:tc>
        <w:tc>
          <w:tcPr>
            <w:tcW w:w="22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Ост</w:t>
            </w:r>
            <w:r w:rsidRPr="00FB6A17">
              <w:rPr>
                <w:rFonts w:ascii="Tahoma" w:hAnsi="Tahoma" w:cs="Tahoma"/>
                <w:b/>
                <w:bCs/>
                <w:sz w:val="16"/>
                <w:szCs w:val="16"/>
              </w:rPr>
              <w:t>а</w:t>
            </w:r>
            <w:r w:rsidRPr="00FB6A17">
              <w:rPr>
                <w:rFonts w:ascii="Tahoma" w:hAnsi="Tahoma" w:cs="Tahoma"/>
                <w:b/>
                <w:bCs/>
                <w:sz w:val="16"/>
                <w:szCs w:val="16"/>
              </w:rPr>
              <w:t>ток сме</w:t>
            </w:r>
            <w:r w:rsidRPr="00FB6A17">
              <w:rPr>
                <w:rFonts w:ascii="Tahoma" w:hAnsi="Tahoma" w:cs="Tahoma"/>
                <w:b/>
                <w:bCs/>
                <w:sz w:val="16"/>
                <w:szCs w:val="16"/>
              </w:rPr>
              <w:t>т</w:t>
            </w:r>
            <w:r w:rsidRPr="00FB6A17">
              <w:rPr>
                <w:rFonts w:ascii="Tahoma" w:hAnsi="Tahoma" w:cs="Tahoma"/>
                <w:b/>
                <w:bCs/>
                <w:sz w:val="16"/>
                <w:szCs w:val="16"/>
              </w:rPr>
              <w:t>ной сто</w:t>
            </w:r>
            <w:r w:rsidRPr="00FB6A17">
              <w:rPr>
                <w:rFonts w:ascii="Tahoma" w:hAnsi="Tahoma" w:cs="Tahoma"/>
                <w:b/>
                <w:bCs/>
                <w:sz w:val="16"/>
                <w:szCs w:val="16"/>
              </w:rPr>
              <w:t>и</w:t>
            </w:r>
            <w:r w:rsidRPr="00FB6A17">
              <w:rPr>
                <w:rFonts w:ascii="Tahoma" w:hAnsi="Tahoma" w:cs="Tahoma"/>
                <w:b/>
                <w:bCs/>
                <w:sz w:val="16"/>
                <w:szCs w:val="16"/>
              </w:rPr>
              <w:t>мо</w:t>
            </w:r>
            <w:r w:rsidRPr="00FB6A17">
              <w:rPr>
                <w:rFonts w:ascii="Tahoma" w:hAnsi="Tahoma" w:cs="Tahoma"/>
                <w:b/>
                <w:bCs/>
                <w:sz w:val="16"/>
                <w:szCs w:val="16"/>
              </w:rPr>
              <w:t>с</w:t>
            </w:r>
            <w:r w:rsidRPr="00FB6A17">
              <w:rPr>
                <w:rFonts w:ascii="Tahoma" w:hAnsi="Tahoma" w:cs="Tahoma"/>
                <w:b/>
                <w:bCs/>
                <w:sz w:val="16"/>
                <w:szCs w:val="16"/>
              </w:rPr>
              <w:t>ти, в т</w:t>
            </w:r>
            <w:r w:rsidRPr="00FB6A17">
              <w:rPr>
                <w:rFonts w:ascii="Tahoma" w:hAnsi="Tahoma" w:cs="Tahoma"/>
                <w:b/>
                <w:bCs/>
                <w:sz w:val="16"/>
                <w:szCs w:val="16"/>
              </w:rPr>
              <w:t>е</w:t>
            </w:r>
            <w:r w:rsidRPr="00FB6A17">
              <w:rPr>
                <w:rFonts w:ascii="Tahoma" w:hAnsi="Tahoma" w:cs="Tahoma"/>
                <w:b/>
                <w:bCs/>
                <w:sz w:val="16"/>
                <w:szCs w:val="16"/>
              </w:rPr>
              <w:t>к</w:t>
            </w:r>
            <w:r w:rsidRPr="00FB6A17">
              <w:rPr>
                <w:rFonts w:ascii="Tahoma" w:hAnsi="Tahoma" w:cs="Tahoma"/>
                <w:b/>
                <w:bCs/>
                <w:sz w:val="16"/>
                <w:szCs w:val="16"/>
              </w:rPr>
              <w:t>у</w:t>
            </w:r>
            <w:r w:rsidRPr="00FB6A17">
              <w:rPr>
                <w:rFonts w:ascii="Tahoma" w:hAnsi="Tahoma" w:cs="Tahoma"/>
                <w:b/>
                <w:bCs/>
                <w:sz w:val="16"/>
                <w:szCs w:val="16"/>
              </w:rPr>
              <w:t>щих ц</w:t>
            </w:r>
            <w:r w:rsidRPr="00FB6A17">
              <w:rPr>
                <w:rFonts w:ascii="Tahoma" w:hAnsi="Tahoma" w:cs="Tahoma"/>
                <w:b/>
                <w:bCs/>
                <w:sz w:val="16"/>
                <w:szCs w:val="16"/>
              </w:rPr>
              <w:t>е</w:t>
            </w:r>
            <w:r w:rsidRPr="00FB6A17">
              <w:rPr>
                <w:rFonts w:ascii="Tahoma" w:hAnsi="Tahoma" w:cs="Tahoma"/>
                <w:b/>
                <w:bCs/>
                <w:sz w:val="16"/>
                <w:szCs w:val="16"/>
              </w:rPr>
              <w:t xml:space="preserve">нах, тыс. </w:t>
            </w:r>
            <w:proofErr w:type="spellStart"/>
            <w:r w:rsidRPr="00FB6A17">
              <w:rPr>
                <w:rFonts w:ascii="Tahoma" w:hAnsi="Tahoma" w:cs="Tahoma"/>
                <w:b/>
                <w:bCs/>
                <w:sz w:val="16"/>
                <w:szCs w:val="16"/>
              </w:rPr>
              <w:t>руб</w:t>
            </w:r>
            <w:proofErr w:type="spellEnd"/>
          </w:p>
        </w:tc>
        <w:tc>
          <w:tcPr>
            <w:tcW w:w="201"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М</w:t>
            </w:r>
            <w:r w:rsidRPr="00FB6A17">
              <w:rPr>
                <w:rFonts w:ascii="Tahoma" w:hAnsi="Tahoma" w:cs="Tahoma"/>
                <w:b/>
                <w:bCs/>
                <w:sz w:val="16"/>
                <w:szCs w:val="16"/>
              </w:rPr>
              <w:t>е</w:t>
            </w:r>
            <w:r w:rsidRPr="00FB6A17">
              <w:rPr>
                <w:rFonts w:ascii="Tahoma" w:hAnsi="Tahoma" w:cs="Tahoma"/>
                <w:b/>
                <w:bCs/>
                <w:sz w:val="16"/>
                <w:szCs w:val="16"/>
              </w:rPr>
              <w:t>сяц и год оконч</w:t>
            </w:r>
            <w:r w:rsidRPr="00FB6A17">
              <w:rPr>
                <w:rFonts w:ascii="Tahoma" w:hAnsi="Tahoma" w:cs="Tahoma"/>
                <w:b/>
                <w:bCs/>
                <w:sz w:val="16"/>
                <w:szCs w:val="16"/>
              </w:rPr>
              <w:t>а</w:t>
            </w:r>
            <w:r w:rsidRPr="00FB6A17">
              <w:rPr>
                <w:rFonts w:ascii="Tahoma" w:hAnsi="Tahoma" w:cs="Tahoma"/>
                <w:b/>
                <w:bCs/>
                <w:sz w:val="16"/>
                <w:szCs w:val="16"/>
              </w:rPr>
              <w:t xml:space="preserve">ния </w:t>
            </w:r>
            <w:proofErr w:type="spellStart"/>
            <w:r w:rsidRPr="00FB6A17">
              <w:rPr>
                <w:rFonts w:ascii="Tahoma" w:hAnsi="Tahoma" w:cs="Tahoma"/>
                <w:b/>
                <w:bCs/>
                <w:sz w:val="16"/>
                <w:szCs w:val="16"/>
              </w:rPr>
              <w:t>и</w:t>
            </w:r>
            <w:r w:rsidRPr="00FB6A17">
              <w:rPr>
                <w:rFonts w:ascii="Tahoma" w:hAnsi="Tahoma" w:cs="Tahoma"/>
                <w:b/>
                <w:bCs/>
                <w:sz w:val="16"/>
                <w:szCs w:val="16"/>
              </w:rPr>
              <w:t>н</w:t>
            </w:r>
            <w:r w:rsidRPr="00FB6A17">
              <w:rPr>
                <w:rFonts w:ascii="Tahoma" w:hAnsi="Tahoma" w:cs="Tahoma"/>
                <w:b/>
                <w:bCs/>
                <w:sz w:val="16"/>
                <w:szCs w:val="16"/>
              </w:rPr>
              <w:t>вестпр</w:t>
            </w:r>
            <w:r w:rsidRPr="00FB6A17">
              <w:rPr>
                <w:rFonts w:ascii="Tahoma" w:hAnsi="Tahoma" w:cs="Tahoma"/>
                <w:b/>
                <w:bCs/>
                <w:sz w:val="16"/>
                <w:szCs w:val="16"/>
              </w:rPr>
              <w:t>о</w:t>
            </w:r>
            <w:r w:rsidRPr="00FB6A17">
              <w:rPr>
                <w:rFonts w:ascii="Tahoma" w:hAnsi="Tahoma" w:cs="Tahoma"/>
                <w:b/>
                <w:bCs/>
                <w:sz w:val="16"/>
                <w:szCs w:val="16"/>
              </w:rPr>
              <w:t>екта</w:t>
            </w:r>
            <w:proofErr w:type="spellEnd"/>
          </w:p>
        </w:tc>
        <w:tc>
          <w:tcPr>
            <w:tcW w:w="205"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Те</w:t>
            </w:r>
            <w:r w:rsidRPr="00FB6A17">
              <w:rPr>
                <w:rFonts w:ascii="Tahoma" w:hAnsi="Tahoma" w:cs="Tahoma"/>
                <w:b/>
                <w:bCs/>
                <w:sz w:val="16"/>
                <w:szCs w:val="16"/>
              </w:rPr>
              <w:t>х</w:t>
            </w:r>
            <w:r w:rsidRPr="00FB6A17">
              <w:rPr>
                <w:rFonts w:ascii="Tahoma" w:hAnsi="Tahoma" w:cs="Tahoma"/>
                <w:b/>
                <w:bCs/>
                <w:sz w:val="16"/>
                <w:szCs w:val="16"/>
              </w:rPr>
              <w:t>н</w:t>
            </w:r>
            <w:r w:rsidRPr="00FB6A17">
              <w:rPr>
                <w:rFonts w:ascii="Tahoma" w:hAnsi="Tahoma" w:cs="Tahoma"/>
                <w:b/>
                <w:bCs/>
                <w:sz w:val="16"/>
                <w:szCs w:val="16"/>
              </w:rPr>
              <w:t>и</w:t>
            </w:r>
            <w:r w:rsidRPr="00FB6A17">
              <w:rPr>
                <w:rFonts w:ascii="Tahoma" w:hAnsi="Tahoma" w:cs="Tahoma"/>
                <w:b/>
                <w:bCs/>
                <w:sz w:val="16"/>
                <w:szCs w:val="16"/>
              </w:rPr>
              <w:t>че</w:t>
            </w:r>
            <w:r w:rsidRPr="00FB6A17">
              <w:rPr>
                <w:rFonts w:ascii="Tahoma" w:hAnsi="Tahoma" w:cs="Tahoma"/>
                <w:b/>
                <w:bCs/>
                <w:sz w:val="16"/>
                <w:szCs w:val="16"/>
              </w:rPr>
              <w:t>с</w:t>
            </w:r>
            <w:r w:rsidRPr="00FB6A17">
              <w:rPr>
                <w:rFonts w:ascii="Tahoma" w:hAnsi="Tahoma" w:cs="Tahoma"/>
                <w:b/>
                <w:bCs/>
                <w:sz w:val="16"/>
                <w:szCs w:val="16"/>
              </w:rPr>
              <w:t>кие п</w:t>
            </w:r>
            <w:r w:rsidRPr="00FB6A17">
              <w:rPr>
                <w:rFonts w:ascii="Tahoma" w:hAnsi="Tahoma" w:cs="Tahoma"/>
                <w:b/>
                <w:bCs/>
                <w:sz w:val="16"/>
                <w:szCs w:val="16"/>
              </w:rPr>
              <w:t>а</w:t>
            </w:r>
            <w:r w:rsidRPr="00FB6A17">
              <w:rPr>
                <w:rFonts w:ascii="Tahoma" w:hAnsi="Tahoma" w:cs="Tahoma"/>
                <w:b/>
                <w:bCs/>
                <w:sz w:val="16"/>
                <w:szCs w:val="16"/>
              </w:rPr>
              <w:t>р</w:t>
            </w:r>
            <w:r w:rsidRPr="00FB6A17">
              <w:rPr>
                <w:rFonts w:ascii="Tahoma" w:hAnsi="Tahoma" w:cs="Tahoma"/>
                <w:b/>
                <w:bCs/>
                <w:sz w:val="16"/>
                <w:szCs w:val="16"/>
              </w:rPr>
              <w:t>а</w:t>
            </w:r>
            <w:r w:rsidRPr="00FB6A17">
              <w:rPr>
                <w:rFonts w:ascii="Tahoma" w:hAnsi="Tahoma" w:cs="Tahoma"/>
                <w:b/>
                <w:bCs/>
                <w:sz w:val="16"/>
                <w:szCs w:val="16"/>
              </w:rPr>
              <w:t>ме</w:t>
            </w:r>
            <w:r w:rsidRPr="00FB6A17">
              <w:rPr>
                <w:rFonts w:ascii="Tahoma" w:hAnsi="Tahoma" w:cs="Tahoma"/>
                <w:b/>
                <w:bCs/>
                <w:sz w:val="16"/>
                <w:szCs w:val="16"/>
              </w:rPr>
              <w:t>т</w:t>
            </w:r>
            <w:r w:rsidRPr="00FB6A17">
              <w:rPr>
                <w:rFonts w:ascii="Tahoma" w:hAnsi="Tahoma" w:cs="Tahoma"/>
                <w:b/>
                <w:bCs/>
                <w:sz w:val="16"/>
                <w:szCs w:val="16"/>
              </w:rPr>
              <w:t>ры (ввод</w:t>
            </w:r>
            <w:r w:rsidRPr="00FB6A17">
              <w:rPr>
                <w:rFonts w:ascii="Tahoma" w:hAnsi="Tahoma" w:cs="Tahoma"/>
                <w:b/>
                <w:bCs/>
                <w:sz w:val="16"/>
                <w:szCs w:val="16"/>
              </w:rPr>
              <w:t>и</w:t>
            </w:r>
            <w:r w:rsidRPr="00FB6A17">
              <w:rPr>
                <w:rFonts w:ascii="Tahoma" w:hAnsi="Tahoma" w:cs="Tahoma"/>
                <w:b/>
                <w:bCs/>
                <w:sz w:val="16"/>
                <w:szCs w:val="16"/>
              </w:rPr>
              <w:t>мая мощность, пр</w:t>
            </w:r>
            <w:r w:rsidRPr="00FB6A17">
              <w:rPr>
                <w:rFonts w:ascii="Tahoma" w:hAnsi="Tahoma" w:cs="Tahoma"/>
                <w:b/>
                <w:bCs/>
                <w:sz w:val="16"/>
                <w:szCs w:val="16"/>
              </w:rPr>
              <w:t>о</w:t>
            </w:r>
            <w:r w:rsidRPr="00FB6A17">
              <w:rPr>
                <w:rFonts w:ascii="Tahoma" w:hAnsi="Tahoma" w:cs="Tahoma"/>
                <w:b/>
                <w:bCs/>
                <w:sz w:val="16"/>
                <w:szCs w:val="16"/>
              </w:rPr>
              <w:t>т</w:t>
            </w:r>
            <w:r w:rsidRPr="00FB6A17">
              <w:rPr>
                <w:rFonts w:ascii="Tahoma" w:hAnsi="Tahoma" w:cs="Tahoma"/>
                <w:b/>
                <w:bCs/>
                <w:sz w:val="16"/>
                <w:szCs w:val="16"/>
              </w:rPr>
              <w:t>я</w:t>
            </w:r>
            <w:r w:rsidRPr="00FB6A17">
              <w:rPr>
                <w:rFonts w:ascii="Tahoma" w:hAnsi="Tahoma" w:cs="Tahoma"/>
                <w:b/>
                <w:bCs/>
                <w:sz w:val="16"/>
                <w:szCs w:val="16"/>
              </w:rPr>
              <w:t>женность с</w:t>
            </w:r>
            <w:r w:rsidRPr="00FB6A17">
              <w:rPr>
                <w:rFonts w:ascii="Tahoma" w:hAnsi="Tahoma" w:cs="Tahoma"/>
                <w:b/>
                <w:bCs/>
                <w:sz w:val="16"/>
                <w:szCs w:val="16"/>
              </w:rPr>
              <w:t>е</w:t>
            </w:r>
            <w:r w:rsidRPr="00FB6A17">
              <w:rPr>
                <w:rFonts w:ascii="Tahoma" w:hAnsi="Tahoma" w:cs="Tahoma"/>
                <w:b/>
                <w:bCs/>
                <w:sz w:val="16"/>
                <w:szCs w:val="16"/>
              </w:rPr>
              <w:t xml:space="preserve">тей и </w:t>
            </w:r>
            <w:proofErr w:type="spellStart"/>
            <w:r w:rsidRPr="00FB6A17">
              <w:rPr>
                <w:rFonts w:ascii="Tahoma" w:hAnsi="Tahoma" w:cs="Tahoma"/>
                <w:b/>
                <w:bCs/>
                <w:sz w:val="16"/>
                <w:szCs w:val="16"/>
              </w:rPr>
              <w:t>т</w:t>
            </w:r>
            <w:proofErr w:type="gramStart"/>
            <w:r w:rsidRPr="00FB6A17">
              <w:rPr>
                <w:rFonts w:ascii="Tahoma" w:hAnsi="Tahoma" w:cs="Tahoma"/>
                <w:b/>
                <w:bCs/>
                <w:sz w:val="16"/>
                <w:szCs w:val="16"/>
              </w:rPr>
              <w:t>.д</w:t>
            </w:r>
            <w:proofErr w:type="spellEnd"/>
            <w:proofErr w:type="gramEnd"/>
            <w:r w:rsidRPr="00FB6A17">
              <w:rPr>
                <w:rFonts w:ascii="Tahoma" w:hAnsi="Tahoma" w:cs="Tahoma"/>
                <w:b/>
                <w:bCs/>
                <w:sz w:val="16"/>
                <w:szCs w:val="16"/>
              </w:rPr>
              <w:t>)</w:t>
            </w:r>
          </w:p>
        </w:tc>
        <w:tc>
          <w:tcPr>
            <w:tcW w:w="243" w:type="pct"/>
            <w:vMerge w:val="restart"/>
            <w:tcBorders>
              <w:top w:val="nil"/>
              <w:left w:val="single" w:sz="4" w:space="0" w:color="auto"/>
              <w:bottom w:val="single" w:sz="8" w:space="0" w:color="333333"/>
              <w:right w:val="single" w:sz="4" w:space="0" w:color="auto"/>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Ди</w:t>
            </w:r>
            <w:r w:rsidRPr="00FB6A17">
              <w:rPr>
                <w:rFonts w:ascii="Tahoma" w:hAnsi="Tahoma" w:cs="Tahoma"/>
                <w:b/>
                <w:bCs/>
                <w:sz w:val="16"/>
                <w:szCs w:val="16"/>
              </w:rPr>
              <w:t>с</w:t>
            </w:r>
            <w:r w:rsidRPr="00FB6A17">
              <w:rPr>
                <w:rFonts w:ascii="Tahoma" w:hAnsi="Tahoma" w:cs="Tahoma"/>
                <w:b/>
                <w:bCs/>
                <w:sz w:val="16"/>
                <w:szCs w:val="16"/>
              </w:rPr>
              <w:t>ко</w:t>
            </w:r>
            <w:r w:rsidRPr="00FB6A17">
              <w:rPr>
                <w:rFonts w:ascii="Tahoma" w:hAnsi="Tahoma" w:cs="Tahoma"/>
                <w:b/>
                <w:bCs/>
                <w:sz w:val="16"/>
                <w:szCs w:val="16"/>
              </w:rPr>
              <w:t>н</w:t>
            </w:r>
            <w:r w:rsidRPr="00FB6A17">
              <w:rPr>
                <w:rFonts w:ascii="Tahoma" w:hAnsi="Tahoma" w:cs="Tahoma"/>
                <w:b/>
                <w:bCs/>
                <w:sz w:val="16"/>
                <w:szCs w:val="16"/>
              </w:rPr>
              <w:t>тир</w:t>
            </w:r>
            <w:r w:rsidRPr="00FB6A17">
              <w:rPr>
                <w:rFonts w:ascii="Tahoma" w:hAnsi="Tahoma" w:cs="Tahoma"/>
                <w:b/>
                <w:bCs/>
                <w:sz w:val="16"/>
                <w:szCs w:val="16"/>
              </w:rPr>
              <w:t>о</w:t>
            </w:r>
            <w:r w:rsidRPr="00FB6A17">
              <w:rPr>
                <w:rFonts w:ascii="Tahoma" w:hAnsi="Tahoma" w:cs="Tahoma"/>
                <w:b/>
                <w:bCs/>
                <w:sz w:val="16"/>
                <w:szCs w:val="16"/>
              </w:rPr>
              <w:t>ва</w:t>
            </w:r>
            <w:r w:rsidRPr="00FB6A17">
              <w:rPr>
                <w:rFonts w:ascii="Tahoma" w:hAnsi="Tahoma" w:cs="Tahoma"/>
                <w:b/>
                <w:bCs/>
                <w:sz w:val="16"/>
                <w:szCs w:val="16"/>
              </w:rPr>
              <w:t>н</w:t>
            </w:r>
            <w:r w:rsidRPr="00FB6A17">
              <w:rPr>
                <w:rFonts w:ascii="Tahoma" w:hAnsi="Tahoma" w:cs="Tahoma"/>
                <w:b/>
                <w:bCs/>
                <w:sz w:val="16"/>
                <w:szCs w:val="16"/>
              </w:rPr>
              <w:t>ный срок ок</w:t>
            </w:r>
            <w:r w:rsidRPr="00FB6A17">
              <w:rPr>
                <w:rFonts w:ascii="Tahoma" w:hAnsi="Tahoma" w:cs="Tahoma"/>
                <w:b/>
                <w:bCs/>
                <w:sz w:val="16"/>
                <w:szCs w:val="16"/>
              </w:rPr>
              <w:t>у</w:t>
            </w:r>
            <w:r w:rsidRPr="00FB6A17">
              <w:rPr>
                <w:rFonts w:ascii="Tahoma" w:hAnsi="Tahoma" w:cs="Tahoma"/>
                <w:b/>
                <w:bCs/>
                <w:sz w:val="16"/>
                <w:szCs w:val="16"/>
              </w:rPr>
              <w:t>па</w:t>
            </w:r>
            <w:r w:rsidRPr="00FB6A17">
              <w:rPr>
                <w:rFonts w:ascii="Tahoma" w:hAnsi="Tahoma" w:cs="Tahoma"/>
                <w:b/>
                <w:bCs/>
                <w:sz w:val="16"/>
                <w:szCs w:val="16"/>
              </w:rPr>
              <w:t>е</w:t>
            </w:r>
            <w:r w:rsidRPr="00FB6A17">
              <w:rPr>
                <w:rFonts w:ascii="Tahoma" w:hAnsi="Tahoma" w:cs="Tahoma"/>
                <w:b/>
                <w:bCs/>
                <w:sz w:val="16"/>
                <w:szCs w:val="16"/>
              </w:rPr>
              <w:t>мости, лет</w:t>
            </w:r>
          </w:p>
        </w:tc>
        <w:tc>
          <w:tcPr>
            <w:tcW w:w="241" w:type="pct"/>
            <w:vMerge w:val="restart"/>
            <w:tcBorders>
              <w:top w:val="nil"/>
              <w:left w:val="single" w:sz="4" w:space="0" w:color="auto"/>
              <w:bottom w:val="single" w:sz="8"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Чи</w:t>
            </w:r>
            <w:r w:rsidRPr="00FB6A17">
              <w:rPr>
                <w:rFonts w:ascii="Tahoma" w:hAnsi="Tahoma" w:cs="Tahoma"/>
                <w:b/>
                <w:bCs/>
                <w:sz w:val="16"/>
                <w:szCs w:val="16"/>
              </w:rPr>
              <w:t>с</w:t>
            </w:r>
            <w:r w:rsidRPr="00FB6A17">
              <w:rPr>
                <w:rFonts w:ascii="Tahoma" w:hAnsi="Tahoma" w:cs="Tahoma"/>
                <w:b/>
                <w:bCs/>
                <w:sz w:val="16"/>
                <w:szCs w:val="16"/>
              </w:rPr>
              <w:t>тый ди</w:t>
            </w:r>
            <w:r w:rsidRPr="00FB6A17">
              <w:rPr>
                <w:rFonts w:ascii="Tahoma" w:hAnsi="Tahoma" w:cs="Tahoma"/>
                <w:b/>
                <w:bCs/>
                <w:sz w:val="16"/>
                <w:szCs w:val="16"/>
              </w:rPr>
              <w:t>с</w:t>
            </w:r>
            <w:r w:rsidRPr="00FB6A17">
              <w:rPr>
                <w:rFonts w:ascii="Tahoma" w:hAnsi="Tahoma" w:cs="Tahoma"/>
                <w:b/>
                <w:bCs/>
                <w:sz w:val="16"/>
                <w:szCs w:val="16"/>
              </w:rPr>
              <w:t>ко</w:t>
            </w:r>
            <w:r w:rsidRPr="00FB6A17">
              <w:rPr>
                <w:rFonts w:ascii="Tahoma" w:hAnsi="Tahoma" w:cs="Tahoma"/>
                <w:b/>
                <w:bCs/>
                <w:sz w:val="16"/>
                <w:szCs w:val="16"/>
              </w:rPr>
              <w:t>н</w:t>
            </w:r>
            <w:r w:rsidRPr="00FB6A17">
              <w:rPr>
                <w:rFonts w:ascii="Tahoma" w:hAnsi="Tahoma" w:cs="Tahoma"/>
                <w:b/>
                <w:bCs/>
                <w:sz w:val="16"/>
                <w:szCs w:val="16"/>
              </w:rPr>
              <w:t>тир</w:t>
            </w:r>
            <w:r w:rsidRPr="00FB6A17">
              <w:rPr>
                <w:rFonts w:ascii="Tahoma" w:hAnsi="Tahoma" w:cs="Tahoma"/>
                <w:b/>
                <w:bCs/>
                <w:sz w:val="16"/>
                <w:szCs w:val="16"/>
              </w:rPr>
              <w:t>о</w:t>
            </w:r>
            <w:r w:rsidRPr="00FB6A17">
              <w:rPr>
                <w:rFonts w:ascii="Tahoma" w:hAnsi="Tahoma" w:cs="Tahoma"/>
                <w:b/>
                <w:bCs/>
                <w:sz w:val="16"/>
                <w:szCs w:val="16"/>
              </w:rPr>
              <w:t>ва</w:t>
            </w:r>
            <w:r w:rsidRPr="00FB6A17">
              <w:rPr>
                <w:rFonts w:ascii="Tahoma" w:hAnsi="Tahoma" w:cs="Tahoma"/>
                <w:b/>
                <w:bCs/>
                <w:sz w:val="16"/>
                <w:szCs w:val="16"/>
              </w:rPr>
              <w:t>н</w:t>
            </w:r>
            <w:r w:rsidRPr="00FB6A17">
              <w:rPr>
                <w:rFonts w:ascii="Tahoma" w:hAnsi="Tahoma" w:cs="Tahoma"/>
                <w:b/>
                <w:bCs/>
                <w:sz w:val="16"/>
                <w:szCs w:val="16"/>
              </w:rPr>
              <w:t xml:space="preserve">ный доход (ЧДД), тыс. </w:t>
            </w:r>
            <w:proofErr w:type="spellStart"/>
            <w:r w:rsidRPr="00FB6A17">
              <w:rPr>
                <w:rFonts w:ascii="Tahoma" w:hAnsi="Tahoma" w:cs="Tahoma"/>
                <w:b/>
                <w:bCs/>
                <w:sz w:val="16"/>
                <w:szCs w:val="16"/>
              </w:rPr>
              <w:t>руб</w:t>
            </w:r>
            <w:proofErr w:type="spellEnd"/>
          </w:p>
        </w:tc>
      </w:tr>
      <w:tr w:rsidR="00FB6A17" w:rsidRPr="00AD5D11" w:rsidTr="00FB6A17">
        <w:trPr>
          <w:trHeight w:val="1002"/>
        </w:trPr>
        <w:tc>
          <w:tcPr>
            <w:tcW w:w="106"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395"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1"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1"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5"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3"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1"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59"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59"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39"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26"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71" w:type="pct"/>
            <w:gridSpan w:val="2"/>
            <w:vMerge/>
            <w:tcBorders>
              <w:top w:val="single" w:sz="4" w:space="0" w:color="auto"/>
              <w:left w:val="single" w:sz="4" w:space="0" w:color="auto"/>
              <w:bottom w:val="nil"/>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39"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66"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26" w:type="pct"/>
            <w:gridSpan w:val="2"/>
            <w:vMerge/>
            <w:tcBorders>
              <w:top w:val="single" w:sz="4" w:space="0" w:color="auto"/>
              <w:left w:val="single" w:sz="4" w:space="0" w:color="auto"/>
              <w:bottom w:val="single" w:sz="4" w:space="0" w:color="auto"/>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39" w:type="pct"/>
            <w:gridSpan w:val="2"/>
            <w:vMerge/>
            <w:tcBorders>
              <w:top w:val="single" w:sz="4" w:space="0" w:color="auto"/>
              <w:left w:val="single" w:sz="4" w:space="0" w:color="auto"/>
              <w:bottom w:val="single" w:sz="4" w:space="0" w:color="000000"/>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71" w:type="pct"/>
            <w:gridSpan w:val="2"/>
            <w:vMerge/>
            <w:tcBorders>
              <w:top w:val="single" w:sz="4" w:space="0" w:color="auto"/>
              <w:left w:val="single" w:sz="4" w:space="0" w:color="auto"/>
              <w:bottom w:val="single" w:sz="4" w:space="0" w:color="000000"/>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26" w:type="pct"/>
            <w:gridSpan w:val="2"/>
            <w:vMerge/>
            <w:tcBorders>
              <w:top w:val="single" w:sz="4" w:space="0" w:color="auto"/>
              <w:left w:val="single" w:sz="4" w:space="0" w:color="auto"/>
              <w:bottom w:val="single" w:sz="4" w:space="0" w:color="000000"/>
              <w:right w:val="single" w:sz="4" w:space="0" w:color="000000"/>
            </w:tcBorders>
            <w:vAlign w:val="center"/>
            <w:hideMark/>
          </w:tcPr>
          <w:p w:rsidR="00FB6A17" w:rsidRPr="00FB6A17" w:rsidRDefault="00FB6A17" w:rsidP="00FB6A17">
            <w:pPr>
              <w:spacing w:after="0"/>
              <w:rPr>
                <w:rFonts w:ascii="Tahoma" w:hAnsi="Tahoma" w:cs="Tahoma"/>
                <w:b/>
                <w:bCs/>
                <w:sz w:val="16"/>
                <w:szCs w:val="16"/>
              </w:rPr>
            </w:pPr>
          </w:p>
        </w:tc>
        <w:tc>
          <w:tcPr>
            <w:tcW w:w="201"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5"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3"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1" w:type="pct"/>
            <w:vMerge/>
            <w:tcBorders>
              <w:top w:val="nil"/>
              <w:left w:val="single" w:sz="4" w:space="0" w:color="auto"/>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282"/>
        </w:trPr>
        <w:tc>
          <w:tcPr>
            <w:tcW w:w="106" w:type="pct"/>
            <w:vMerge/>
            <w:tcBorders>
              <w:top w:val="single" w:sz="4" w:space="0" w:color="333333"/>
              <w:left w:val="single" w:sz="4" w:space="0" w:color="333333"/>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395" w:type="pct"/>
            <w:vMerge/>
            <w:tcBorders>
              <w:top w:val="single" w:sz="4" w:space="0" w:color="333333"/>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1"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1"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5"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3"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1"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59"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59"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120"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9"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37"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35" w:type="pct"/>
            <w:tcBorders>
              <w:top w:val="single" w:sz="4" w:space="0" w:color="auto"/>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20"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9"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34"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32"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20"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9"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37"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35"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tcBorders>
              <w:top w:val="nil"/>
              <w:left w:val="nil"/>
              <w:bottom w:val="single" w:sz="8" w:space="0" w:color="333333"/>
              <w:right w:val="single" w:sz="4" w:space="0" w:color="auto"/>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201"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05"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3" w:type="pct"/>
            <w:vMerge/>
            <w:tcBorders>
              <w:top w:val="nil"/>
              <w:left w:val="single" w:sz="4" w:space="0" w:color="auto"/>
              <w:bottom w:val="single" w:sz="8" w:space="0" w:color="333333"/>
              <w:right w:val="single" w:sz="4" w:space="0" w:color="auto"/>
            </w:tcBorders>
            <w:vAlign w:val="center"/>
            <w:hideMark/>
          </w:tcPr>
          <w:p w:rsidR="00FB6A17" w:rsidRPr="00FB6A17" w:rsidRDefault="00FB6A17" w:rsidP="00FB6A17">
            <w:pPr>
              <w:spacing w:after="0"/>
              <w:rPr>
                <w:rFonts w:ascii="Tahoma" w:hAnsi="Tahoma" w:cs="Tahoma"/>
                <w:b/>
                <w:bCs/>
                <w:sz w:val="16"/>
                <w:szCs w:val="16"/>
              </w:rPr>
            </w:pPr>
          </w:p>
        </w:tc>
        <w:tc>
          <w:tcPr>
            <w:tcW w:w="241" w:type="pct"/>
            <w:vMerge/>
            <w:tcBorders>
              <w:top w:val="nil"/>
              <w:left w:val="single" w:sz="4" w:space="0" w:color="auto"/>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w:t>
            </w: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4</w:t>
            </w: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5</w:t>
            </w: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6</w:t>
            </w: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7</w:t>
            </w: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8</w:t>
            </w: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9</w:t>
            </w: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10</w:t>
            </w: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11</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12</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13</w:t>
            </w: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14</w:t>
            </w: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15</w:t>
            </w: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16</w:t>
            </w: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17</w:t>
            </w: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18</w:t>
            </w: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19</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20</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21</w:t>
            </w: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22</w:t>
            </w: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23</w:t>
            </w: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24</w:t>
            </w: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25</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26</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27</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28</w:t>
            </w: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29</w:t>
            </w: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30</w:t>
            </w: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31</w:t>
            </w:r>
          </w:p>
        </w:tc>
      </w:tr>
      <w:tr w:rsidR="00FB6A17" w:rsidRPr="00AD5D11" w:rsidTr="00FB6A17">
        <w:trPr>
          <w:trHeight w:val="450"/>
        </w:trPr>
        <w:tc>
          <w:tcPr>
            <w:tcW w:w="106" w:type="pc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w:t>
            </w:r>
          </w:p>
        </w:tc>
        <w:tc>
          <w:tcPr>
            <w:tcW w:w="395" w:type="pct"/>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на произво</w:t>
            </w:r>
            <w:r w:rsidRPr="00FB6A17">
              <w:rPr>
                <w:rFonts w:ascii="Tahoma" w:hAnsi="Tahoma" w:cs="Tahoma"/>
                <w:sz w:val="16"/>
                <w:szCs w:val="16"/>
              </w:rPr>
              <w:t>д</w:t>
            </w:r>
            <w:r w:rsidRPr="00FB6A17">
              <w:rPr>
                <w:rFonts w:ascii="Tahoma" w:hAnsi="Tahoma" w:cs="Tahoma"/>
                <w:sz w:val="16"/>
                <w:szCs w:val="16"/>
              </w:rPr>
              <w:t>ственное развитие</w:t>
            </w:r>
          </w:p>
        </w:tc>
        <w:tc>
          <w:tcPr>
            <w:tcW w:w="201"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59"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single" w:sz="4" w:space="0" w:color="333333"/>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w:t>
            </w:r>
          </w:p>
        </w:tc>
        <w:tc>
          <w:tcPr>
            <w:tcW w:w="395"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Новое строительс</w:t>
            </w:r>
            <w:r w:rsidRPr="00FB6A17">
              <w:rPr>
                <w:rFonts w:ascii="Tahoma" w:hAnsi="Tahoma" w:cs="Tahoma"/>
                <w:sz w:val="16"/>
                <w:szCs w:val="16"/>
              </w:rPr>
              <w:t>т</w:t>
            </w:r>
            <w:r w:rsidRPr="00FB6A17">
              <w:rPr>
                <w:rFonts w:ascii="Tahoma" w:hAnsi="Tahoma" w:cs="Tahoma"/>
                <w:sz w:val="16"/>
                <w:szCs w:val="16"/>
              </w:rPr>
              <w:t>во и расш</w:t>
            </w:r>
            <w:r w:rsidRPr="00FB6A17">
              <w:rPr>
                <w:rFonts w:ascii="Tahoma" w:hAnsi="Tahoma" w:cs="Tahoma"/>
                <w:sz w:val="16"/>
                <w:szCs w:val="16"/>
              </w:rPr>
              <w:t>и</w:t>
            </w:r>
            <w:r w:rsidRPr="00FB6A17">
              <w:rPr>
                <w:rFonts w:ascii="Tahoma" w:hAnsi="Tahoma" w:cs="Tahoma"/>
                <w:sz w:val="16"/>
                <w:szCs w:val="16"/>
              </w:rPr>
              <w:t>рение</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5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40"/>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395"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в том числе по объектам:</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1.1.1</w:t>
            </w:r>
          </w:p>
        </w:tc>
        <w:tc>
          <w:tcPr>
            <w:tcW w:w="395" w:type="pct"/>
            <w:tcBorders>
              <w:top w:val="nil"/>
              <w:left w:val="nil"/>
              <w:bottom w:val="single" w:sz="4" w:space="0" w:color="333333"/>
              <w:right w:val="single" w:sz="4" w:space="0" w:color="333333"/>
            </w:tcBorders>
            <w:shd w:val="clear" w:color="000000" w:fill="CCFFFF"/>
            <w:vAlign w:val="center"/>
            <w:hideMark/>
          </w:tcPr>
          <w:p w:rsidR="00FB6A17" w:rsidRPr="00FB6A17" w:rsidRDefault="00FB6A17" w:rsidP="00FB6A17">
            <w:pPr>
              <w:spacing w:after="0"/>
              <w:ind w:firstLineChars="200" w:firstLine="320"/>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395" w:type="pct"/>
            <w:tcBorders>
              <w:top w:val="nil"/>
              <w:left w:val="nil"/>
              <w:bottom w:val="single" w:sz="4" w:space="0" w:color="333333"/>
              <w:right w:val="nil"/>
            </w:tcBorders>
            <w:shd w:val="thinReverseDiagStripe" w:color="C0C0C0" w:fill="auto"/>
            <w:vAlign w:val="center"/>
            <w:hideMark/>
          </w:tcPr>
          <w:p w:rsidR="00FB6A17" w:rsidRPr="00FB6A17" w:rsidRDefault="00392389" w:rsidP="00FF38B4">
            <w:pPr>
              <w:spacing w:after="0"/>
              <w:ind w:firstLineChars="200" w:firstLine="480"/>
              <w:rPr>
                <w:rFonts w:ascii="Tahoma" w:hAnsi="Tahoma" w:cs="Tahoma"/>
                <w:b/>
                <w:bCs/>
                <w:color w:val="0000FF"/>
                <w:sz w:val="16"/>
                <w:szCs w:val="16"/>
                <w:u w:val="single"/>
              </w:rPr>
            </w:pPr>
            <w:hyperlink r:id="rId17" w:anchor="RANGE!A1" w:tooltip="Добавить" w:history="1">
              <w:r w:rsidR="00FB6A17" w:rsidRPr="00AD5D11">
                <w:rPr>
                  <w:rFonts w:ascii="Tahoma" w:hAnsi="Tahoma" w:cs="Tahoma"/>
                  <w:b/>
                  <w:bCs/>
                  <w:color w:val="0000FF"/>
                  <w:sz w:val="16"/>
                  <w:szCs w:val="16"/>
                  <w:u w:val="single"/>
                </w:rPr>
                <w:t>Доб</w:t>
              </w:r>
              <w:r w:rsidR="00FB6A17" w:rsidRPr="00AD5D11">
                <w:rPr>
                  <w:rFonts w:ascii="Tahoma" w:hAnsi="Tahoma" w:cs="Tahoma"/>
                  <w:b/>
                  <w:bCs/>
                  <w:color w:val="0000FF"/>
                  <w:sz w:val="16"/>
                  <w:szCs w:val="16"/>
                  <w:u w:val="single"/>
                </w:rPr>
                <w:t>а</w:t>
              </w:r>
              <w:r w:rsidR="00FB6A17" w:rsidRPr="00AD5D11">
                <w:rPr>
                  <w:rFonts w:ascii="Tahoma" w:hAnsi="Tahoma" w:cs="Tahoma"/>
                  <w:b/>
                  <w:bCs/>
                  <w:color w:val="0000FF"/>
                  <w:sz w:val="16"/>
                  <w:szCs w:val="16"/>
                  <w:u w:val="single"/>
                </w:rPr>
                <w:t>вить</w:t>
              </w:r>
            </w:hyperlink>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w:t>
            </w:r>
          </w:p>
        </w:tc>
        <w:tc>
          <w:tcPr>
            <w:tcW w:w="395"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Технич</w:t>
            </w:r>
            <w:r w:rsidRPr="00FB6A17">
              <w:rPr>
                <w:rFonts w:ascii="Tahoma" w:hAnsi="Tahoma" w:cs="Tahoma"/>
                <w:sz w:val="16"/>
                <w:szCs w:val="16"/>
              </w:rPr>
              <w:t>е</w:t>
            </w:r>
            <w:r w:rsidRPr="00FB6A17">
              <w:rPr>
                <w:rFonts w:ascii="Tahoma" w:hAnsi="Tahoma" w:cs="Tahoma"/>
                <w:sz w:val="16"/>
                <w:szCs w:val="16"/>
              </w:rPr>
              <w:t>ское пер</w:t>
            </w:r>
            <w:r w:rsidRPr="00FB6A17">
              <w:rPr>
                <w:rFonts w:ascii="Tahoma" w:hAnsi="Tahoma" w:cs="Tahoma"/>
                <w:sz w:val="16"/>
                <w:szCs w:val="16"/>
              </w:rPr>
              <w:t>е</w:t>
            </w:r>
            <w:r w:rsidRPr="00FB6A17">
              <w:rPr>
                <w:rFonts w:ascii="Tahoma" w:hAnsi="Tahoma" w:cs="Tahoma"/>
                <w:sz w:val="16"/>
                <w:szCs w:val="16"/>
              </w:rPr>
              <w:t>вооружение и реконстру</w:t>
            </w:r>
            <w:r w:rsidRPr="00FB6A17">
              <w:rPr>
                <w:rFonts w:ascii="Tahoma" w:hAnsi="Tahoma" w:cs="Tahoma"/>
                <w:sz w:val="16"/>
                <w:szCs w:val="16"/>
              </w:rPr>
              <w:t>к</w:t>
            </w:r>
            <w:r w:rsidRPr="00FB6A17">
              <w:rPr>
                <w:rFonts w:ascii="Tahoma" w:hAnsi="Tahoma" w:cs="Tahoma"/>
                <w:sz w:val="16"/>
                <w:szCs w:val="16"/>
              </w:rPr>
              <w:t>ция</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5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395"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в том числе по объектам:</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1.2.1</w:t>
            </w:r>
          </w:p>
        </w:tc>
        <w:tc>
          <w:tcPr>
            <w:tcW w:w="395" w:type="pct"/>
            <w:tcBorders>
              <w:top w:val="nil"/>
              <w:left w:val="nil"/>
              <w:bottom w:val="single" w:sz="4" w:space="0" w:color="333333"/>
              <w:right w:val="single" w:sz="4" w:space="0" w:color="333333"/>
            </w:tcBorders>
            <w:shd w:val="clear" w:color="000000" w:fill="CCFFFF"/>
            <w:vAlign w:val="center"/>
            <w:hideMark/>
          </w:tcPr>
          <w:p w:rsidR="00FB6A17" w:rsidRPr="00FB6A17" w:rsidRDefault="00FB6A17" w:rsidP="00FB6A17">
            <w:pPr>
              <w:spacing w:after="0"/>
              <w:ind w:firstLineChars="200" w:firstLine="320"/>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395" w:type="pct"/>
            <w:tcBorders>
              <w:top w:val="nil"/>
              <w:left w:val="nil"/>
              <w:bottom w:val="single" w:sz="4" w:space="0" w:color="333333"/>
              <w:right w:val="nil"/>
            </w:tcBorders>
            <w:shd w:val="thinReverseDiagStripe" w:color="C0C0C0" w:fill="auto"/>
            <w:vAlign w:val="center"/>
            <w:hideMark/>
          </w:tcPr>
          <w:p w:rsidR="00FB6A17" w:rsidRPr="00FB6A17" w:rsidRDefault="00392389" w:rsidP="00FF38B4">
            <w:pPr>
              <w:spacing w:after="0"/>
              <w:ind w:firstLineChars="200" w:firstLine="480"/>
              <w:rPr>
                <w:rFonts w:ascii="Tahoma" w:hAnsi="Tahoma" w:cs="Tahoma"/>
                <w:b/>
                <w:bCs/>
                <w:color w:val="0000FF"/>
                <w:sz w:val="16"/>
                <w:szCs w:val="16"/>
                <w:u w:val="single"/>
              </w:rPr>
            </w:pPr>
            <w:hyperlink r:id="rId18" w:anchor="RANGE!A1" w:tooltip="Добавить" w:history="1">
              <w:r w:rsidR="00FB6A17" w:rsidRPr="00AD5D11">
                <w:rPr>
                  <w:rFonts w:ascii="Tahoma" w:hAnsi="Tahoma" w:cs="Tahoma"/>
                  <w:b/>
                  <w:bCs/>
                  <w:color w:val="0000FF"/>
                  <w:sz w:val="16"/>
                  <w:szCs w:val="16"/>
                  <w:u w:val="single"/>
                </w:rPr>
                <w:t>Доб</w:t>
              </w:r>
              <w:r w:rsidR="00FB6A17" w:rsidRPr="00AD5D11">
                <w:rPr>
                  <w:rFonts w:ascii="Tahoma" w:hAnsi="Tahoma" w:cs="Tahoma"/>
                  <w:b/>
                  <w:bCs/>
                  <w:color w:val="0000FF"/>
                  <w:sz w:val="16"/>
                  <w:szCs w:val="16"/>
                  <w:u w:val="single"/>
                </w:rPr>
                <w:t>а</w:t>
              </w:r>
              <w:r w:rsidR="00FB6A17" w:rsidRPr="00AD5D11">
                <w:rPr>
                  <w:rFonts w:ascii="Tahoma" w:hAnsi="Tahoma" w:cs="Tahoma"/>
                  <w:b/>
                  <w:bCs/>
                  <w:color w:val="0000FF"/>
                  <w:sz w:val="16"/>
                  <w:szCs w:val="16"/>
                  <w:u w:val="single"/>
                </w:rPr>
                <w:t>вить</w:t>
              </w:r>
            </w:hyperlink>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w:t>
            </w:r>
          </w:p>
        </w:tc>
        <w:tc>
          <w:tcPr>
            <w:tcW w:w="395"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Приобрет</w:t>
            </w:r>
            <w:r w:rsidRPr="00FB6A17">
              <w:rPr>
                <w:rFonts w:ascii="Tahoma" w:hAnsi="Tahoma" w:cs="Tahoma"/>
                <w:sz w:val="16"/>
                <w:szCs w:val="16"/>
              </w:rPr>
              <w:t>е</w:t>
            </w:r>
            <w:r w:rsidRPr="00FB6A17">
              <w:rPr>
                <w:rFonts w:ascii="Tahoma" w:hAnsi="Tahoma" w:cs="Tahoma"/>
                <w:sz w:val="16"/>
                <w:szCs w:val="16"/>
              </w:rPr>
              <w:t>ние объектов основных средств</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5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395"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 том числе по объектам:</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2.1</w:t>
            </w:r>
          </w:p>
        </w:tc>
        <w:tc>
          <w:tcPr>
            <w:tcW w:w="395" w:type="pct"/>
            <w:tcBorders>
              <w:top w:val="nil"/>
              <w:left w:val="nil"/>
              <w:bottom w:val="single" w:sz="4" w:space="0" w:color="333333"/>
              <w:right w:val="single" w:sz="4" w:space="0" w:color="333333"/>
            </w:tcBorders>
            <w:shd w:val="clear" w:color="000000" w:fill="CCFFFF"/>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395" w:type="pct"/>
            <w:tcBorders>
              <w:top w:val="nil"/>
              <w:left w:val="nil"/>
              <w:bottom w:val="single" w:sz="4" w:space="0" w:color="333333"/>
              <w:right w:val="nil"/>
            </w:tcBorders>
            <w:shd w:val="thinReverseDiagStripe" w:color="C0C0C0" w:fill="auto"/>
            <w:vAlign w:val="center"/>
            <w:hideMark/>
          </w:tcPr>
          <w:p w:rsidR="00FB6A17" w:rsidRPr="00FB6A17" w:rsidRDefault="00392389" w:rsidP="00FF38B4">
            <w:pPr>
              <w:spacing w:after="0"/>
              <w:ind w:firstLineChars="100" w:firstLine="240"/>
              <w:rPr>
                <w:rFonts w:ascii="Tahoma" w:hAnsi="Tahoma" w:cs="Tahoma"/>
                <w:b/>
                <w:bCs/>
                <w:color w:val="0000FF"/>
                <w:sz w:val="16"/>
                <w:szCs w:val="16"/>
                <w:u w:val="single"/>
              </w:rPr>
            </w:pPr>
            <w:hyperlink r:id="rId19" w:anchor="RANGE!A1" w:tooltip="Добавить" w:history="1">
              <w:r w:rsidR="00FB6A17" w:rsidRPr="00AD5D11">
                <w:rPr>
                  <w:rFonts w:ascii="Tahoma" w:hAnsi="Tahoma" w:cs="Tahoma"/>
                  <w:b/>
                  <w:bCs/>
                  <w:color w:val="0000FF"/>
                  <w:sz w:val="16"/>
                  <w:szCs w:val="16"/>
                  <w:u w:val="single"/>
                </w:rPr>
                <w:t>Добавить</w:t>
              </w:r>
            </w:hyperlink>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w:t>
            </w:r>
          </w:p>
        </w:tc>
        <w:tc>
          <w:tcPr>
            <w:tcW w:w="395"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в развитие непроизво</w:t>
            </w:r>
            <w:r w:rsidRPr="00FB6A17">
              <w:rPr>
                <w:rFonts w:ascii="Tahoma" w:hAnsi="Tahoma" w:cs="Tahoma"/>
                <w:sz w:val="16"/>
                <w:szCs w:val="16"/>
              </w:rPr>
              <w:t>д</w:t>
            </w:r>
            <w:r w:rsidRPr="00FB6A17">
              <w:rPr>
                <w:rFonts w:ascii="Tahoma" w:hAnsi="Tahoma" w:cs="Tahoma"/>
                <w:sz w:val="16"/>
                <w:szCs w:val="16"/>
              </w:rPr>
              <w:t>ственной сферы</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5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395"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 том числе по объектам:</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3.1</w:t>
            </w:r>
          </w:p>
        </w:tc>
        <w:tc>
          <w:tcPr>
            <w:tcW w:w="395" w:type="pct"/>
            <w:tcBorders>
              <w:top w:val="nil"/>
              <w:left w:val="nil"/>
              <w:bottom w:val="single" w:sz="4" w:space="0" w:color="333333"/>
              <w:right w:val="single" w:sz="4" w:space="0" w:color="333333"/>
            </w:tcBorders>
            <w:shd w:val="clear" w:color="000000" w:fill="CCFFFF"/>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single" w:sz="4" w:space="0" w:color="333333"/>
            </w:tcBorders>
            <w:shd w:val="clear" w:color="000000" w:fill="FFFF99"/>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395" w:type="pct"/>
            <w:tcBorders>
              <w:top w:val="nil"/>
              <w:left w:val="nil"/>
              <w:bottom w:val="single" w:sz="4" w:space="0" w:color="333333"/>
              <w:right w:val="nil"/>
            </w:tcBorders>
            <w:shd w:val="thinReverseDiagStripe" w:color="C0C0C0" w:fill="auto"/>
            <w:vAlign w:val="center"/>
            <w:hideMark/>
          </w:tcPr>
          <w:p w:rsidR="00FB6A17" w:rsidRPr="00FB6A17" w:rsidRDefault="00392389" w:rsidP="00FF38B4">
            <w:pPr>
              <w:spacing w:after="0"/>
              <w:ind w:firstLineChars="100" w:firstLine="240"/>
              <w:rPr>
                <w:rFonts w:ascii="Tahoma" w:hAnsi="Tahoma" w:cs="Tahoma"/>
                <w:b/>
                <w:bCs/>
                <w:color w:val="0000FF"/>
                <w:sz w:val="16"/>
                <w:szCs w:val="16"/>
                <w:u w:val="single"/>
              </w:rPr>
            </w:pPr>
            <w:hyperlink r:id="rId20" w:anchor="RANGE!A1" w:tooltip="Добавить" w:history="1">
              <w:r w:rsidR="00FB6A17" w:rsidRPr="00AD5D11">
                <w:rPr>
                  <w:rFonts w:ascii="Tahoma" w:hAnsi="Tahoma" w:cs="Tahoma"/>
                  <w:b/>
                  <w:bCs/>
                  <w:color w:val="0000FF"/>
                  <w:sz w:val="16"/>
                  <w:szCs w:val="16"/>
                  <w:u w:val="single"/>
                </w:rPr>
                <w:t>Добавить</w:t>
              </w:r>
            </w:hyperlink>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40"/>
        </w:trPr>
        <w:tc>
          <w:tcPr>
            <w:tcW w:w="106" w:type="pc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4.</w:t>
            </w:r>
          </w:p>
        </w:tc>
        <w:tc>
          <w:tcPr>
            <w:tcW w:w="395" w:type="pct"/>
            <w:tcBorders>
              <w:top w:val="nil"/>
              <w:left w:val="nil"/>
              <w:bottom w:val="single" w:sz="8"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Всего</w:t>
            </w:r>
          </w:p>
        </w:tc>
        <w:tc>
          <w:tcPr>
            <w:tcW w:w="20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59"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59"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0"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9"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7"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5"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05"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4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41" w:type="pct"/>
            <w:tcBorders>
              <w:top w:val="nil"/>
              <w:left w:val="nil"/>
              <w:bottom w:val="single" w:sz="8"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Должностное лицо,</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ответстве</w:t>
            </w:r>
            <w:r w:rsidRPr="00FB6A17">
              <w:rPr>
                <w:rFonts w:ascii="Tahoma" w:hAnsi="Tahoma" w:cs="Tahoma"/>
                <w:sz w:val="16"/>
                <w:szCs w:val="16"/>
              </w:rPr>
              <w:t>н</w:t>
            </w:r>
            <w:r w:rsidRPr="00FB6A17">
              <w:rPr>
                <w:rFonts w:ascii="Tahoma" w:hAnsi="Tahoma" w:cs="Tahoma"/>
                <w:sz w:val="16"/>
                <w:szCs w:val="16"/>
              </w:rPr>
              <w:t>ное за</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составление отчета</w:t>
            </w: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49"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7"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37"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49"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(должность)</w:t>
            </w: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7"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(Ф.И.О.)</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9" w:type="pct"/>
            <w:gridSpan w:val="2"/>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(по</w:t>
            </w:r>
            <w:r w:rsidRPr="00FB6A17">
              <w:rPr>
                <w:rFonts w:ascii="Tahoma" w:hAnsi="Tahoma" w:cs="Tahoma"/>
                <w:sz w:val="16"/>
                <w:szCs w:val="16"/>
              </w:rPr>
              <w:t>д</w:t>
            </w:r>
            <w:r w:rsidRPr="00FB6A17">
              <w:rPr>
                <w:rFonts w:ascii="Tahoma" w:hAnsi="Tahoma" w:cs="Tahoma"/>
                <w:sz w:val="16"/>
                <w:szCs w:val="16"/>
              </w:rPr>
              <w:t>пись)</w:t>
            </w: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49" w:type="pct"/>
            <w:gridSpan w:val="3"/>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"_____" ________________ 20____ г. </w:t>
            </w: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49" w:type="pct"/>
            <w:gridSpan w:val="3"/>
            <w:tcBorders>
              <w:top w:val="nil"/>
              <w:left w:val="nil"/>
              <w:bottom w:val="nil"/>
              <w:right w:val="nil"/>
            </w:tcBorders>
            <w:shd w:val="clear" w:color="auto" w:fill="auto"/>
            <w:noWrap/>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(дата составления д</w:t>
            </w:r>
            <w:r w:rsidRPr="00FB6A17">
              <w:rPr>
                <w:rFonts w:ascii="Tahoma" w:hAnsi="Tahoma" w:cs="Tahoma"/>
                <w:sz w:val="16"/>
                <w:szCs w:val="16"/>
              </w:rPr>
              <w:t>о</w:t>
            </w:r>
            <w:r w:rsidRPr="00FB6A17">
              <w:rPr>
                <w:rFonts w:ascii="Tahoma" w:hAnsi="Tahoma" w:cs="Tahoma"/>
                <w:sz w:val="16"/>
                <w:szCs w:val="16"/>
              </w:rPr>
              <w:t>кумента)</w:t>
            </w: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9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5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4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bl>
    <w:p w:rsidR="00FB6A17" w:rsidRDefault="00FB6A17"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pPr>
    </w:p>
    <w:p w:rsidR="00AD5D11" w:rsidRDefault="00AD5D11" w:rsidP="006E271B">
      <w:pPr>
        <w:pStyle w:val="a5"/>
        <w:rPr>
          <w:lang w:val="en-US"/>
        </w:rPr>
      </w:pPr>
    </w:p>
    <w:p w:rsidR="00464E0F" w:rsidRPr="00464E0F" w:rsidRDefault="00464E0F" w:rsidP="006E271B">
      <w:pPr>
        <w:pStyle w:val="a5"/>
        <w:rPr>
          <w:lang w:val="en-US"/>
        </w:rPr>
      </w:pPr>
    </w:p>
    <w:p w:rsidR="00FB6A17" w:rsidRDefault="00FB6A17" w:rsidP="006E271B">
      <w:pPr>
        <w:pStyle w:val="a5"/>
      </w:pPr>
    </w:p>
    <w:p w:rsidR="00FB6A17" w:rsidRDefault="00FB6A17" w:rsidP="006E271B">
      <w:pPr>
        <w:pStyle w:val="a5"/>
      </w:pPr>
      <w:r>
        <w:t>Приложение 7</w:t>
      </w:r>
    </w:p>
    <w:tbl>
      <w:tblPr>
        <w:tblW w:w="5000" w:type="pct"/>
        <w:tblLook w:val="04A0"/>
      </w:tblPr>
      <w:tblGrid>
        <w:gridCol w:w="415"/>
        <w:gridCol w:w="2243"/>
        <w:gridCol w:w="498"/>
        <w:gridCol w:w="491"/>
        <w:gridCol w:w="566"/>
        <w:gridCol w:w="1263"/>
        <w:gridCol w:w="526"/>
        <w:gridCol w:w="1022"/>
        <w:gridCol w:w="1001"/>
        <w:gridCol w:w="817"/>
        <w:gridCol w:w="1263"/>
        <w:gridCol w:w="566"/>
        <w:gridCol w:w="1022"/>
        <w:gridCol w:w="706"/>
        <w:gridCol w:w="566"/>
        <w:gridCol w:w="498"/>
        <w:gridCol w:w="491"/>
        <w:gridCol w:w="498"/>
        <w:gridCol w:w="491"/>
        <w:gridCol w:w="498"/>
        <w:gridCol w:w="491"/>
      </w:tblGrid>
      <w:tr w:rsidR="00FB6A17" w:rsidRPr="00FB6A17" w:rsidTr="00FB6A17">
        <w:trPr>
          <w:trHeight w:val="402"/>
        </w:trPr>
        <w:tc>
          <w:tcPr>
            <w:tcW w:w="5000" w:type="pct"/>
            <w:gridSpan w:val="21"/>
            <w:tcBorders>
              <w:top w:val="single" w:sz="4" w:space="0" w:color="333333"/>
              <w:left w:val="single" w:sz="4" w:space="0" w:color="333333"/>
              <w:bottom w:val="single" w:sz="8" w:space="0" w:color="333333"/>
              <w:right w:val="single" w:sz="8" w:space="0" w:color="333333"/>
            </w:tcBorders>
            <w:shd w:val="clear" w:color="000000" w:fill="CCCCFF"/>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Отчет об источниках финансирования инвестиционной программы п</w:t>
            </w:r>
            <w:proofErr w:type="gramStart"/>
            <w:r w:rsidRPr="00FB6A17">
              <w:rPr>
                <w:rFonts w:ascii="Tahoma" w:hAnsi="Tahoma" w:cs="Tahoma"/>
                <w:b/>
                <w:bCs/>
                <w:sz w:val="16"/>
                <w:szCs w:val="16"/>
              </w:rPr>
              <w:t>о ООО</w:t>
            </w:r>
            <w:proofErr w:type="gramEnd"/>
            <w:r w:rsidRPr="00FB6A17">
              <w:rPr>
                <w:rFonts w:ascii="Tahoma" w:hAnsi="Tahoma" w:cs="Tahoma"/>
                <w:b/>
                <w:bCs/>
                <w:sz w:val="16"/>
                <w:szCs w:val="16"/>
              </w:rPr>
              <w:t xml:space="preserve"> "Автозаводская ТЭЦ" за 2012 год в части производства электрической и тепловой энергии.</w:t>
            </w: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7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FB6A17" w:rsidTr="00FB6A17">
        <w:trPr>
          <w:trHeight w:val="225"/>
        </w:trPr>
        <w:tc>
          <w:tcPr>
            <w:tcW w:w="135" w:type="pct"/>
            <w:vMerge w:val="restart"/>
            <w:tcBorders>
              <w:top w:val="single" w:sz="4" w:space="0" w:color="333333"/>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 </w:t>
            </w:r>
            <w:proofErr w:type="spellStart"/>
            <w:proofErr w:type="gramStart"/>
            <w:r w:rsidRPr="00FB6A17">
              <w:rPr>
                <w:rFonts w:ascii="Tahoma" w:hAnsi="Tahoma" w:cs="Tahoma"/>
                <w:b/>
                <w:bCs/>
                <w:sz w:val="16"/>
                <w:szCs w:val="16"/>
              </w:rPr>
              <w:t>п</w:t>
            </w:r>
            <w:proofErr w:type="spellEnd"/>
            <w:proofErr w:type="gramEnd"/>
            <w:r w:rsidRPr="00FB6A17">
              <w:rPr>
                <w:rFonts w:ascii="Tahoma" w:hAnsi="Tahoma" w:cs="Tahoma"/>
                <w:b/>
                <w:bCs/>
                <w:sz w:val="16"/>
                <w:szCs w:val="16"/>
              </w:rPr>
              <w:t>/</w:t>
            </w:r>
            <w:proofErr w:type="spellStart"/>
            <w:r w:rsidRPr="00FB6A17">
              <w:rPr>
                <w:rFonts w:ascii="Tahoma" w:hAnsi="Tahoma" w:cs="Tahoma"/>
                <w:b/>
                <w:bCs/>
                <w:sz w:val="16"/>
                <w:szCs w:val="16"/>
              </w:rPr>
              <w:t>п</w:t>
            </w:r>
            <w:proofErr w:type="spellEnd"/>
          </w:p>
        </w:tc>
        <w:tc>
          <w:tcPr>
            <w:tcW w:w="799" w:type="pct"/>
            <w:vMerge w:val="restart"/>
            <w:tcBorders>
              <w:top w:val="single" w:sz="4" w:space="0" w:color="333333"/>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Направления инвест</w:t>
            </w:r>
            <w:r w:rsidRPr="00FB6A17">
              <w:rPr>
                <w:rFonts w:ascii="Tahoma" w:hAnsi="Tahoma" w:cs="Tahoma"/>
                <w:b/>
                <w:bCs/>
                <w:sz w:val="16"/>
                <w:szCs w:val="16"/>
              </w:rPr>
              <w:t>и</w:t>
            </w:r>
            <w:r w:rsidRPr="00FB6A17">
              <w:rPr>
                <w:rFonts w:ascii="Tahoma" w:hAnsi="Tahoma" w:cs="Tahoma"/>
                <w:b/>
                <w:bCs/>
                <w:sz w:val="16"/>
                <w:szCs w:val="16"/>
              </w:rPr>
              <w:t>ций (объекты)</w:t>
            </w:r>
          </w:p>
        </w:tc>
        <w:tc>
          <w:tcPr>
            <w:tcW w:w="4066" w:type="pct"/>
            <w:gridSpan w:val="19"/>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Источники финансирования в отчетном периоде,  тыс. </w:t>
            </w:r>
            <w:proofErr w:type="spellStart"/>
            <w:r w:rsidRPr="00FB6A17">
              <w:rPr>
                <w:rFonts w:ascii="Tahoma" w:hAnsi="Tahoma" w:cs="Tahoma"/>
                <w:b/>
                <w:bCs/>
                <w:sz w:val="16"/>
                <w:szCs w:val="16"/>
              </w:rPr>
              <w:t>руб</w:t>
            </w:r>
            <w:proofErr w:type="spellEnd"/>
          </w:p>
        </w:tc>
      </w:tr>
      <w:tr w:rsidR="00FB6A17" w:rsidRPr="00FB6A17" w:rsidTr="00FB6A17">
        <w:trPr>
          <w:trHeight w:val="255"/>
        </w:trPr>
        <w:tc>
          <w:tcPr>
            <w:tcW w:w="135"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99"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3835" w:type="pct"/>
            <w:gridSpan w:val="17"/>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 том числе:</w:t>
            </w:r>
          </w:p>
        </w:tc>
      </w:tr>
      <w:tr w:rsidR="00FB6A17" w:rsidRPr="00FB6A17" w:rsidTr="00FB6A17">
        <w:trPr>
          <w:trHeight w:val="255"/>
        </w:trPr>
        <w:tc>
          <w:tcPr>
            <w:tcW w:w="135"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99"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tcBorders>
              <w:top w:val="single" w:sz="4" w:space="0" w:color="333333"/>
              <w:left w:val="single" w:sz="4" w:space="0" w:color="333333"/>
              <w:bottom w:val="single" w:sz="4"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048" w:type="pct"/>
            <w:gridSpan w:val="7"/>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Амортизация</w:t>
            </w:r>
          </w:p>
        </w:tc>
        <w:tc>
          <w:tcPr>
            <w:tcW w:w="1093" w:type="pct"/>
            <w:gridSpan w:val="4"/>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Прибыль</w:t>
            </w:r>
          </w:p>
        </w:tc>
        <w:tc>
          <w:tcPr>
            <w:tcW w:w="228"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Кредиты</w:t>
            </w:r>
          </w:p>
        </w:tc>
        <w:tc>
          <w:tcPr>
            <w:tcW w:w="239"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spellStart"/>
            <w:r w:rsidRPr="00FB6A17">
              <w:rPr>
                <w:rFonts w:ascii="Tahoma" w:hAnsi="Tahoma" w:cs="Tahoma"/>
                <w:b/>
                <w:bCs/>
                <w:sz w:val="16"/>
                <w:szCs w:val="16"/>
              </w:rPr>
              <w:t>Доп</w:t>
            </w:r>
            <w:r w:rsidRPr="00FB6A17">
              <w:rPr>
                <w:rFonts w:ascii="Tahoma" w:hAnsi="Tahoma" w:cs="Tahoma"/>
                <w:b/>
                <w:bCs/>
                <w:sz w:val="16"/>
                <w:szCs w:val="16"/>
              </w:rPr>
              <w:t>э</w:t>
            </w:r>
            <w:r w:rsidRPr="00FB6A17">
              <w:rPr>
                <w:rFonts w:ascii="Tahoma" w:hAnsi="Tahoma" w:cs="Tahoma"/>
                <w:b/>
                <w:bCs/>
                <w:sz w:val="16"/>
                <w:szCs w:val="16"/>
              </w:rPr>
              <w:t>миссия</w:t>
            </w:r>
            <w:proofErr w:type="spellEnd"/>
          </w:p>
        </w:tc>
        <w:tc>
          <w:tcPr>
            <w:tcW w:w="228" w:type="pct"/>
            <w:gridSpan w:val="2"/>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Прочие</w:t>
            </w:r>
          </w:p>
        </w:tc>
      </w:tr>
      <w:tr w:rsidR="00FB6A17" w:rsidRPr="00AD5D11" w:rsidTr="00FB6A17">
        <w:trPr>
          <w:trHeight w:val="270"/>
        </w:trPr>
        <w:tc>
          <w:tcPr>
            <w:tcW w:w="135"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99"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5"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6"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4" w:type="pct"/>
            <w:gridSpan w:val="4"/>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914" w:type="pct"/>
            <w:gridSpan w:val="3"/>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806" w:type="pct"/>
            <w:gridSpan w:val="3"/>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8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5"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3"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24"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5"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5"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3" w:type="pct"/>
            <w:vMerge w:val="restart"/>
            <w:tcBorders>
              <w:top w:val="nil"/>
              <w:left w:val="single" w:sz="4" w:space="0" w:color="333333"/>
              <w:bottom w:val="single" w:sz="8" w:space="0" w:color="333333"/>
              <w:right w:val="single" w:sz="8"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r>
      <w:tr w:rsidR="00FB6A17" w:rsidRPr="00AD5D11" w:rsidTr="00FB6A17">
        <w:trPr>
          <w:trHeight w:val="960"/>
        </w:trPr>
        <w:tc>
          <w:tcPr>
            <w:tcW w:w="135"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99"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5"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34"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472"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Неиспол</w:t>
            </w:r>
            <w:r w:rsidRPr="00FB6A17">
              <w:rPr>
                <w:rFonts w:ascii="Tahoma" w:hAnsi="Tahoma" w:cs="Tahoma"/>
                <w:b/>
                <w:bCs/>
                <w:sz w:val="16"/>
                <w:szCs w:val="16"/>
              </w:rPr>
              <w:t>ь</w:t>
            </w:r>
            <w:r w:rsidRPr="00FB6A17">
              <w:rPr>
                <w:rFonts w:ascii="Tahoma" w:hAnsi="Tahoma" w:cs="Tahoma"/>
                <w:b/>
                <w:bCs/>
                <w:sz w:val="16"/>
                <w:szCs w:val="16"/>
              </w:rPr>
              <w:t>зованная</w:t>
            </w:r>
            <w:proofErr w:type="gramEnd"/>
            <w:r w:rsidRPr="00FB6A17">
              <w:rPr>
                <w:rFonts w:ascii="Tahoma" w:hAnsi="Tahoma" w:cs="Tahoma"/>
                <w:b/>
                <w:bCs/>
                <w:sz w:val="16"/>
                <w:szCs w:val="16"/>
              </w:rPr>
              <w:t xml:space="preserve"> по состоянию на начало отчетного года в </w:t>
            </w:r>
            <w:proofErr w:type="spellStart"/>
            <w:r w:rsidRPr="00FB6A17">
              <w:rPr>
                <w:rFonts w:ascii="Tahoma" w:hAnsi="Tahoma" w:cs="Tahoma"/>
                <w:b/>
                <w:bCs/>
                <w:sz w:val="16"/>
                <w:szCs w:val="16"/>
              </w:rPr>
              <w:t>с</w:t>
            </w:r>
            <w:r w:rsidRPr="00FB6A17">
              <w:rPr>
                <w:rFonts w:ascii="Tahoma" w:hAnsi="Tahoma" w:cs="Tahoma"/>
                <w:b/>
                <w:bCs/>
                <w:sz w:val="16"/>
                <w:szCs w:val="16"/>
              </w:rPr>
              <w:t>о</w:t>
            </w:r>
            <w:r w:rsidRPr="00FB6A17">
              <w:rPr>
                <w:rFonts w:ascii="Tahoma" w:hAnsi="Tahoma" w:cs="Tahoma"/>
                <w:b/>
                <w:bCs/>
                <w:sz w:val="16"/>
                <w:szCs w:val="16"/>
              </w:rPr>
              <w:t>отв-и</w:t>
            </w:r>
            <w:proofErr w:type="spellEnd"/>
            <w:r w:rsidRPr="00FB6A17">
              <w:rPr>
                <w:rFonts w:ascii="Tahoma" w:hAnsi="Tahoma" w:cs="Tahoma"/>
                <w:b/>
                <w:bCs/>
                <w:sz w:val="16"/>
                <w:szCs w:val="16"/>
              </w:rPr>
              <w:t xml:space="preserve"> с да</w:t>
            </w:r>
            <w:r w:rsidRPr="00FB6A17">
              <w:rPr>
                <w:rFonts w:ascii="Tahoma" w:hAnsi="Tahoma" w:cs="Tahoma"/>
                <w:b/>
                <w:bCs/>
                <w:sz w:val="16"/>
                <w:szCs w:val="16"/>
              </w:rPr>
              <w:t>н</w:t>
            </w:r>
            <w:r w:rsidRPr="00FB6A17">
              <w:rPr>
                <w:rFonts w:ascii="Tahoma" w:hAnsi="Tahoma" w:cs="Tahoma"/>
                <w:b/>
                <w:bCs/>
                <w:sz w:val="16"/>
                <w:szCs w:val="16"/>
              </w:rPr>
              <w:t>ными бу</w:t>
            </w:r>
            <w:r w:rsidRPr="00FB6A17">
              <w:rPr>
                <w:rFonts w:ascii="Tahoma" w:hAnsi="Tahoma" w:cs="Tahoma"/>
                <w:b/>
                <w:bCs/>
                <w:sz w:val="16"/>
                <w:szCs w:val="16"/>
              </w:rPr>
              <w:t>х</w:t>
            </w:r>
            <w:r w:rsidRPr="00FB6A17">
              <w:rPr>
                <w:rFonts w:ascii="Tahoma" w:hAnsi="Tahoma" w:cs="Tahoma"/>
                <w:b/>
                <w:bCs/>
                <w:sz w:val="16"/>
                <w:szCs w:val="16"/>
              </w:rPr>
              <w:t>галтерской отчетности</w:t>
            </w:r>
          </w:p>
        </w:tc>
        <w:tc>
          <w:tcPr>
            <w:tcW w:w="528"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Плановая амортизация отчетного года</w:t>
            </w:r>
          </w:p>
        </w:tc>
        <w:tc>
          <w:tcPr>
            <w:tcW w:w="256"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Испол</w:t>
            </w:r>
            <w:r w:rsidRPr="00FB6A17">
              <w:rPr>
                <w:rFonts w:ascii="Tahoma" w:hAnsi="Tahoma" w:cs="Tahoma"/>
                <w:b/>
                <w:bCs/>
                <w:sz w:val="16"/>
                <w:szCs w:val="16"/>
              </w:rPr>
              <w:t>ь</w:t>
            </w:r>
            <w:r w:rsidRPr="00FB6A17">
              <w:rPr>
                <w:rFonts w:ascii="Tahoma" w:hAnsi="Tahoma" w:cs="Tahoma"/>
                <w:b/>
                <w:bCs/>
                <w:sz w:val="16"/>
                <w:szCs w:val="16"/>
              </w:rPr>
              <w:t>зовано</w:t>
            </w:r>
          </w:p>
        </w:tc>
        <w:tc>
          <w:tcPr>
            <w:tcW w:w="204"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w:t>
            </w:r>
            <w:r w:rsidRPr="00FB6A17">
              <w:rPr>
                <w:rFonts w:ascii="Tahoma" w:hAnsi="Tahoma" w:cs="Tahoma"/>
                <w:b/>
                <w:bCs/>
                <w:sz w:val="16"/>
                <w:szCs w:val="16"/>
              </w:rPr>
              <w:t>а</w:t>
            </w:r>
            <w:r w:rsidRPr="00FB6A17">
              <w:rPr>
                <w:rFonts w:ascii="Tahoma" w:hAnsi="Tahoma" w:cs="Tahoma"/>
                <w:b/>
                <w:bCs/>
                <w:sz w:val="16"/>
                <w:szCs w:val="16"/>
              </w:rPr>
              <w:t>числ</w:t>
            </w:r>
            <w:r w:rsidRPr="00FB6A17">
              <w:rPr>
                <w:rFonts w:ascii="Tahoma" w:hAnsi="Tahoma" w:cs="Tahoma"/>
                <w:b/>
                <w:bCs/>
                <w:sz w:val="16"/>
                <w:szCs w:val="16"/>
              </w:rPr>
              <w:t>е</w:t>
            </w:r>
            <w:r w:rsidRPr="00FB6A17">
              <w:rPr>
                <w:rFonts w:ascii="Tahoma" w:hAnsi="Tahoma" w:cs="Tahoma"/>
                <w:b/>
                <w:bCs/>
                <w:sz w:val="16"/>
                <w:szCs w:val="16"/>
              </w:rPr>
              <w:t>но</w:t>
            </w:r>
          </w:p>
        </w:tc>
        <w:tc>
          <w:tcPr>
            <w:tcW w:w="453"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Неиспол</w:t>
            </w:r>
            <w:r w:rsidRPr="00FB6A17">
              <w:rPr>
                <w:rFonts w:ascii="Tahoma" w:hAnsi="Tahoma" w:cs="Tahoma"/>
                <w:b/>
                <w:bCs/>
                <w:sz w:val="16"/>
                <w:szCs w:val="16"/>
              </w:rPr>
              <w:t>ь</w:t>
            </w:r>
            <w:r w:rsidRPr="00FB6A17">
              <w:rPr>
                <w:rFonts w:ascii="Tahoma" w:hAnsi="Tahoma" w:cs="Tahoma"/>
                <w:b/>
                <w:bCs/>
                <w:sz w:val="16"/>
                <w:szCs w:val="16"/>
              </w:rPr>
              <w:t>зованная</w:t>
            </w:r>
            <w:proofErr w:type="gramEnd"/>
            <w:r w:rsidRPr="00FB6A17">
              <w:rPr>
                <w:rFonts w:ascii="Tahoma" w:hAnsi="Tahoma" w:cs="Tahoma"/>
                <w:b/>
                <w:bCs/>
                <w:sz w:val="16"/>
                <w:szCs w:val="16"/>
              </w:rPr>
              <w:t xml:space="preserve"> по состоянию на конец отчетного года в </w:t>
            </w:r>
            <w:proofErr w:type="spellStart"/>
            <w:r w:rsidRPr="00FB6A17">
              <w:rPr>
                <w:rFonts w:ascii="Tahoma" w:hAnsi="Tahoma" w:cs="Tahoma"/>
                <w:b/>
                <w:bCs/>
                <w:sz w:val="16"/>
                <w:szCs w:val="16"/>
              </w:rPr>
              <w:t>с</w:t>
            </w:r>
            <w:r w:rsidRPr="00FB6A17">
              <w:rPr>
                <w:rFonts w:ascii="Tahoma" w:hAnsi="Tahoma" w:cs="Tahoma"/>
                <w:b/>
                <w:bCs/>
                <w:sz w:val="16"/>
                <w:szCs w:val="16"/>
              </w:rPr>
              <w:t>о</w:t>
            </w:r>
            <w:r w:rsidRPr="00FB6A17">
              <w:rPr>
                <w:rFonts w:ascii="Tahoma" w:hAnsi="Tahoma" w:cs="Tahoma"/>
                <w:b/>
                <w:bCs/>
                <w:sz w:val="16"/>
                <w:szCs w:val="16"/>
              </w:rPr>
              <w:t>отв-и</w:t>
            </w:r>
            <w:proofErr w:type="spellEnd"/>
            <w:r w:rsidRPr="00FB6A17">
              <w:rPr>
                <w:rFonts w:ascii="Tahoma" w:hAnsi="Tahoma" w:cs="Tahoma"/>
                <w:b/>
                <w:bCs/>
                <w:sz w:val="16"/>
                <w:szCs w:val="16"/>
              </w:rPr>
              <w:t xml:space="preserve"> с да</w:t>
            </w:r>
            <w:r w:rsidRPr="00FB6A17">
              <w:rPr>
                <w:rFonts w:ascii="Tahoma" w:hAnsi="Tahoma" w:cs="Tahoma"/>
                <w:b/>
                <w:bCs/>
                <w:sz w:val="16"/>
                <w:szCs w:val="16"/>
              </w:rPr>
              <w:t>н</w:t>
            </w:r>
            <w:r w:rsidRPr="00FB6A17">
              <w:rPr>
                <w:rFonts w:ascii="Tahoma" w:hAnsi="Tahoma" w:cs="Tahoma"/>
                <w:b/>
                <w:bCs/>
                <w:sz w:val="16"/>
                <w:szCs w:val="16"/>
              </w:rPr>
              <w:t>ными бу</w:t>
            </w:r>
            <w:r w:rsidRPr="00FB6A17">
              <w:rPr>
                <w:rFonts w:ascii="Tahoma" w:hAnsi="Tahoma" w:cs="Tahoma"/>
                <w:b/>
                <w:bCs/>
                <w:sz w:val="16"/>
                <w:szCs w:val="16"/>
              </w:rPr>
              <w:t>х</w:t>
            </w:r>
            <w:r w:rsidRPr="00FB6A17">
              <w:rPr>
                <w:rFonts w:ascii="Tahoma" w:hAnsi="Tahoma" w:cs="Tahoma"/>
                <w:b/>
                <w:bCs/>
                <w:sz w:val="16"/>
                <w:szCs w:val="16"/>
              </w:rPr>
              <w:t>галтерской отчетности</w:t>
            </w:r>
          </w:p>
        </w:tc>
        <w:tc>
          <w:tcPr>
            <w:tcW w:w="134"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386"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Учтенная</w:t>
            </w:r>
            <w:proofErr w:type="gramEnd"/>
            <w:r w:rsidRPr="00FB6A17">
              <w:rPr>
                <w:rFonts w:ascii="Tahoma" w:hAnsi="Tahoma" w:cs="Tahoma"/>
                <w:b/>
                <w:bCs/>
                <w:sz w:val="16"/>
                <w:szCs w:val="16"/>
              </w:rPr>
              <w:t xml:space="preserve"> в рег</w:t>
            </w:r>
            <w:r w:rsidRPr="00FB6A17">
              <w:rPr>
                <w:rFonts w:ascii="Tahoma" w:hAnsi="Tahoma" w:cs="Tahoma"/>
                <w:b/>
                <w:bCs/>
                <w:sz w:val="16"/>
                <w:szCs w:val="16"/>
              </w:rPr>
              <w:t>у</w:t>
            </w:r>
            <w:r w:rsidRPr="00FB6A17">
              <w:rPr>
                <w:rFonts w:ascii="Tahoma" w:hAnsi="Tahoma" w:cs="Tahoma"/>
                <w:b/>
                <w:bCs/>
                <w:sz w:val="16"/>
                <w:szCs w:val="16"/>
              </w:rPr>
              <w:t>лиру</w:t>
            </w:r>
            <w:r w:rsidRPr="00FB6A17">
              <w:rPr>
                <w:rFonts w:ascii="Tahoma" w:hAnsi="Tahoma" w:cs="Tahoma"/>
                <w:b/>
                <w:bCs/>
                <w:sz w:val="16"/>
                <w:szCs w:val="16"/>
              </w:rPr>
              <w:t>е</w:t>
            </w:r>
            <w:r w:rsidRPr="00FB6A17">
              <w:rPr>
                <w:rFonts w:ascii="Tahoma" w:hAnsi="Tahoma" w:cs="Tahoma"/>
                <w:b/>
                <w:bCs/>
                <w:sz w:val="16"/>
                <w:szCs w:val="16"/>
              </w:rPr>
              <w:t>мых т</w:t>
            </w:r>
            <w:r w:rsidRPr="00FB6A17">
              <w:rPr>
                <w:rFonts w:ascii="Tahoma" w:hAnsi="Tahoma" w:cs="Tahoma"/>
                <w:b/>
                <w:bCs/>
                <w:sz w:val="16"/>
                <w:szCs w:val="16"/>
              </w:rPr>
              <w:t>а</w:t>
            </w:r>
            <w:r w:rsidRPr="00FB6A17">
              <w:rPr>
                <w:rFonts w:ascii="Tahoma" w:hAnsi="Tahoma" w:cs="Tahoma"/>
                <w:b/>
                <w:bCs/>
                <w:sz w:val="16"/>
                <w:szCs w:val="16"/>
              </w:rPr>
              <w:t>рифах</w:t>
            </w:r>
          </w:p>
        </w:tc>
        <w:tc>
          <w:tcPr>
            <w:tcW w:w="286"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w:t>
            </w:r>
            <w:r w:rsidRPr="00FB6A17">
              <w:rPr>
                <w:rFonts w:ascii="Tahoma" w:hAnsi="Tahoma" w:cs="Tahoma"/>
                <w:b/>
                <w:bCs/>
                <w:sz w:val="16"/>
                <w:szCs w:val="16"/>
              </w:rPr>
              <w:t>о</w:t>
            </w:r>
            <w:r w:rsidRPr="00FB6A17">
              <w:rPr>
                <w:rFonts w:ascii="Tahoma" w:hAnsi="Tahoma" w:cs="Tahoma"/>
                <w:b/>
                <w:bCs/>
                <w:sz w:val="16"/>
                <w:szCs w:val="16"/>
              </w:rPr>
              <w:t>чая пр</w:t>
            </w:r>
            <w:r w:rsidRPr="00FB6A17">
              <w:rPr>
                <w:rFonts w:ascii="Tahoma" w:hAnsi="Tahoma" w:cs="Tahoma"/>
                <w:b/>
                <w:bCs/>
                <w:sz w:val="16"/>
                <w:szCs w:val="16"/>
              </w:rPr>
              <w:t>и</w:t>
            </w:r>
            <w:r w:rsidRPr="00FB6A17">
              <w:rPr>
                <w:rFonts w:ascii="Tahoma" w:hAnsi="Tahoma" w:cs="Tahoma"/>
                <w:b/>
                <w:bCs/>
                <w:sz w:val="16"/>
                <w:szCs w:val="16"/>
              </w:rPr>
              <w:t>быль</w:t>
            </w:r>
          </w:p>
        </w:tc>
        <w:tc>
          <w:tcPr>
            <w:tcW w:w="286"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115"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2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5"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5"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960"/>
        </w:trPr>
        <w:tc>
          <w:tcPr>
            <w:tcW w:w="135"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99"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5"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3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47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2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406" w:type="pct"/>
            <w:tcBorders>
              <w:top w:val="nil"/>
              <w:left w:val="nil"/>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в т.ч. </w:t>
            </w:r>
            <w:proofErr w:type="gramStart"/>
            <w:r w:rsidRPr="00FB6A17">
              <w:rPr>
                <w:rFonts w:ascii="Tahoma" w:hAnsi="Tahoma" w:cs="Tahoma"/>
                <w:b/>
                <w:bCs/>
                <w:sz w:val="16"/>
                <w:szCs w:val="16"/>
              </w:rPr>
              <w:t>учтенная</w:t>
            </w:r>
            <w:proofErr w:type="gramEnd"/>
            <w:r w:rsidRPr="00FB6A17">
              <w:rPr>
                <w:rFonts w:ascii="Tahoma" w:hAnsi="Tahoma" w:cs="Tahoma"/>
                <w:b/>
                <w:bCs/>
                <w:sz w:val="16"/>
                <w:szCs w:val="16"/>
              </w:rPr>
              <w:t xml:space="preserve"> в рег</w:t>
            </w:r>
            <w:r w:rsidRPr="00FB6A17">
              <w:rPr>
                <w:rFonts w:ascii="Tahoma" w:hAnsi="Tahoma" w:cs="Tahoma"/>
                <w:b/>
                <w:bCs/>
                <w:sz w:val="16"/>
                <w:szCs w:val="16"/>
              </w:rPr>
              <w:t>у</w:t>
            </w:r>
            <w:r w:rsidRPr="00FB6A17">
              <w:rPr>
                <w:rFonts w:ascii="Tahoma" w:hAnsi="Tahoma" w:cs="Tahoma"/>
                <w:b/>
                <w:bCs/>
                <w:sz w:val="16"/>
                <w:szCs w:val="16"/>
              </w:rPr>
              <w:t>лиру</w:t>
            </w:r>
            <w:r w:rsidRPr="00FB6A17">
              <w:rPr>
                <w:rFonts w:ascii="Tahoma" w:hAnsi="Tahoma" w:cs="Tahoma"/>
                <w:b/>
                <w:bCs/>
                <w:sz w:val="16"/>
                <w:szCs w:val="16"/>
              </w:rPr>
              <w:t>е</w:t>
            </w:r>
            <w:r w:rsidRPr="00FB6A17">
              <w:rPr>
                <w:rFonts w:ascii="Tahoma" w:hAnsi="Tahoma" w:cs="Tahoma"/>
                <w:b/>
                <w:bCs/>
                <w:sz w:val="16"/>
                <w:szCs w:val="16"/>
              </w:rPr>
              <w:t>мых т</w:t>
            </w:r>
            <w:r w:rsidRPr="00FB6A17">
              <w:rPr>
                <w:rFonts w:ascii="Tahoma" w:hAnsi="Tahoma" w:cs="Tahoma"/>
                <w:b/>
                <w:bCs/>
                <w:sz w:val="16"/>
                <w:szCs w:val="16"/>
              </w:rPr>
              <w:t>а</w:t>
            </w:r>
            <w:r w:rsidRPr="00FB6A17">
              <w:rPr>
                <w:rFonts w:ascii="Tahoma" w:hAnsi="Tahoma" w:cs="Tahoma"/>
                <w:b/>
                <w:bCs/>
                <w:sz w:val="16"/>
                <w:szCs w:val="16"/>
              </w:rPr>
              <w:t>рифах</w:t>
            </w:r>
          </w:p>
        </w:tc>
        <w:tc>
          <w:tcPr>
            <w:tcW w:w="25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0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45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3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38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8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8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5"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2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5"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5"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255"/>
        </w:trPr>
        <w:tc>
          <w:tcPr>
            <w:tcW w:w="13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w:t>
            </w:r>
          </w:p>
        </w:tc>
        <w:tc>
          <w:tcPr>
            <w:tcW w:w="79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w:t>
            </w: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w:t>
            </w: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4</w:t>
            </w: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5</w:t>
            </w:r>
          </w:p>
        </w:tc>
        <w:tc>
          <w:tcPr>
            <w:tcW w:w="47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6</w:t>
            </w: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7</w:t>
            </w:r>
          </w:p>
        </w:tc>
        <w:tc>
          <w:tcPr>
            <w:tcW w:w="40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8</w:t>
            </w:r>
          </w:p>
        </w:tc>
        <w:tc>
          <w:tcPr>
            <w:tcW w:w="25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9</w:t>
            </w: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10</w:t>
            </w:r>
          </w:p>
        </w:tc>
        <w:tc>
          <w:tcPr>
            <w:tcW w:w="45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11</w:t>
            </w: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12</w:t>
            </w:r>
          </w:p>
        </w:tc>
        <w:tc>
          <w:tcPr>
            <w:tcW w:w="38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13</w:t>
            </w:r>
          </w:p>
        </w:tc>
        <w:tc>
          <w:tcPr>
            <w:tcW w:w="28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14</w:t>
            </w:r>
          </w:p>
        </w:tc>
        <w:tc>
          <w:tcPr>
            <w:tcW w:w="28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15</w:t>
            </w: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16</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17</w:t>
            </w:r>
          </w:p>
        </w:tc>
        <w:tc>
          <w:tcPr>
            <w:tcW w:w="12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18</w:t>
            </w: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19</w:t>
            </w:r>
          </w:p>
        </w:tc>
        <w:tc>
          <w:tcPr>
            <w:tcW w:w="11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20</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21</w:t>
            </w:r>
          </w:p>
        </w:tc>
      </w:tr>
      <w:tr w:rsidR="00FB6A17" w:rsidRPr="00AD5D11" w:rsidTr="00FB6A17">
        <w:trPr>
          <w:trHeight w:val="450"/>
        </w:trPr>
        <w:tc>
          <w:tcPr>
            <w:tcW w:w="135" w:type="pc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w:t>
            </w:r>
          </w:p>
        </w:tc>
        <w:tc>
          <w:tcPr>
            <w:tcW w:w="799" w:type="pct"/>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на произво</w:t>
            </w:r>
            <w:r w:rsidRPr="00FB6A17">
              <w:rPr>
                <w:rFonts w:ascii="Tahoma" w:hAnsi="Tahoma" w:cs="Tahoma"/>
                <w:sz w:val="16"/>
                <w:szCs w:val="16"/>
              </w:rPr>
              <w:t>д</w:t>
            </w:r>
            <w:r w:rsidRPr="00FB6A17">
              <w:rPr>
                <w:rFonts w:ascii="Tahoma" w:hAnsi="Tahoma" w:cs="Tahoma"/>
                <w:sz w:val="16"/>
                <w:szCs w:val="16"/>
              </w:rPr>
              <w:t>ственное развитие</w:t>
            </w:r>
          </w:p>
        </w:tc>
        <w:tc>
          <w:tcPr>
            <w:tcW w:w="11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7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0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5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5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13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8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35"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w:t>
            </w:r>
          </w:p>
        </w:tc>
        <w:tc>
          <w:tcPr>
            <w:tcW w:w="799"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Новое строительство и расширение</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7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0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5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5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450"/>
        </w:trPr>
        <w:tc>
          <w:tcPr>
            <w:tcW w:w="135"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w:t>
            </w:r>
          </w:p>
        </w:tc>
        <w:tc>
          <w:tcPr>
            <w:tcW w:w="799"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Техническое перево</w:t>
            </w:r>
            <w:r w:rsidRPr="00FB6A17">
              <w:rPr>
                <w:rFonts w:ascii="Tahoma" w:hAnsi="Tahoma" w:cs="Tahoma"/>
                <w:sz w:val="16"/>
                <w:szCs w:val="16"/>
              </w:rPr>
              <w:t>о</w:t>
            </w:r>
            <w:r w:rsidRPr="00FB6A17">
              <w:rPr>
                <w:rFonts w:ascii="Tahoma" w:hAnsi="Tahoma" w:cs="Tahoma"/>
                <w:sz w:val="16"/>
                <w:szCs w:val="16"/>
              </w:rPr>
              <w:t>ружение и реконструкция</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7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0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5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5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450"/>
        </w:trPr>
        <w:tc>
          <w:tcPr>
            <w:tcW w:w="135"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w:t>
            </w:r>
          </w:p>
        </w:tc>
        <w:tc>
          <w:tcPr>
            <w:tcW w:w="799"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Приобретение объектов основных средств</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7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0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5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5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450"/>
        </w:trPr>
        <w:tc>
          <w:tcPr>
            <w:tcW w:w="135"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w:t>
            </w:r>
          </w:p>
        </w:tc>
        <w:tc>
          <w:tcPr>
            <w:tcW w:w="799"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в развитие непроизводственной сф</w:t>
            </w:r>
            <w:r w:rsidRPr="00FB6A17">
              <w:rPr>
                <w:rFonts w:ascii="Tahoma" w:hAnsi="Tahoma" w:cs="Tahoma"/>
                <w:sz w:val="16"/>
                <w:szCs w:val="16"/>
              </w:rPr>
              <w:t>е</w:t>
            </w:r>
            <w:r w:rsidRPr="00FB6A17">
              <w:rPr>
                <w:rFonts w:ascii="Tahoma" w:hAnsi="Tahoma" w:cs="Tahoma"/>
                <w:sz w:val="16"/>
                <w:szCs w:val="16"/>
              </w:rPr>
              <w:t>ры</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7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0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5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5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35"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4</w:t>
            </w:r>
          </w:p>
        </w:tc>
        <w:tc>
          <w:tcPr>
            <w:tcW w:w="799"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Всего</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7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0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5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0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5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8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465"/>
        </w:trPr>
        <w:tc>
          <w:tcPr>
            <w:tcW w:w="135" w:type="pc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5</w:t>
            </w:r>
          </w:p>
        </w:tc>
        <w:tc>
          <w:tcPr>
            <w:tcW w:w="799" w:type="pct"/>
            <w:tcBorders>
              <w:top w:val="nil"/>
              <w:left w:val="nil"/>
              <w:bottom w:val="single" w:sz="8"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Нераспределенная по объектам </w:t>
            </w:r>
            <w:proofErr w:type="spellStart"/>
            <w:r w:rsidRPr="00FB6A17">
              <w:rPr>
                <w:rFonts w:ascii="Tahoma" w:hAnsi="Tahoma" w:cs="Tahoma"/>
                <w:sz w:val="16"/>
                <w:szCs w:val="16"/>
              </w:rPr>
              <w:t>неиспользован</w:t>
            </w:r>
            <w:r w:rsidRPr="00FB6A17">
              <w:rPr>
                <w:rFonts w:ascii="Tahoma" w:hAnsi="Tahoma" w:cs="Tahoma"/>
                <w:sz w:val="16"/>
                <w:szCs w:val="16"/>
              </w:rPr>
              <w:t>н</w:t>
            </w:r>
            <w:r w:rsidRPr="00FB6A17">
              <w:rPr>
                <w:rFonts w:ascii="Tahoma" w:hAnsi="Tahoma" w:cs="Tahoma"/>
                <w:sz w:val="16"/>
                <w:szCs w:val="16"/>
              </w:rPr>
              <w:t>ная</w:t>
            </w:r>
            <w:proofErr w:type="spellEnd"/>
            <w:r w:rsidRPr="00FB6A17">
              <w:rPr>
                <w:rFonts w:ascii="Tahoma" w:hAnsi="Tahoma" w:cs="Tahoma"/>
                <w:sz w:val="16"/>
                <w:szCs w:val="16"/>
              </w:rPr>
              <w:t xml:space="preserve"> амортизация</w:t>
            </w:r>
          </w:p>
        </w:tc>
        <w:tc>
          <w:tcPr>
            <w:tcW w:w="115"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472"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40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5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04"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45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34"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38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8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8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24"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5"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8" w:space="0" w:color="333333"/>
              <w:right w:val="single" w:sz="8"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7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7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Руководитель организации</w:t>
            </w: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22"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914"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22"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(Ф.И.О.)</w:t>
            </w: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4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914"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(подпись)</w:t>
            </w: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7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Должностное лицо,</w:t>
            </w: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7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ответственное за</w:t>
            </w: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7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составление отчета</w:t>
            </w: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22"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2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914"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673" w:type="pct"/>
            <w:gridSpan w:val="2"/>
            <w:tcBorders>
              <w:top w:val="nil"/>
              <w:left w:val="nil"/>
              <w:bottom w:val="single" w:sz="4" w:space="0" w:color="auto"/>
              <w:right w:val="nil"/>
            </w:tcBorders>
            <w:shd w:val="clear" w:color="auto" w:fill="auto"/>
            <w:noWrap/>
            <w:vAlign w:val="bottom"/>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22" w:type="pct"/>
            <w:gridSpan w:val="3"/>
            <w:tcBorders>
              <w:top w:val="single" w:sz="4" w:space="0" w:color="auto"/>
              <w:left w:val="nil"/>
              <w:bottom w:val="nil"/>
              <w:right w:val="nil"/>
            </w:tcBorders>
            <w:shd w:val="clear" w:color="auto" w:fill="auto"/>
            <w:noWrap/>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(должность)</w:t>
            </w:r>
          </w:p>
        </w:tc>
        <w:tc>
          <w:tcPr>
            <w:tcW w:w="123" w:type="pct"/>
            <w:tcBorders>
              <w:top w:val="nil"/>
              <w:left w:val="nil"/>
              <w:bottom w:val="nil"/>
              <w:right w:val="nil"/>
            </w:tcBorders>
            <w:shd w:val="clear" w:color="auto" w:fill="auto"/>
            <w:noWrap/>
            <w:hideMark/>
          </w:tcPr>
          <w:p w:rsidR="00FB6A17" w:rsidRPr="00FB6A17" w:rsidRDefault="00FB6A17" w:rsidP="00FB6A17">
            <w:pPr>
              <w:spacing w:after="0"/>
              <w:jc w:val="center"/>
              <w:rPr>
                <w:rFonts w:ascii="Tahoma" w:hAnsi="Tahoma" w:cs="Tahoma"/>
                <w:sz w:val="16"/>
                <w:szCs w:val="16"/>
              </w:rPr>
            </w:pPr>
          </w:p>
        </w:tc>
        <w:tc>
          <w:tcPr>
            <w:tcW w:w="40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914" w:type="pct"/>
            <w:gridSpan w:val="3"/>
            <w:tcBorders>
              <w:top w:val="single" w:sz="4" w:space="0" w:color="auto"/>
              <w:left w:val="nil"/>
              <w:bottom w:val="nil"/>
              <w:right w:val="nil"/>
            </w:tcBorders>
            <w:shd w:val="clear" w:color="auto" w:fill="auto"/>
            <w:noWrap/>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(Ф.И.О.)</w:t>
            </w: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673" w:type="pct"/>
            <w:gridSpan w:val="2"/>
            <w:tcBorders>
              <w:top w:val="single" w:sz="4" w:space="0" w:color="auto"/>
              <w:left w:val="nil"/>
              <w:bottom w:val="nil"/>
              <w:right w:val="nil"/>
            </w:tcBorders>
            <w:shd w:val="clear" w:color="auto" w:fill="auto"/>
            <w:noWrap/>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(подпись)</w:t>
            </w: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7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22" w:type="pct"/>
            <w:gridSpan w:val="3"/>
            <w:tcBorders>
              <w:top w:val="nil"/>
              <w:left w:val="nil"/>
              <w:bottom w:val="nil"/>
              <w:right w:val="nil"/>
            </w:tcBorders>
            <w:shd w:val="clear" w:color="auto" w:fill="auto"/>
            <w:noWrap/>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"_____" ________________ 20____ г. </w:t>
            </w:r>
          </w:p>
        </w:tc>
        <w:tc>
          <w:tcPr>
            <w:tcW w:w="123" w:type="pct"/>
            <w:tcBorders>
              <w:top w:val="nil"/>
              <w:left w:val="nil"/>
              <w:bottom w:val="nil"/>
              <w:right w:val="nil"/>
            </w:tcBorders>
            <w:shd w:val="clear" w:color="auto" w:fill="auto"/>
            <w:noWrap/>
            <w:hideMark/>
          </w:tcPr>
          <w:p w:rsidR="00FB6A17" w:rsidRPr="00FB6A17" w:rsidRDefault="00FB6A17" w:rsidP="00FB6A17">
            <w:pPr>
              <w:spacing w:after="0"/>
              <w:jc w:val="center"/>
              <w:rPr>
                <w:rFonts w:ascii="Tahoma" w:hAnsi="Tahoma" w:cs="Tahoma"/>
                <w:sz w:val="16"/>
                <w:szCs w:val="16"/>
              </w:rPr>
            </w:pPr>
          </w:p>
        </w:tc>
        <w:tc>
          <w:tcPr>
            <w:tcW w:w="40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22" w:type="pct"/>
            <w:gridSpan w:val="3"/>
            <w:tcBorders>
              <w:top w:val="nil"/>
              <w:left w:val="nil"/>
              <w:bottom w:val="nil"/>
              <w:right w:val="nil"/>
            </w:tcBorders>
            <w:shd w:val="clear" w:color="auto" w:fill="auto"/>
            <w:noWrap/>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(дата составления докуме</w:t>
            </w:r>
            <w:r w:rsidRPr="00FB6A17">
              <w:rPr>
                <w:rFonts w:ascii="Tahoma" w:hAnsi="Tahoma" w:cs="Tahoma"/>
                <w:sz w:val="16"/>
                <w:szCs w:val="16"/>
              </w:rPr>
              <w:t>н</w:t>
            </w:r>
            <w:r w:rsidRPr="00FB6A17">
              <w:rPr>
                <w:rFonts w:ascii="Tahoma" w:hAnsi="Tahoma" w:cs="Tahoma"/>
                <w:sz w:val="16"/>
                <w:szCs w:val="16"/>
              </w:rPr>
              <w:t>та)</w:t>
            </w:r>
          </w:p>
        </w:tc>
        <w:tc>
          <w:tcPr>
            <w:tcW w:w="123" w:type="pct"/>
            <w:tcBorders>
              <w:top w:val="nil"/>
              <w:left w:val="nil"/>
              <w:bottom w:val="nil"/>
              <w:right w:val="nil"/>
            </w:tcBorders>
            <w:shd w:val="clear" w:color="auto" w:fill="auto"/>
            <w:noWrap/>
            <w:hideMark/>
          </w:tcPr>
          <w:p w:rsidR="00FB6A17" w:rsidRPr="00FB6A17" w:rsidRDefault="00FB6A17" w:rsidP="00FB6A17">
            <w:pPr>
              <w:spacing w:after="0"/>
              <w:jc w:val="center"/>
              <w:rPr>
                <w:rFonts w:ascii="Tahoma" w:hAnsi="Tahoma" w:cs="Tahoma"/>
                <w:sz w:val="16"/>
                <w:szCs w:val="16"/>
              </w:rPr>
            </w:pPr>
          </w:p>
        </w:tc>
        <w:tc>
          <w:tcPr>
            <w:tcW w:w="40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3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799"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72"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0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5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0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45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3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3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286"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24"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5"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bottom"/>
            <w:hideMark/>
          </w:tcPr>
          <w:p w:rsidR="00FB6A17" w:rsidRPr="00FB6A17" w:rsidRDefault="00FB6A17" w:rsidP="00FB6A17">
            <w:pPr>
              <w:spacing w:after="0"/>
              <w:rPr>
                <w:rFonts w:ascii="Tahoma" w:hAnsi="Tahoma" w:cs="Tahoma"/>
                <w:sz w:val="16"/>
                <w:szCs w:val="16"/>
              </w:rPr>
            </w:pPr>
          </w:p>
        </w:tc>
      </w:tr>
    </w:tbl>
    <w:p w:rsidR="00FB6A17" w:rsidRDefault="00FB6A17" w:rsidP="006E271B">
      <w:pPr>
        <w:pStyle w:val="a5"/>
      </w:pPr>
    </w:p>
    <w:p w:rsidR="00FB6A17" w:rsidRDefault="00FB6A17"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Pr="00464E0F" w:rsidRDefault="00464E0F" w:rsidP="006E271B">
      <w:pPr>
        <w:pStyle w:val="a5"/>
        <w:rPr>
          <w:lang w:val="en-US"/>
        </w:rPr>
      </w:pPr>
    </w:p>
    <w:p w:rsidR="00FB6A17" w:rsidRDefault="00FB6A17" w:rsidP="006E271B">
      <w:pPr>
        <w:pStyle w:val="a5"/>
      </w:pPr>
      <w:r>
        <w:t>Приложение 8</w:t>
      </w:r>
    </w:p>
    <w:tbl>
      <w:tblPr>
        <w:tblW w:w="5000" w:type="pct"/>
        <w:tblLook w:val="04A0"/>
      </w:tblPr>
      <w:tblGrid>
        <w:gridCol w:w="433"/>
        <w:gridCol w:w="2084"/>
        <w:gridCol w:w="475"/>
        <w:gridCol w:w="468"/>
        <w:gridCol w:w="537"/>
        <w:gridCol w:w="1246"/>
        <w:gridCol w:w="500"/>
        <w:gridCol w:w="1080"/>
        <w:gridCol w:w="935"/>
        <w:gridCol w:w="788"/>
        <w:gridCol w:w="1198"/>
        <w:gridCol w:w="775"/>
        <w:gridCol w:w="1029"/>
        <w:gridCol w:w="783"/>
        <w:gridCol w:w="772"/>
        <w:gridCol w:w="475"/>
        <w:gridCol w:w="468"/>
        <w:gridCol w:w="475"/>
        <w:gridCol w:w="468"/>
        <w:gridCol w:w="475"/>
        <w:gridCol w:w="468"/>
      </w:tblGrid>
      <w:tr w:rsidR="00FB6A17" w:rsidRPr="00FB6A17" w:rsidTr="00FB6A17">
        <w:trPr>
          <w:trHeight w:val="402"/>
        </w:trPr>
        <w:tc>
          <w:tcPr>
            <w:tcW w:w="5000" w:type="pct"/>
            <w:gridSpan w:val="21"/>
            <w:tcBorders>
              <w:top w:val="single" w:sz="4" w:space="0" w:color="333333"/>
              <w:left w:val="single" w:sz="4" w:space="0" w:color="333333"/>
              <w:bottom w:val="single" w:sz="8" w:space="0" w:color="333333"/>
              <w:right w:val="single" w:sz="8" w:space="0" w:color="333333"/>
            </w:tcBorders>
            <w:shd w:val="clear" w:color="000000" w:fill="CCCCFF"/>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Отчет об источниках финансирования инвестиционной программы п</w:t>
            </w:r>
            <w:proofErr w:type="gramStart"/>
            <w:r w:rsidRPr="00FB6A17">
              <w:rPr>
                <w:rFonts w:ascii="Tahoma" w:hAnsi="Tahoma" w:cs="Tahoma"/>
                <w:b/>
                <w:bCs/>
                <w:sz w:val="16"/>
                <w:szCs w:val="16"/>
              </w:rPr>
              <w:t>о ООО</w:t>
            </w:r>
            <w:proofErr w:type="gramEnd"/>
            <w:r w:rsidRPr="00FB6A17">
              <w:rPr>
                <w:rFonts w:ascii="Tahoma" w:hAnsi="Tahoma" w:cs="Tahoma"/>
                <w:b/>
                <w:bCs/>
                <w:sz w:val="16"/>
                <w:szCs w:val="16"/>
              </w:rPr>
              <w:t xml:space="preserve"> "Автозаводская ТЭЦ" за 2012 год в части производства электрической энергии.</w:t>
            </w: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FB6A17" w:rsidTr="00FB6A17">
        <w:trPr>
          <w:trHeight w:val="255"/>
        </w:trPr>
        <w:tc>
          <w:tcPr>
            <w:tcW w:w="126" w:type="pct"/>
            <w:vMerge w:val="restart"/>
            <w:tcBorders>
              <w:top w:val="single" w:sz="4" w:space="0" w:color="333333"/>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 </w:t>
            </w:r>
            <w:proofErr w:type="spellStart"/>
            <w:proofErr w:type="gramStart"/>
            <w:r w:rsidRPr="00FB6A17">
              <w:rPr>
                <w:rFonts w:ascii="Tahoma" w:hAnsi="Tahoma" w:cs="Tahoma"/>
                <w:b/>
                <w:bCs/>
                <w:sz w:val="16"/>
                <w:szCs w:val="16"/>
              </w:rPr>
              <w:t>п</w:t>
            </w:r>
            <w:proofErr w:type="spellEnd"/>
            <w:proofErr w:type="gramEnd"/>
            <w:r w:rsidRPr="00FB6A17">
              <w:rPr>
                <w:rFonts w:ascii="Tahoma" w:hAnsi="Tahoma" w:cs="Tahoma"/>
                <w:b/>
                <w:bCs/>
                <w:sz w:val="16"/>
                <w:szCs w:val="16"/>
              </w:rPr>
              <w:t>/</w:t>
            </w:r>
            <w:proofErr w:type="spellStart"/>
            <w:r w:rsidRPr="00FB6A17">
              <w:rPr>
                <w:rFonts w:ascii="Tahoma" w:hAnsi="Tahoma" w:cs="Tahoma"/>
                <w:b/>
                <w:bCs/>
                <w:sz w:val="16"/>
                <w:szCs w:val="16"/>
              </w:rPr>
              <w:t>п</w:t>
            </w:r>
            <w:proofErr w:type="spellEnd"/>
          </w:p>
        </w:tc>
        <w:tc>
          <w:tcPr>
            <w:tcW w:w="756" w:type="pct"/>
            <w:vMerge w:val="restart"/>
            <w:tcBorders>
              <w:top w:val="single" w:sz="4" w:space="0" w:color="333333"/>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Направления инв</w:t>
            </w:r>
            <w:r w:rsidRPr="00FB6A17">
              <w:rPr>
                <w:rFonts w:ascii="Tahoma" w:hAnsi="Tahoma" w:cs="Tahoma"/>
                <w:b/>
                <w:bCs/>
                <w:sz w:val="16"/>
                <w:szCs w:val="16"/>
              </w:rPr>
              <w:t>е</w:t>
            </w:r>
            <w:r w:rsidRPr="00FB6A17">
              <w:rPr>
                <w:rFonts w:ascii="Tahoma" w:hAnsi="Tahoma" w:cs="Tahoma"/>
                <w:b/>
                <w:bCs/>
                <w:sz w:val="16"/>
                <w:szCs w:val="16"/>
              </w:rPr>
              <w:t>стиций (объекты)</w:t>
            </w:r>
          </w:p>
        </w:tc>
        <w:tc>
          <w:tcPr>
            <w:tcW w:w="4118" w:type="pct"/>
            <w:gridSpan w:val="19"/>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Источники финансирования в отчетном периоде,  тыс. </w:t>
            </w:r>
            <w:proofErr w:type="spellStart"/>
            <w:r w:rsidRPr="00FB6A17">
              <w:rPr>
                <w:rFonts w:ascii="Tahoma" w:hAnsi="Tahoma" w:cs="Tahoma"/>
                <w:b/>
                <w:bCs/>
                <w:sz w:val="16"/>
                <w:szCs w:val="16"/>
              </w:rPr>
              <w:t>руб</w:t>
            </w:r>
            <w:proofErr w:type="spellEnd"/>
          </w:p>
        </w:tc>
      </w:tr>
      <w:tr w:rsidR="00FB6A17" w:rsidRPr="00FB6A17" w:rsidTr="00FB6A17">
        <w:trPr>
          <w:trHeight w:val="225"/>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3887" w:type="pct"/>
            <w:gridSpan w:val="17"/>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 том числе:</w:t>
            </w:r>
          </w:p>
        </w:tc>
      </w:tr>
      <w:tr w:rsidR="00FB6A17" w:rsidRPr="00FB6A17" w:rsidTr="00FB6A17">
        <w:trPr>
          <w:trHeight w:val="255"/>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tcBorders>
              <w:top w:val="single" w:sz="4" w:space="0" w:color="333333"/>
              <w:left w:val="single" w:sz="4" w:space="0" w:color="333333"/>
              <w:bottom w:val="single" w:sz="4"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070" w:type="pct"/>
            <w:gridSpan w:val="7"/>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Амортизация</w:t>
            </w:r>
          </w:p>
        </w:tc>
        <w:tc>
          <w:tcPr>
            <w:tcW w:w="1142" w:type="pct"/>
            <w:gridSpan w:val="4"/>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Прибыль</w:t>
            </w:r>
          </w:p>
        </w:tc>
        <w:tc>
          <w:tcPr>
            <w:tcW w:w="225"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Кред</w:t>
            </w:r>
            <w:r w:rsidRPr="00FB6A17">
              <w:rPr>
                <w:rFonts w:ascii="Tahoma" w:hAnsi="Tahoma" w:cs="Tahoma"/>
                <w:b/>
                <w:bCs/>
                <w:sz w:val="16"/>
                <w:szCs w:val="16"/>
              </w:rPr>
              <w:t>и</w:t>
            </w:r>
            <w:r w:rsidRPr="00FB6A17">
              <w:rPr>
                <w:rFonts w:ascii="Tahoma" w:hAnsi="Tahoma" w:cs="Tahoma"/>
                <w:b/>
                <w:bCs/>
                <w:sz w:val="16"/>
                <w:szCs w:val="16"/>
              </w:rPr>
              <w:t>ты</w:t>
            </w:r>
          </w:p>
        </w:tc>
        <w:tc>
          <w:tcPr>
            <w:tcW w:w="225"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spellStart"/>
            <w:r w:rsidRPr="00FB6A17">
              <w:rPr>
                <w:rFonts w:ascii="Tahoma" w:hAnsi="Tahoma" w:cs="Tahoma"/>
                <w:b/>
                <w:bCs/>
                <w:sz w:val="16"/>
                <w:szCs w:val="16"/>
              </w:rPr>
              <w:t>Доп</w:t>
            </w:r>
            <w:r w:rsidRPr="00FB6A17">
              <w:rPr>
                <w:rFonts w:ascii="Tahoma" w:hAnsi="Tahoma" w:cs="Tahoma"/>
                <w:b/>
                <w:bCs/>
                <w:sz w:val="16"/>
                <w:szCs w:val="16"/>
              </w:rPr>
              <w:t>э</w:t>
            </w:r>
            <w:r w:rsidRPr="00FB6A17">
              <w:rPr>
                <w:rFonts w:ascii="Tahoma" w:hAnsi="Tahoma" w:cs="Tahoma"/>
                <w:b/>
                <w:bCs/>
                <w:sz w:val="16"/>
                <w:szCs w:val="16"/>
              </w:rPr>
              <w:t>миссия</w:t>
            </w:r>
            <w:proofErr w:type="spellEnd"/>
          </w:p>
        </w:tc>
        <w:tc>
          <w:tcPr>
            <w:tcW w:w="225" w:type="pct"/>
            <w:gridSpan w:val="2"/>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Прочие</w:t>
            </w:r>
          </w:p>
        </w:tc>
      </w:tr>
      <w:tr w:rsidR="00AD5D11" w:rsidRPr="00FB6A17" w:rsidTr="00FB6A17">
        <w:trPr>
          <w:trHeight w:val="315"/>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7"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4"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068" w:type="pct"/>
            <w:gridSpan w:val="4"/>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003" w:type="pct"/>
            <w:gridSpan w:val="3"/>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881" w:type="pct"/>
            <w:gridSpan w:val="3"/>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vMerge w:val="restart"/>
            <w:tcBorders>
              <w:top w:val="nil"/>
              <w:left w:val="single" w:sz="4" w:space="0" w:color="333333"/>
              <w:bottom w:val="single" w:sz="8" w:space="0" w:color="333333"/>
              <w:right w:val="single" w:sz="8"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r>
      <w:tr w:rsidR="00FB6A17" w:rsidRPr="00AD5D11" w:rsidTr="00FB6A17">
        <w:trPr>
          <w:trHeight w:val="765"/>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7"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32"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439"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Неиспол</w:t>
            </w:r>
            <w:r w:rsidRPr="00FB6A17">
              <w:rPr>
                <w:rFonts w:ascii="Tahoma" w:hAnsi="Tahoma" w:cs="Tahoma"/>
                <w:b/>
                <w:bCs/>
                <w:sz w:val="16"/>
                <w:szCs w:val="16"/>
              </w:rPr>
              <w:t>ь</w:t>
            </w:r>
            <w:r w:rsidRPr="00FB6A17">
              <w:rPr>
                <w:rFonts w:ascii="Tahoma" w:hAnsi="Tahoma" w:cs="Tahoma"/>
                <w:b/>
                <w:bCs/>
                <w:sz w:val="16"/>
                <w:szCs w:val="16"/>
              </w:rPr>
              <w:t>зованная</w:t>
            </w:r>
            <w:proofErr w:type="gramEnd"/>
            <w:r w:rsidRPr="00FB6A17">
              <w:rPr>
                <w:rFonts w:ascii="Tahoma" w:hAnsi="Tahoma" w:cs="Tahoma"/>
                <w:b/>
                <w:bCs/>
                <w:sz w:val="16"/>
                <w:szCs w:val="16"/>
              </w:rPr>
              <w:t xml:space="preserve"> по состоянию на начало отчетного года *</w:t>
            </w:r>
          </w:p>
        </w:tc>
        <w:tc>
          <w:tcPr>
            <w:tcW w:w="496"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Плановая амо</w:t>
            </w:r>
            <w:r w:rsidRPr="00FB6A17">
              <w:rPr>
                <w:rFonts w:ascii="Tahoma" w:hAnsi="Tahoma" w:cs="Tahoma"/>
                <w:b/>
                <w:bCs/>
                <w:sz w:val="16"/>
                <w:szCs w:val="16"/>
              </w:rPr>
              <w:t>р</w:t>
            </w:r>
            <w:r w:rsidRPr="00FB6A17">
              <w:rPr>
                <w:rFonts w:ascii="Tahoma" w:hAnsi="Tahoma" w:cs="Tahoma"/>
                <w:b/>
                <w:bCs/>
                <w:sz w:val="16"/>
                <w:szCs w:val="16"/>
              </w:rPr>
              <w:t>тизация отче</w:t>
            </w:r>
            <w:r w:rsidRPr="00FB6A17">
              <w:rPr>
                <w:rFonts w:ascii="Tahoma" w:hAnsi="Tahoma" w:cs="Tahoma"/>
                <w:b/>
                <w:bCs/>
                <w:sz w:val="16"/>
                <w:szCs w:val="16"/>
              </w:rPr>
              <w:t>т</w:t>
            </w:r>
            <w:r w:rsidRPr="00FB6A17">
              <w:rPr>
                <w:rFonts w:ascii="Tahoma" w:hAnsi="Tahoma" w:cs="Tahoma"/>
                <w:b/>
                <w:bCs/>
                <w:sz w:val="16"/>
                <w:szCs w:val="16"/>
              </w:rPr>
              <w:t>ного года</w:t>
            </w:r>
          </w:p>
        </w:tc>
        <w:tc>
          <w:tcPr>
            <w:tcW w:w="316"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Испол</w:t>
            </w:r>
            <w:r w:rsidRPr="00FB6A17">
              <w:rPr>
                <w:rFonts w:ascii="Tahoma" w:hAnsi="Tahoma" w:cs="Tahoma"/>
                <w:b/>
                <w:bCs/>
                <w:sz w:val="16"/>
                <w:szCs w:val="16"/>
              </w:rPr>
              <w:t>ь</w:t>
            </w:r>
            <w:r w:rsidRPr="00FB6A17">
              <w:rPr>
                <w:rFonts w:ascii="Tahoma" w:hAnsi="Tahoma" w:cs="Tahoma"/>
                <w:b/>
                <w:bCs/>
                <w:sz w:val="16"/>
                <w:szCs w:val="16"/>
              </w:rPr>
              <w:t>зовано</w:t>
            </w:r>
          </w:p>
        </w:tc>
        <w:tc>
          <w:tcPr>
            <w:tcW w:w="266"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w:t>
            </w:r>
            <w:r w:rsidRPr="00FB6A17">
              <w:rPr>
                <w:rFonts w:ascii="Tahoma" w:hAnsi="Tahoma" w:cs="Tahoma"/>
                <w:b/>
                <w:bCs/>
                <w:sz w:val="16"/>
                <w:szCs w:val="16"/>
              </w:rPr>
              <w:t>а</w:t>
            </w:r>
            <w:r w:rsidRPr="00FB6A17">
              <w:rPr>
                <w:rFonts w:ascii="Tahoma" w:hAnsi="Tahoma" w:cs="Tahoma"/>
                <w:b/>
                <w:bCs/>
                <w:sz w:val="16"/>
                <w:szCs w:val="16"/>
              </w:rPr>
              <w:t>чи</w:t>
            </w:r>
            <w:r w:rsidRPr="00FB6A17">
              <w:rPr>
                <w:rFonts w:ascii="Tahoma" w:hAnsi="Tahoma" w:cs="Tahoma"/>
                <w:b/>
                <w:bCs/>
                <w:sz w:val="16"/>
                <w:szCs w:val="16"/>
              </w:rPr>
              <w:t>с</w:t>
            </w:r>
            <w:r w:rsidRPr="00FB6A17">
              <w:rPr>
                <w:rFonts w:ascii="Tahoma" w:hAnsi="Tahoma" w:cs="Tahoma"/>
                <w:b/>
                <w:bCs/>
                <w:sz w:val="16"/>
                <w:szCs w:val="16"/>
              </w:rPr>
              <w:t>лено</w:t>
            </w:r>
          </w:p>
        </w:tc>
        <w:tc>
          <w:tcPr>
            <w:tcW w:w="421"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Неиспол</w:t>
            </w:r>
            <w:r w:rsidRPr="00FB6A17">
              <w:rPr>
                <w:rFonts w:ascii="Tahoma" w:hAnsi="Tahoma" w:cs="Tahoma"/>
                <w:b/>
                <w:bCs/>
                <w:sz w:val="16"/>
                <w:szCs w:val="16"/>
              </w:rPr>
              <w:t>ь</w:t>
            </w:r>
            <w:r w:rsidRPr="00FB6A17">
              <w:rPr>
                <w:rFonts w:ascii="Tahoma" w:hAnsi="Tahoma" w:cs="Tahoma"/>
                <w:b/>
                <w:bCs/>
                <w:sz w:val="16"/>
                <w:szCs w:val="16"/>
              </w:rPr>
              <w:t>зованная</w:t>
            </w:r>
            <w:proofErr w:type="gramEnd"/>
            <w:r w:rsidRPr="00FB6A17">
              <w:rPr>
                <w:rFonts w:ascii="Tahoma" w:hAnsi="Tahoma" w:cs="Tahoma"/>
                <w:b/>
                <w:bCs/>
                <w:sz w:val="16"/>
                <w:szCs w:val="16"/>
              </w:rPr>
              <w:t xml:space="preserve"> по состо</w:t>
            </w:r>
            <w:r w:rsidRPr="00FB6A17">
              <w:rPr>
                <w:rFonts w:ascii="Tahoma" w:hAnsi="Tahoma" w:cs="Tahoma"/>
                <w:b/>
                <w:bCs/>
                <w:sz w:val="16"/>
                <w:szCs w:val="16"/>
              </w:rPr>
              <w:t>я</w:t>
            </w:r>
            <w:r w:rsidRPr="00FB6A17">
              <w:rPr>
                <w:rFonts w:ascii="Tahoma" w:hAnsi="Tahoma" w:cs="Tahoma"/>
                <w:b/>
                <w:bCs/>
                <w:sz w:val="16"/>
                <w:szCs w:val="16"/>
              </w:rPr>
              <w:t>нию на конец о</w:t>
            </w:r>
            <w:r w:rsidRPr="00FB6A17">
              <w:rPr>
                <w:rFonts w:ascii="Tahoma" w:hAnsi="Tahoma" w:cs="Tahoma"/>
                <w:b/>
                <w:bCs/>
                <w:sz w:val="16"/>
                <w:szCs w:val="16"/>
              </w:rPr>
              <w:t>т</w:t>
            </w:r>
            <w:r w:rsidRPr="00FB6A17">
              <w:rPr>
                <w:rFonts w:ascii="Tahoma" w:hAnsi="Tahoma" w:cs="Tahoma"/>
                <w:b/>
                <w:bCs/>
                <w:sz w:val="16"/>
                <w:szCs w:val="16"/>
              </w:rPr>
              <w:t>четного года</w:t>
            </w:r>
          </w:p>
        </w:tc>
        <w:tc>
          <w:tcPr>
            <w:tcW w:w="261"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357"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Учтенная</w:t>
            </w:r>
            <w:proofErr w:type="gramEnd"/>
            <w:r w:rsidRPr="00FB6A17">
              <w:rPr>
                <w:rFonts w:ascii="Tahoma" w:hAnsi="Tahoma" w:cs="Tahoma"/>
                <w:b/>
                <w:bCs/>
                <w:sz w:val="16"/>
                <w:szCs w:val="16"/>
              </w:rPr>
              <w:t xml:space="preserve"> в рег</w:t>
            </w:r>
            <w:r w:rsidRPr="00FB6A17">
              <w:rPr>
                <w:rFonts w:ascii="Tahoma" w:hAnsi="Tahoma" w:cs="Tahoma"/>
                <w:b/>
                <w:bCs/>
                <w:sz w:val="16"/>
                <w:szCs w:val="16"/>
              </w:rPr>
              <w:t>у</w:t>
            </w:r>
            <w:r w:rsidRPr="00FB6A17">
              <w:rPr>
                <w:rFonts w:ascii="Tahoma" w:hAnsi="Tahoma" w:cs="Tahoma"/>
                <w:b/>
                <w:bCs/>
                <w:sz w:val="16"/>
                <w:szCs w:val="16"/>
              </w:rPr>
              <w:t>лиру</w:t>
            </w:r>
            <w:r w:rsidRPr="00FB6A17">
              <w:rPr>
                <w:rFonts w:ascii="Tahoma" w:hAnsi="Tahoma" w:cs="Tahoma"/>
                <w:b/>
                <w:bCs/>
                <w:sz w:val="16"/>
                <w:szCs w:val="16"/>
              </w:rPr>
              <w:t>е</w:t>
            </w:r>
            <w:r w:rsidRPr="00FB6A17">
              <w:rPr>
                <w:rFonts w:ascii="Tahoma" w:hAnsi="Tahoma" w:cs="Tahoma"/>
                <w:b/>
                <w:bCs/>
                <w:sz w:val="16"/>
                <w:szCs w:val="16"/>
              </w:rPr>
              <w:t>мых т</w:t>
            </w:r>
            <w:r w:rsidRPr="00FB6A17">
              <w:rPr>
                <w:rFonts w:ascii="Tahoma" w:hAnsi="Tahoma" w:cs="Tahoma"/>
                <w:b/>
                <w:bCs/>
                <w:sz w:val="16"/>
                <w:szCs w:val="16"/>
              </w:rPr>
              <w:t>а</w:t>
            </w:r>
            <w:r w:rsidRPr="00FB6A17">
              <w:rPr>
                <w:rFonts w:ascii="Tahoma" w:hAnsi="Tahoma" w:cs="Tahoma"/>
                <w:b/>
                <w:bCs/>
                <w:sz w:val="16"/>
                <w:szCs w:val="16"/>
              </w:rPr>
              <w:t>рифах</w:t>
            </w:r>
          </w:p>
        </w:tc>
        <w:tc>
          <w:tcPr>
            <w:tcW w:w="263"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w:t>
            </w:r>
            <w:r w:rsidRPr="00FB6A17">
              <w:rPr>
                <w:rFonts w:ascii="Tahoma" w:hAnsi="Tahoma" w:cs="Tahoma"/>
                <w:b/>
                <w:bCs/>
                <w:sz w:val="16"/>
                <w:szCs w:val="16"/>
              </w:rPr>
              <w:t>о</w:t>
            </w:r>
            <w:r w:rsidRPr="00FB6A17">
              <w:rPr>
                <w:rFonts w:ascii="Tahoma" w:hAnsi="Tahoma" w:cs="Tahoma"/>
                <w:b/>
                <w:bCs/>
                <w:sz w:val="16"/>
                <w:szCs w:val="16"/>
              </w:rPr>
              <w:t>чая пр</w:t>
            </w:r>
            <w:r w:rsidRPr="00FB6A17">
              <w:rPr>
                <w:rFonts w:ascii="Tahoma" w:hAnsi="Tahoma" w:cs="Tahoma"/>
                <w:b/>
                <w:bCs/>
                <w:sz w:val="16"/>
                <w:szCs w:val="16"/>
              </w:rPr>
              <w:t>и</w:t>
            </w:r>
            <w:r w:rsidRPr="00FB6A17">
              <w:rPr>
                <w:rFonts w:ascii="Tahoma" w:hAnsi="Tahoma" w:cs="Tahoma"/>
                <w:b/>
                <w:bCs/>
                <w:sz w:val="16"/>
                <w:szCs w:val="16"/>
              </w:rPr>
              <w:t>быль</w:t>
            </w:r>
          </w:p>
        </w:tc>
        <w:tc>
          <w:tcPr>
            <w:tcW w:w="260"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690"/>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7"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3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439"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2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375" w:type="pct"/>
            <w:tcBorders>
              <w:top w:val="nil"/>
              <w:left w:val="nil"/>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в т.ч. </w:t>
            </w:r>
            <w:proofErr w:type="gramStart"/>
            <w:r w:rsidRPr="00FB6A17">
              <w:rPr>
                <w:rFonts w:ascii="Tahoma" w:hAnsi="Tahoma" w:cs="Tahoma"/>
                <w:b/>
                <w:bCs/>
                <w:sz w:val="16"/>
                <w:szCs w:val="16"/>
              </w:rPr>
              <w:t>у</w:t>
            </w:r>
            <w:r w:rsidRPr="00FB6A17">
              <w:rPr>
                <w:rFonts w:ascii="Tahoma" w:hAnsi="Tahoma" w:cs="Tahoma"/>
                <w:b/>
                <w:bCs/>
                <w:sz w:val="16"/>
                <w:szCs w:val="16"/>
              </w:rPr>
              <w:t>ч</w:t>
            </w:r>
            <w:r w:rsidRPr="00FB6A17">
              <w:rPr>
                <w:rFonts w:ascii="Tahoma" w:hAnsi="Tahoma" w:cs="Tahoma"/>
                <w:b/>
                <w:bCs/>
                <w:sz w:val="16"/>
                <w:szCs w:val="16"/>
              </w:rPr>
              <w:t>тенная</w:t>
            </w:r>
            <w:proofErr w:type="gramEnd"/>
            <w:r w:rsidRPr="00FB6A17">
              <w:rPr>
                <w:rFonts w:ascii="Tahoma" w:hAnsi="Tahoma" w:cs="Tahoma"/>
                <w:b/>
                <w:bCs/>
                <w:sz w:val="16"/>
                <w:szCs w:val="16"/>
              </w:rPr>
              <w:t xml:space="preserve"> в регул</w:t>
            </w:r>
            <w:r w:rsidRPr="00FB6A17">
              <w:rPr>
                <w:rFonts w:ascii="Tahoma" w:hAnsi="Tahoma" w:cs="Tahoma"/>
                <w:b/>
                <w:bCs/>
                <w:sz w:val="16"/>
                <w:szCs w:val="16"/>
              </w:rPr>
              <w:t>и</w:t>
            </w:r>
            <w:r w:rsidRPr="00FB6A17">
              <w:rPr>
                <w:rFonts w:ascii="Tahoma" w:hAnsi="Tahoma" w:cs="Tahoma"/>
                <w:b/>
                <w:bCs/>
                <w:sz w:val="16"/>
                <w:szCs w:val="16"/>
              </w:rPr>
              <w:t>руемых тарифах</w:t>
            </w:r>
          </w:p>
        </w:tc>
        <w:tc>
          <w:tcPr>
            <w:tcW w:w="31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6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421"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61"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357"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6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60"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w:t>
            </w: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w:t>
            </w: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w:t>
            </w: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4</w:t>
            </w: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5</w:t>
            </w: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6</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7</w:t>
            </w: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8</w:t>
            </w: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9</w:t>
            </w: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10</w:t>
            </w: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11</w:t>
            </w: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12</w:t>
            </w: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13</w:t>
            </w: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14</w:t>
            </w: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15</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16</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17</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18</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19</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20</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21</w:t>
            </w:r>
          </w:p>
        </w:tc>
      </w:tr>
      <w:tr w:rsidR="00FB6A17" w:rsidRPr="00AD5D11" w:rsidTr="00FB6A17">
        <w:trPr>
          <w:trHeight w:val="450"/>
        </w:trPr>
        <w:tc>
          <w:tcPr>
            <w:tcW w:w="126" w:type="pc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w:t>
            </w:r>
          </w:p>
        </w:tc>
        <w:tc>
          <w:tcPr>
            <w:tcW w:w="756" w:type="pct"/>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на прои</w:t>
            </w:r>
            <w:r w:rsidRPr="00FB6A17">
              <w:rPr>
                <w:rFonts w:ascii="Tahoma" w:hAnsi="Tahoma" w:cs="Tahoma"/>
                <w:sz w:val="16"/>
                <w:szCs w:val="16"/>
              </w:rPr>
              <w:t>з</w:t>
            </w:r>
            <w:r w:rsidRPr="00FB6A17">
              <w:rPr>
                <w:rFonts w:ascii="Tahoma" w:hAnsi="Tahoma" w:cs="Tahoma"/>
                <w:sz w:val="16"/>
                <w:szCs w:val="16"/>
              </w:rPr>
              <w:t>водственное развитие</w:t>
            </w:r>
          </w:p>
        </w:tc>
        <w:tc>
          <w:tcPr>
            <w:tcW w:w="117"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Новое строительство и расширение</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в том числе по объе</w:t>
            </w:r>
            <w:r w:rsidRPr="00FB6A17">
              <w:rPr>
                <w:rFonts w:ascii="Tahoma" w:hAnsi="Tahoma" w:cs="Tahoma"/>
                <w:sz w:val="16"/>
                <w:szCs w:val="16"/>
              </w:rPr>
              <w:t>к</w:t>
            </w:r>
            <w:r w:rsidRPr="00FB6A17">
              <w:rPr>
                <w:rFonts w:ascii="Tahoma" w:hAnsi="Tahoma" w:cs="Tahoma"/>
                <w:sz w:val="16"/>
                <w:szCs w:val="16"/>
              </w:rPr>
              <w:t>там:</w:t>
            </w:r>
          </w:p>
        </w:tc>
        <w:tc>
          <w:tcPr>
            <w:tcW w:w="11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1.1.1</w:t>
            </w:r>
          </w:p>
        </w:tc>
        <w:tc>
          <w:tcPr>
            <w:tcW w:w="756" w:type="pct"/>
            <w:tcBorders>
              <w:top w:val="nil"/>
              <w:left w:val="nil"/>
              <w:bottom w:val="single" w:sz="4" w:space="0" w:color="333333"/>
              <w:right w:val="single" w:sz="4" w:space="0" w:color="333333"/>
            </w:tcBorders>
            <w:shd w:val="clear" w:color="000000" w:fill="CCFFCC"/>
            <w:vAlign w:val="center"/>
            <w:hideMark/>
          </w:tcPr>
          <w:p w:rsidR="00FB6A17" w:rsidRPr="00FB6A17" w:rsidRDefault="00FB6A17" w:rsidP="00AD5D11">
            <w:pPr>
              <w:spacing w:after="0"/>
              <w:ind w:firstLineChars="200" w:firstLine="320"/>
              <w:rPr>
                <w:rFonts w:ascii="Tahoma" w:hAnsi="Tahoma" w:cs="Tahoma"/>
                <w:sz w:val="16"/>
                <w:szCs w:val="16"/>
              </w:rPr>
            </w:pPr>
            <w:r w:rsidRPr="00FB6A17">
              <w:rPr>
                <w:rFonts w:ascii="Tahoma" w:hAnsi="Tahoma" w:cs="Tahoma"/>
                <w:sz w:val="16"/>
                <w:szCs w:val="16"/>
              </w:rPr>
              <w:t>0</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nil"/>
            </w:tcBorders>
            <w:shd w:val="thinReverseDiagStripe" w:color="C0C0C0" w:fill="auto"/>
            <w:vAlign w:val="center"/>
            <w:hideMark/>
          </w:tcPr>
          <w:p w:rsidR="00FB6A17" w:rsidRPr="00FB6A17" w:rsidRDefault="00FB6A17" w:rsidP="00AD5D11">
            <w:pPr>
              <w:spacing w:after="0"/>
              <w:ind w:firstLineChars="200" w:firstLine="320"/>
              <w:rPr>
                <w:rFonts w:ascii="Tahoma" w:hAnsi="Tahoma" w:cs="Tahoma"/>
                <w:sz w:val="16"/>
                <w:szCs w:val="16"/>
              </w:rPr>
            </w:pPr>
            <w:r w:rsidRPr="00FB6A17">
              <w:rPr>
                <w:rFonts w:ascii="Tahoma" w:hAnsi="Tahoma" w:cs="Tahoma"/>
                <w:sz w:val="16"/>
                <w:szCs w:val="16"/>
              </w:rPr>
              <w:t> </w:t>
            </w:r>
          </w:p>
        </w:tc>
        <w:tc>
          <w:tcPr>
            <w:tcW w:w="11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Техническое перево</w:t>
            </w:r>
            <w:r w:rsidRPr="00FB6A17">
              <w:rPr>
                <w:rFonts w:ascii="Tahoma" w:hAnsi="Tahoma" w:cs="Tahoma"/>
                <w:sz w:val="16"/>
                <w:szCs w:val="16"/>
              </w:rPr>
              <w:t>о</w:t>
            </w:r>
            <w:r w:rsidRPr="00FB6A17">
              <w:rPr>
                <w:rFonts w:ascii="Tahoma" w:hAnsi="Tahoma" w:cs="Tahoma"/>
                <w:sz w:val="16"/>
                <w:szCs w:val="16"/>
              </w:rPr>
              <w:t>ружение и реконстру</w:t>
            </w:r>
            <w:r w:rsidRPr="00FB6A17">
              <w:rPr>
                <w:rFonts w:ascii="Tahoma" w:hAnsi="Tahoma" w:cs="Tahoma"/>
                <w:sz w:val="16"/>
                <w:szCs w:val="16"/>
              </w:rPr>
              <w:t>к</w:t>
            </w:r>
            <w:r w:rsidRPr="00FB6A17">
              <w:rPr>
                <w:rFonts w:ascii="Tahoma" w:hAnsi="Tahoma" w:cs="Tahoma"/>
                <w:sz w:val="16"/>
                <w:szCs w:val="16"/>
              </w:rPr>
              <w:t>ция</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в том числе по объе</w:t>
            </w:r>
            <w:r w:rsidRPr="00FB6A17">
              <w:rPr>
                <w:rFonts w:ascii="Tahoma" w:hAnsi="Tahoma" w:cs="Tahoma"/>
                <w:sz w:val="16"/>
                <w:szCs w:val="16"/>
              </w:rPr>
              <w:t>к</w:t>
            </w:r>
            <w:r w:rsidRPr="00FB6A17">
              <w:rPr>
                <w:rFonts w:ascii="Tahoma" w:hAnsi="Tahoma" w:cs="Tahoma"/>
                <w:sz w:val="16"/>
                <w:szCs w:val="16"/>
              </w:rPr>
              <w:t>там:</w:t>
            </w:r>
          </w:p>
        </w:tc>
        <w:tc>
          <w:tcPr>
            <w:tcW w:w="11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1.2.1</w:t>
            </w:r>
          </w:p>
        </w:tc>
        <w:tc>
          <w:tcPr>
            <w:tcW w:w="756" w:type="pct"/>
            <w:tcBorders>
              <w:top w:val="nil"/>
              <w:left w:val="nil"/>
              <w:bottom w:val="single" w:sz="4" w:space="0" w:color="333333"/>
              <w:right w:val="single" w:sz="4" w:space="0" w:color="333333"/>
            </w:tcBorders>
            <w:shd w:val="clear" w:color="000000" w:fill="CCFFCC"/>
            <w:vAlign w:val="center"/>
            <w:hideMark/>
          </w:tcPr>
          <w:p w:rsidR="00FB6A17" w:rsidRPr="00FB6A17" w:rsidRDefault="00FB6A17" w:rsidP="00AD5D11">
            <w:pPr>
              <w:spacing w:after="0"/>
              <w:ind w:firstLineChars="200" w:firstLine="320"/>
              <w:rPr>
                <w:rFonts w:ascii="Tahoma" w:hAnsi="Tahoma" w:cs="Tahoma"/>
                <w:sz w:val="16"/>
                <w:szCs w:val="16"/>
              </w:rPr>
            </w:pPr>
            <w:r w:rsidRPr="00FB6A17">
              <w:rPr>
                <w:rFonts w:ascii="Tahoma" w:hAnsi="Tahoma" w:cs="Tahoma"/>
                <w:sz w:val="16"/>
                <w:szCs w:val="16"/>
              </w:rPr>
              <w:t>0</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nil"/>
            </w:tcBorders>
            <w:shd w:val="thinReverseDiagStripe" w:color="C0C0C0" w:fill="auto"/>
            <w:vAlign w:val="center"/>
            <w:hideMark/>
          </w:tcPr>
          <w:p w:rsidR="00FB6A17" w:rsidRPr="00FB6A17" w:rsidRDefault="00FB6A17" w:rsidP="00AD5D11">
            <w:pPr>
              <w:spacing w:after="0"/>
              <w:ind w:firstLineChars="200" w:firstLine="320"/>
              <w:rPr>
                <w:rFonts w:ascii="Tahoma" w:hAnsi="Tahoma" w:cs="Tahoma"/>
                <w:sz w:val="16"/>
                <w:szCs w:val="16"/>
              </w:rPr>
            </w:pPr>
            <w:r w:rsidRPr="00FB6A17">
              <w:rPr>
                <w:rFonts w:ascii="Tahoma" w:hAnsi="Tahoma" w:cs="Tahoma"/>
                <w:sz w:val="16"/>
                <w:szCs w:val="16"/>
              </w:rPr>
              <w:t> </w:t>
            </w:r>
          </w:p>
        </w:tc>
        <w:tc>
          <w:tcPr>
            <w:tcW w:w="11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Приобретение объектов основных средств</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 том числе по объе</w:t>
            </w:r>
            <w:r w:rsidRPr="00FB6A17">
              <w:rPr>
                <w:rFonts w:ascii="Tahoma" w:hAnsi="Tahoma" w:cs="Tahoma"/>
                <w:sz w:val="16"/>
                <w:szCs w:val="16"/>
              </w:rPr>
              <w:t>к</w:t>
            </w:r>
            <w:r w:rsidRPr="00FB6A17">
              <w:rPr>
                <w:rFonts w:ascii="Tahoma" w:hAnsi="Tahoma" w:cs="Tahoma"/>
                <w:sz w:val="16"/>
                <w:szCs w:val="16"/>
              </w:rPr>
              <w:t>там:</w:t>
            </w:r>
          </w:p>
        </w:tc>
        <w:tc>
          <w:tcPr>
            <w:tcW w:w="11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2.1</w:t>
            </w:r>
          </w:p>
        </w:tc>
        <w:tc>
          <w:tcPr>
            <w:tcW w:w="756" w:type="pct"/>
            <w:tcBorders>
              <w:top w:val="nil"/>
              <w:left w:val="nil"/>
              <w:bottom w:val="single" w:sz="4" w:space="0" w:color="333333"/>
              <w:right w:val="single" w:sz="4" w:space="0" w:color="333333"/>
            </w:tcBorders>
            <w:shd w:val="clear" w:color="000000" w:fill="CCFFCC"/>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0</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nil"/>
            </w:tcBorders>
            <w:shd w:val="thinReverseDiagStripe" w:color="C0C0C0"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 </w:t>
            </w:r>
          </w:p>
        </w:tc>
        <w:tc>
          <w:tcPr>
            <w:tcW w:w="11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в развитие непроизводственной сферы</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 том числе по объе</w:t>
            </w:r>
            <w:r w:rsidRPr="00FB6A17">
              <w:rPr>
                <w:rFonts w:ascii="Tahoma" w:hAnsi="Tahoma" w:cs="Tahoma"/>
                <w:sz w:val="16"/>
                <w:szCs w:val="16"/>
              </w:rPr>
              <w:t>к</w:t>
            </w:r>
            <w:r w:rsidRPr="00FB6A17">
              <w:rPr>
                <w:rFonts w:ascii="Tahoma" w:hAnsi="Tahoma" w:cs="Tahoma"/>
                <w:sz w:val="16"/>
                <w:szCs w:val="16"/>
              </w:rPr>
              <w:t>там:</w:t>
            </w:r>
          </w:p>
        </w:tc>
        <w:tc>
          <w:tcPr>
            <w:tcW w:w="11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3.1</w:t>
            </w:r>
          </w:p>
        </w:tc>
        <w:tc>
          <w:tcPr>
            <w:tcW w:w="756" w:type="pct"/>
            <w:tcBorders>
              <w:top w:val="nil"/>
              <w:left w:val="nil"/>
              <w:bottom w:val="single" w:sz="4" w:space="0" w:color="333333"/>
              <w:right w:val="single" w:sz="4" w:space="0" w:color="333333"/>
            </w:tcBorders>
            <w:shd w:val="clear" w:color="000000" w:fill="CCFFCC"/>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0</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b/>
                <w:bCs/>
                <w:color w:val="0000FF"/>
                <w:sz w:val="16"/>
                <w:szCs w:val="16"/>
                <w:u w:val="single"/>
              </w:rPr>
            </w:pPr>
            <w:r w:rsidRPr="00FB6A17">
              <w:rPr>
                <w:rFonts w:ascii="Tahoma" w:hAnsi="Tahoma" w:cs="Tahoma"/>
                <w:b/>
                <w:bCs/>
                <w:color w:val="0000FF"/>
                <w:sz w:val="16"/>
                <w:szCs w:val="16"/>
                <w:u w:val="single"/>
              </w:rPr>
              <w:t> </w:t>
            </w:r>
          </w:p>
        </w:tc>
        <w:tc>
          <w:tcPr>
            <w:tcW w:w="756" w:type="pct"/>
            <w:tcBorders>
              <w:top w:val="nil"/>
              <w:left w:val="nil"/>
              <w:bottom w:val="single" w:sz="4" w:space="0" w:color="333333"/>
              <w:right w:val="nil"/>
            </w:tcBorders>
            <w:shd w:val="thinReverseDiagStripe" w:color="C0C0C0" w:fill="auto"/>
            <w:vAlign w:val="center"/>
            <w:hideMark/>
          </w:tcPr>
          <w:p w:rsidR="00FB6A17" w:rsidRPr="00FB6A17" w:rsidRDefault="00FB6A17" w:rsidP="00AD5D11">
            <w:pPr>
              <w:spacing w:after="0"/>
              <w:ind w:firstLineChars="100" w:firstLine="160"/>
              <w:rPr>
                <w:rFonts w:ascii="Tahoma" w:hAnsi="Tahoma" w:cs="Tahoma"/>
                <w:sz w:val="16"/>
                <w:szCs w:val="16"/>
              </w:rPr>
            </w:pPr>
            <w:r w:rsidRPr="00FB6A17">
              <w:rPr>
                <w:rFonts w:ascii="Tahoma" w:hAnsi="Tahoma" w:cs="Tahoma"/>
                <w:sz w:val="16"/>
                <w:szCs w:val="16"/>
              </w:rPr>
              <w:t> </w:t>
            </w:r>
          </w:p>
        </w:tc>
        <w:tc>
          <w:tcPr>
            <w:tcW w:w="11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4.</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Всего</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465"/>
        </w:trPr>
        <w:tc>
          <w:tcPr>
            <w:tcW w:w="126" w:type="pc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5.</w:t>
            </w:r>
          </w:p>
        </w:tc>
        <w:tc>
          <w:tcPr>
            <w:tcW w:w="756" w:type="pct"/>
            <w:tcBorders>
              <w:top w:val="nil"/>
              <w:left w:val="nil"/>
              <w:bottom w:val="single" w:sz="8"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Нераспределенная по объектам </w:t>
            </w:r>
            <w:proofErr w:type="spellStart"/>
            <w:r w:rsidRPr="00FB6A17">
              <w:rPr>
                <w:rFonts w:ascii="Tahoma" w:hAnsi="Tahoma" w:cs="Tahoma"/>
                <w:sz w:val="16"/>
                <w:szCs w:val="16"/>
              </w:rPr>
              <w:t>неиспольз</w:t>
            </w:r>
            <w:r w:rsidRPr="00FB6A17">
              <w:rPr>
                <w:rFonts w:ascii="Tahoma" w:hAnsi="Tahoma" w:cs="Tahoma"/>
                <w:sz w:val="16"/>
                <w:szCs w:val="16"/>
              </w:rPr>
              <w:t>о</w:t>
            </w:r>
            <w:r w:rsidRPr="00FB6A17">
              <w:rPr>
                <w:rFonts w:ascii="Tahoma" w:hAnsi="Tahoma" w:cs="Tahoma"/>
                <w:sz w:val="16"/>
                <w:szCs w:val="16"/>
              </w:rPr>
              <w:t>ваннная</w:t>
            </w:r>
            <w:proofErr w:type="spellEnd"/>
            <w:r w:rsidRPr="00FB6A17">
              <w:rPr>
                <w:rFonts w:ascii="Tahoma" w:hAnsi="Tahoma" w:cs="Tahoma"/>
                <w:sz w:val="16"/>
                <w:szCs w:val="16"/>
              </w:rPr>
              <w:t xml:space="preserve"> амортизация</w:t>
            </w:r>
          </w:p>
        </w:tc>
        <w:tc>
          <w:tcPr>
            <w:tcW w:w="117"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8" w:space="0" w:color="333333"/>
              <w:right w:val="single" w:sz="8"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r>
      <w:tr w:rsidR="00FB6A17" w:rsidRPr="00FB6A17" w:rsidTr="00FB6A17">
        <w:trPr>
          <w:trHeight w:val="225"/>
        </w:trPr>
        <w:tc>
          <w:tcPr>
            <w:tcW w:w="4325" w:type="pct"/>
            <w:gridSpan w:val="15"/>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   *  - по строке "Всего" указывается сумма неиспользованной амортизации в соответствии с данными бухгалтерской и управленческой отчетности, в том числе нераспр</w:t>
            </w:r>
            <w:r w:rsidRPr="00FB6A17">
              <w:rPr>
                <w:rFonts w:ascii="Tahoma" w:hAnsi="Tahoma" w:cs="Tahoma"/>
                <w:sz w:val="16"/>
                <w:szCs w:val="16"/>
              </w:rPr>
              <w:t>е</w:t>
            </w:r>
            <w:r w:rsidRPr="00FB6A17">
              <w:rPr>
                <w:rFonts w:ascii="Tahoma" w:hAnsi="Tahoma" w:cs="Tahoma"/>
                <w:sz w:val="16"/>
                <w:szCs w:val="16"/>
              </w:rPr>
              <w:t xml:space="preserve">деленная в качестве источника финансирования по объектам </w:t>
            </w:r>
            <w:proofErr w:type="spellStart"/>
            <w:r w:rsidRPr="00FB6A17">
              <w:rPr>
                <w:rFonts w:ascii="Tahoma" w:hAnsi="Tahoma" w:cs="Tahoma"/>
                <w:sz w:val="16"/>
                <w:szCs w:val="16"/>
              </w:rPr>
              <w:t>инвестпрограммы</w:t>
            </w:r>
            <w:proofErr w:type="spellEnd"/>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Должностное лицо,</w:t>
            </w: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ответственное за</w:t>
            </w: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составление отчета</w:t>
            </w: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85"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003"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85"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(должность)</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003"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(Ф.И.О.)</w:t>
            </w: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21" w:type="pct"/>
            <w:gridSpan w:val="2"/>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(подпись)</w:t>
            </w: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85" w:type="pct"/>
            <w:gridSpan w:val="3"/>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"_____" ________________ 20____ г. </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85" w:type="pct"/>
            <w:gridSpan w:val="3"/>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(дата составления док</w:t>
            </w:r>
            <w:r w:rsidRPr="00FB6A17">
              <w:rPr>
                <w:rFonts w:ascii="Tahoma" w:hAnsi="Tahoma" w:cs="Tahoma"/>
                <w:sz w:val="16"/>
                <w:szCs w:val="16"/>
              </w:rPr>
              <w:t>у</w:t>
            </w:r>
            <w:r w:rsidRPr="00FB6A17">
              <w:rPr>
                <w:rFonts w:ascii="Tahoma" w:hAnsi="Tahoma" w:cs="Tahoma"/>
                <w:sz w:val="16"/>
                <w:szCs w:val="16"/>
              </w:rPr>
              <w:t>мента)</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bl>
    <w:p w:rsidR="00FB6A17" w:rsidRDefault="00FB6A17" w:rsidP="006E271B">
      <w:pPr>
        <w:pStyle w:val="a5"/>
      </w:pPr>
    </w:p>
    <w:p w:rsidR="00FB6A17" w:rsidRDefault="00FB6A17" w:rsidP="006E271B">
      <w:pPr>
        <w:pStyle w:val="a5"/>
      </w:pPr>
    </w:p>
    <w:p w:rsidR="00FB6A17" w:rsidRDefault="00FB6A17"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Default="00464E0F" w:rsidP="006E271B">
      <w:pPr>
        <w:pStyle w:val="a5"/>
        <w:rPr>
          <w:lang w:val="en-US"/>
        </w:rPr>
      </w:pPr>
    </w:p>
    <w:p w:rsidR="00464E0F" w:rsidRPr="00464E0F" w:rsidRDefault="00464E0F" w:rsidP="006E271B">
      <w:pPr>
        <w:pStyle w:val="a5"/>
        <w:rPr>
          <w:lang w:val="en-US"/>
        </w:rPr>
      </w:pPr>
    </w:p>
    <w:p w:rsidR="00FB6A17" w:rsidRDefault="00FB6A17" w:rsidP="006E271B">
      <w:pPr>
        <w:pStyle w:val="a5"/>
      </w:pPr>
    </w:p>
    <w:p w:rsidR="00FB6A17" w:rsidRDefault="00FB6A17" w:rsidP="006E271B">
      <w:pPr>
        <w:pStyle w:val="a5"/>
      </w:pPr>
      <w:r>
        <w:t>Приложение 9</w:t>
      </w:r>
    </w:p>
    <w:tbl>
      <w:tblPr>
        <w:tblW w:w="5000" w:type="pct"/>
        <w:tblLook w:val="04A0"/>
      </w:tblPr>
      <w:tblGrid>
        <w:gridCol w:w="433"/>
        <w:gridCol w:w="2084"/>
        <w:gridCol w:w="475"/>
        <w:gridCol w:w="468"/>
        <w:gridCol w:w="537"/>
        <w:gridCol w:w="1246"/>
        <w:gridCol w:w="500"/>
        <w:gridCol w:w="1080"/>
        <w:gridCol w:w="935"/>
        <w:gridCol w:w="788"/>
        <w:gridCol w:w="1198"/>
        <w:gridCol w:w="775"/>
        <w:gridCol w:w="1029"/>
        <w:gridCol w:w="783"/>
        <w:gridCol w:w="772"/>
        <w:gridCol w:w="475"/>
        <w:gridCol w:w="468"/>
        <w:gridCol w:w="475"/>
        <w:gridCol w:w="468"/>
        <w:gridCol w:w="475"/>
        <w:gridCol w:w="468"/>
      </w:tblGrid>
      <w:tr w:rsidR="00FB6A17" w:rsidRPr="00FB6A17" w:rsidTr="00FB6A17">
        <w:trPr>
          <w:trHeight w:val="402"/>
        </w:trPr>
        <w:tc>
          <w:tcPr>
            <w:tcW w:w="5000" w:type="pct"/>
            <w:gridSpan w:val="21"/>
            <w:tcBorders>
              <w:top w:val="single" w:sz="4" w:space="0" w:color="333333"/>
              <w:left w:val="single" w:sz="4" w:space="0" w:color="333333"/>
              <w:bottom w:val="single" w:sz="8" w:space="0" w:color="333333"/>
              <w:right w:val="single" w:sz="8" w:space="0" w:color="333333"/>
            </w:tcBorders>
            <w:shd w:val="clear" w:color="000000" w:fill="CCCCFF"/>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Отчет об источниках финансирования инвестиционной программы п</w:t>
            </w:r>
            <w:proofErr w:type="gramStart"/>
            <w:r w:rsidRPr="00FB6A17">
              <w:rPr>
                <w:rFonts w:ascii="Tahoma" w:hAnsi="Tahoma" w:cs="Tahoma"/>
                <w:b/>
                <w:bCs/>
                <w:sz w:val="16"/>
                <w:szCs w:val="16"/>
              </w:rPr>
              <w:t>о ООО</w:t>
            </w:r>
            <w:proofErr w:type="gramEnd"/>
            <w:r w:rsidRPr="00FB6A17">
              <w:rPr>
                <w:rFonts w:ascii="Tahoma" w:hAnsi="Tahoma" w:cs="Tahoma"/>
                <w:b/>
                <w:bCs/>
                <w:sz w:val="16"/>
                <w:szCs w:val="16"/>
              </w:rPr>
              <w:t xml:space="preserve"> "Автозаводская ТЭЦ" за 2012 год в части производства тепловой энергии.</w:t>
            </w: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FB6A17" w:rsidTr="00FB6A17">
        <w:trPr>
          <w:trHeight w:val="255"/>
        </w:trPr>
        <w:tc>
          <w:tcPr>
            <w:tcW w:w="126" w:type="pct"/>
            <w:vMerge w:val="restart"/>
            <w:tcBorders>
              <w:top w:val="single" w:sz="4" w:space="0" w:color="333333"/>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 </w:t>
            </w:r>
            <w:proofErr w:type="spellStart"/>
            <w:proofErr w:type="gramStart"/>
            <w:r w:rsidRPr="00FB6A17">
              <w:rPr>
                <w:rFonts w:ascii="Tahoma" w:hAnsi="Tahoma" w:cs="Tahoma"/>
                <w:b/>
                <w:bCs/>
                <w:sz w:val="16"/>
                <w:szCs w:val="16"/>
              </w:rPr>
              <w:t>п</w:t>
            </w:r>
            <w:proofErr w:type="spellEnd"/>
            <w:proofErr w:type="gramEnd"/>
            <w:r w:rsidRPr="00FB6A17">
              <w:rPr>
                <w:rFonts w:ascii="Tahoma" w:hAnsi="Tahoma" w:cs="Tahoma"/>
                <w:b/>
                <w:bCs/>
                <w:sz w:val="16"/>
                <w:szCs w:val="16"/>
              </w:rPr>
              <w:t>/</w:t>
            </w:r>
            <w:proofErr w:type="spellStart"/>
            <w:r w:rsidRPr="00FB6A17">
              <w:rPr>
                <w:rFonts w:ascii="Tahoma" w:hAnsi="Tahoma" w:cs="Tahoma"/>
                <w:b/>
                <w:bCs/>
                <w:sz w:val="16"/>
                <w:szCs w:val="16"/>
              </w:rPr>
              <w:t>п</w:t>
            </w:r>
            <w:proofErr w:type="spellEnd"/>
          </w:p>
        </w:tc>
        <w:tc>
          <w:tcPr>
            <w:tcW w:w="756" w:type="pct"/>
            <w:vMerge w:val="restart"/>
            <w:tcBorders>
              <w:top w:val="single" w:sz="4" w:space="0" w:color="333333"/>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Направления инв</w:t>
            </w:r>
            <w:r w:rsidRPr="00FB6A17">
              <w:rPr>
                <w:rFonts w:ascii="Tahoma" w:hAnsi="Tahoma" w:cs="Tahoma"/>
                <w:b/>
                <w:bCs/>
                <w:sz w:val="16"/>
                <w:szCs w:val="16"/>
              </w:rPr>
              <w:t>е</w:t>
            </w:r>
            <w:r w:rsidRPr="00FB6A17">
              <w:rPr>
                <w:rFonts w:ascii="Tahoma" w:hAnsi="Tahoma" w:cs="Tahoma"/>
                <w:b/>
                <w:bCs/>
                <w:sz w:val="16"/>
                <w:szCs w:val="16"/>
              </w:rPr>
              <w:t>стиций (объекты)</w:t>
            </w:r>
          </w:p>
        </w:tc>
        <w:tc>
          <w:tcPr>
            <w:tcW w:w="4118" w:type="pct"/>
            <w:gridSpan w:val="19"/>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Источники финансирования в отчетном периоде,  тыс. </w:t>
            </w:r>
            <w:proofErr w:type="spellStart"/>
            <w:r w:rsidRPr="00FB6A17">
              <w:rPr>
                <w:rFonts w:ascii="Tahoma" w:hAnsi="Tahoma" w:cs="Tahoma"/>
                <w:b/>
                <w:bCs/>
                <w:sz w:val="16"/>
                <w:szCs w:val="16"/>
              </w:rPr>
              <w:t>руб</w:t>
            </w:r>
            <w:proofErr w:type="spellEnd"/>
          </w:p>
        </w:tc>
      </w:tr>
      <w:tr w:rsidR="00FB6A17" w:rsidRPr="00FB6A17" w:rsidTr="00FB6A17">
        <w:trPr>
          <w:trHeight w:val="225"/>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val="restart"/>
            <w:tcBorders>
              <w:top w:val="single" w:sz="4" w:space="0" w:color="333333"/>
              <w:left w:val="single" w:sz="4" w:space="0" w:color="333333"/>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3887" w:type="pct"/>
            <w:gridSpan w:val="17"/>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 том числе:</w:t>
            </w:r>
          </w:p>
        </w:tc>
      </w:tr>
      <w:tr w:rsidR="00FB6A17" w:rsidRPr="00FB6A17" w:rsidTr="00FB6A17">
        <w:trPr>
          <w:trHeight w:val="255"/>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31" w:type="pct"/>
            <w:gridSpan w:val="2"/>
            <w:vMerge/>
            <w:tcBorders>
              <w:top w:val="single" w:sz="4" w:space="0" w:color="333333"/>
              <w:left w:val="single" w:sz="4" w:space="0" w:color="333333"/>
              <w:bottom w:val="single" w:sz="4"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070" w:type="pct"/>
            <w:gridSpan w:val="7"/>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Амортизация</w:t>
            </w:r>
          </w:p>
        </w:tc>
        <w:tc>
          <w:tcPr>
            <w:tcW w:w="1142" w:type="pct"/>
            <w:gridSpan w:val="4"/>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Прибыль</w:t>
            </w:r>
          </w:p>
        </w:tc>
        <w:tc>
          <w:tcPr>
            <w:tcW w:w="225"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Кред</w:t>
            </w:r>
            <w:r w:rsidRPr="00FB6A17">
              <w:rPr>
                <w:rFonts w:ascii="Tahoma" w:hAnsi="Tahoma" w:cs="Tahoma"/>
                <w:b/>
                <w:bCs/>
                <w:sz w:val="16"/>
                <w:szCs w:val="16"/>
              </w:rPr>
              <w:t>и</w:t>
            </w:r>
            <w:r w:rsidRPr="00FB6A17">
              <w:rPr>
                <w:rFonts w:ascii="Tahoma" w:hAnsi="Tahoma" w:cs="Tahoma"/>
                <w:b/>
                <w:bCs/>
                <w:sz w:val="16"/>
                <w:szCs w:val="16"/>
              </w:rPr>
              <w:t>ты</w:t>
            </w:r>
          </w:p>
        </w:tc>
        <w:tc>
          <w:tcPr>
            <w:tcW w:w="225"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spellStart"/>
            <w:r w:rsidRPr="00FB6A17">
              <w:rPr>
                <w:rFonts w:ascii="Tahoma" w:hAnsi="Tahoma" w:cs="Tahoma"/>
                <w:b/>
                <w:bCs/>
                <w:sz w:val="16"/>
                <w:szCs w:val="16"/>
              </w:rPr>
              <w:t>Доп</w:t>
            </w:r>
            <w:r w:rsidRPr="00FB6A17">
              <w:rPr>
                <w:rFonts w:ascii="Tahoma" w:hAnsi="Tahoma" w:cs="Tahoma"/>
                <w:b/>
                <w:bCs/>
                <w:sz w:val="16"/>
                <w:szCs w:val="16"/>
              </w:rPr>
              <w:t>э</w:t>
            </w:r>
            <w:r w:rsidRPr="00FB6A17">
              <w:rPr>
                <w:rFonts w:ascii="Tahoma" w:hAnsi="Tahoma" w:cs="Tahoma"/>
                <w:b/>
                <w:bCs/>
                <w:sz w:val="16"/>
                <w:szCs w:val="16"/>
              </w:rPr>
              <w:t>миссия</w:t>
            </w:r>
            <w:proofErr w:type="spellEnd"/>
          </w:p>
        </w:tc>
        <w:tc>
          <w:tcPr>
            <w:tcW w:w="225" w:type="pct"/>
            <w:gridSpan w:val="2"/>
            <w:tcBorders>
              <w:top w:val="single" w:sz="4" w:space="0" w:color="333333"/>
              <w:left w:val="nil"/>
              <w:bottom w:val="single" w:sz="4" w:space="0" w:color="333333"/>
              <w:right w:val="single" w:sz="8"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Прочие</w:t>
            </w:r>
          </w:p>
        </w:tc>
      </w:tr>
      <w:tr w:rsidR="00FB6A17" w:rsidRPr="00AD5D11" w:rsidTr="00FB6A17">
        <w:trPr>
          <w:trHeight w:val="315"/>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7"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4"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068" w:type="pct"/>
            <w:gridSpan w:val="4"/>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003" w:type="pct"/>
            <w:gridSpan w:val="3"/>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881" w:type="pct"/>
            <w:gridSpan w:val="3"/>
            <w:tcBorders>
              <w:top w:val="single" w:sz="4" w:space="0" w:color="333333"/>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c>
          <w:tcPr>
            <w:tcW w:w="113"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w:t>
            </w:r>
          </w:p>
        </w:tc>
        <w:tc>
          <w:tcPr>
            <w:tcW w:w="112" w:type="pct"/>
            <w:vMerge w:val="restart"/>
            <w:tcBorders>
              <w:top w:val="nil"/>
              <w:left w:val="single" w:sz="4" w:space="0" w:color="333333"/>
              <w:bottom w:val="single" w:sz="8" w:space="0" w:color="333333"/>
              <w:right w:val="single" w:sz="8"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Факт</w:t>
            </w:r>
          </w:p>
        </w:tc>
      </w:tr>
      <w:tr w:rsidR="00FB6A17" w:rsidRPr="00AD5D11" w:rsidTr="00FB6A17">
        <w:trPr>
          <w:trHeight w:val="765"/>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7"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32" w:type="pct"/>
            <w:vMerge w:val="restar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439"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Неиспол</w:t>
            </w:r>
            <w:r w:rsidRPr="00FB6A17">
              <w:rPr>
                <w:rFonts w:ascii="Tahoma" w:hAnsi="Tahoma" w:cs="Tahoma"/>
                <w:b/>
                <w:bCs/>
                <w:sz w:val="16"/>
                <w:szCs w:val="16"/>
              </w:rPr>
              <w:t>ь</w:t>
            </w:r>
            <w:r w:rsidRPr="00FB6A17">
              <w:rPr>
                <w:rFonts w:ascii="Tahoma" w:hAnsi="Tahoma" w:cs="Tahoma"/>
                <w:b/>
                <w:bCs/>
                <w:sz w:val="16"/>
                <w:szCs w:val="16"/>
              </w:rPr>
              <w:t>зованная</w:t>
            </w:r>
            <w:proofErr w:type="gramEnd"/>
            <w:r w:rsidRPr="00FB6A17">
              <w:rPr>
                <w:rFonts w:ascii="Tahoma" w:hAnsi="Tahoma" w:cs="Tahoma"/>
                <w:b/>
                <w:bCs/>
                <w:sz w:val="16"/>
                <w:szCs w:val="16"/>
              </w:rPr>
              <w:t xml:space="preserve"> по состоянию на начало отчетного года *</w:t>
            </w:r>
          </w:p>
        </w:tc>
        <w:tc>
          <w:tcPr>
            <w:tcW w:w="496" w:type="pct"/>
            <w:gridSpan w:val="2"/>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Плановая амо</w:t>
            </w:r>
            <w:r w:rsidRPr="00FB6A17">
              <w:rPr>
                <w:rFonts w:ascii="Tahoma" w:hAnsi="Tahoma" w:cs="Tahoma"/>
                <w:b/>
                <w:bCs/>
                <w:sz w:val="16"/>
                <w:szCs w:val="16"/>
              </w:rPr>
              <w:t>р</w:t>
            </w:r>
            <w:r w:rsidRPr="00FB6A17">
              <w:rPr>
                <w:rFonts w:ascii="Tahoma" w:hAnsi="Tahoma" w:cs="Tahoma"/>
                <w:b/>
                <w:bCs/>
                <w:sz w:val="16"/>
                <w:szCs w:val="16"/>
              </w:rPr>
              <w:t>тизация отче</w:t>
            </w:r>
            <w:r w:rsidRPr="00FB6A17">
              <w:rPr>
                <w:rFonts w:ascii="Tahoma" w:hAnsi="Tahoma" w:cs="Tahoma"/>
                <w:b/>
                <w:bCs/>
                <w:sz w:val="16"/>
                <w:szCs w:val="16"/>
              </w:rPr>
              <w:t>т</w:t>
            </w:r>
            <w:r w:rsidRPr="00FB6A17">
              <w:rPr>
                <w:rFonts w:ascii="Tahoma" w:hAnsi="Tahoma" w:cs="Tahoma"/>
                <w:b/>
                <w:bCs/>
                <w:sz w:val="16"/>
                <w:szCs w:val="16"/>
              </w:rPr>
              <w:t>ного года</w:t>
            </w:r>
          </w:p>
        </w:tc>
        <w:tc>
          <w:tcPr>
            <w:tcW w:w="316"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Испол</w:t>
            </w:r>
            <w:r w:rsidRPr="00FB6A17">
              <w:rPr>
                <w:rFonts w:ascii="Tahoma" w:hAnsi="Tahoma" w:cs="Tahoma"/>
                <w:b/>
                <w:bCs/>
                <w:sz w:val="16"/>
                <w:szCs w:val="16"/>
              </w:rPr>
              <w:t>ь</w:t>
            </w:r>
            <w:r w:rsidRPr="00FB6A17">
              <w:rPr>
                <w:rFonts w:ascii="Tahoma" w:hAnsi="Tahoma" w:cs="Tahoma"/>
                <w:b/>
                <w:bCs/>
                <w:sz w:val="16"/>
                <w:szCs w:val="16"/>
              </w:rPr>
              <w:t>зовано</w:t>
            </w:r>
          </w:p>
        </w:tc>
        <w:tc>
          <w:tcPr>
            <w:tcW w:w="266"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Н</w:t>
            </w:r>
            <w:r w:rsidRPr="00FB6A17">
              <w:rPr>
                <w:rFonts w:ascii="Tahoma" w:hAnsi="Tahoma" w:cs="Tahoma"/>
                <w:b/>
                <w:bCs/>
                <w:sz w:val="16"/>
                <w:szCs w:val="16"/>
              </w:rPr>
              <w:t>а</w:t>
            </w:r>
            <w:r w:rsidRPr="00FB6A17">
              <w:rPr>
                <w:rFonts w:ascii="Tahoma" w:hAnsi="Tahoma" w:cs="Tahoma"/>
                <w:b/>
                <w:bCs/>
                <w:sz w:val="16"/>
                <w:szCs w:val="16"/>
              </w:rPr>
              <w:t>чи</w:t>
            </w:r>
            <w:r w:rsidRPr="00FB6A17">
              <w:rPr>
                <w:rFonts w:ascii="Tahoma" w:hAnsi="Tahoma" w:cs="Tahoma"/>
                <w:b/>
                <w:bCs/>
                <w:sz w:val="16"/>
                <w:szCs w:val="16"/>
              </w:rPr>
              <w:t>с</w:t>
            </w:r>
            <w:r w:rsidRPr="00FB6A17">
              <w:rPr>
                <w:rFonts w:ascii="Tahoma" w:hAnsi="Tahoma" w:cs="Tahoma"/>
                <w:b/>
                <w:bCs/>
                <w:sz w:val="16"/>
                <w:szCs w:val="16"/>
              </w:rPr>
              <w:t>лено</w:t>
            </w:r>
          </w:p>
        </w:tc>
        <w:tc>
          <w:tcPr>
            <w:tcW w:w="421"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Неиспол</w:t>
            </w:r>
            <w:r w:rsidRPr="00FB6A17">
              <w:rPr>
                <w:rFonts w:ascii="Tahoma" w:hAnsi="Tahoma" w:cs="Tahoma"/>
                <w:b/>
                <w:bCs/>
                <w:sz w:val="16"/>
                <w:szCs w:val="16"/>
              </w:rPr>
              <w:t>ь</w:t>
            </w:r>
            <w:r w:rsidRPr="00FB6A17">
              <w:rPr>
                <w:rFonts w:ascii="Tahoma" w:hAnsi="Tahoma" w:cs="Tahoma"/>
                <w:b/>
                <w:bCs/>
                <w:sz w:val="16"/>
                <w:szCs w:val="16"/>
              </w:rPr>
              <w:t>зованная</w:t>
            </w:r>
            <w:proofErr w:type="gramEnd"/>
            <w:r w:rsidRPr="00FB6A17">
              <w:rPr>
                <w:rFonts w:ascii="Tahoma" w:hAnsi="Tahoma" w:cs="Tahoma"/>
                <w:b/>
                <w:bCs/>
                <w:sz w:val="16"/>
                <w:szCs w:val="16"/>
              </w:rPr>
              <w:t xml:space="preserve"> по состо</w:t>
            </w:r>
            <w:r w:rsidRPr="00FB6A17">
              <w:rPr>
                <w:rFonts w:ascii="Tahoma" w:hAnsi="Tahoma" w:cs="Tahoma"/>
                <w:b/>
                <w:bCs/>
                <w:sz w:val="16"/>
                <w:szCs w:val="16"/>
              </w:rPr>
              <w:t>я</w:t>
            </w:r>
            <w:r w:rsidRPr="00FB6A17">
              <w:rPr>
                <w:rFonts w:ascii="Tahoma" w:hAnsi="Tahoma" w:cs="Tahoma"/>
                <w:b/>
                <w:bCs/>
                <w:sz w:val="16"/>
                <w:szCs w:val="16"/>
              </w:rPr>
              <w:t>нию на конец о</w:t>
            </w:r>
            <w:r w:rsidRPr="00FB6A17">
              <w:rPr>
                <w:rFonts w:ascii="Tahoma" w:hAnsi="Tahoma" w:cs="Tahoma"/>
                <w:b/>
                <w:bCs/>
                <w:sz w:val="16"/>
                <w:szCs w:val="16"/>
              </w:rPr>
              <w:t>т</w:t>
            </w:r>
            <w:r w:rsidRPr="00FB6A17">
              <w:rPr>
                <w:rFonts w:ascii="Tahoma" w:hAnsi="Tahoma" w:cs="Tahoma"/>
                <w:b/>
                <w:bCs/>
                <w:sz w:val="16"/>
                <w:szCs w:val="16"/>
              </w:rPr>
              <w:t>четного года</w:t>
            </w:r>
          </w:p>
        </w:tc>
        <w:tc>
          <w:tcPr>
            <w:tcW w:w="261"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357"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proofErr w:type="gramStart"/>
            <w:r w:rsidRPr="00FB6A17">
              <w:rPr>
                <w:rFonts w:ascii="Tahoma" w:hAnsi="Tahoma" w:cs="Tahoma"/>
                <w:b/>
                <w:bCs/>
                <w:sz w:val="16"/>
                <w:szCs w:val="16"/>
              </w:rPr>
              <w:t>Учтенная</w:t>
            </w:r>
            <w:proofErr w:type="gramEnd"/>
            <w:r w:rsidRPr="00FB6A17">
              <w:rPr>
                <w:rFonts w:ascii="Tahoma" w:hAnsi="Tahoma" w:cs="Tahoma"/>
                <w:b/>
                <w:bCs/>
                <w:sz w:val="16"/>
                <w:szCs w:val="16"/>
              </w:rPr>
              <w:t xml:space="preserve"> в рег</w:t>
            </w:r>
            <w:r w:rsidRPr="00FB6A17">
              <w:rPr>
                <w:rFonts w:ascii="Tahoma" w:hAnsi="Tahoma" w:cs="Tahoma"/>
                <w:b/>
                <w:bCs/>
                <w:sz w:val="16"/>
                <w:szCs w:val="16"/>
              </w:rPr>
              <w:t>у</w:t>
            </w:r>
            <w:r w:rsidRPr="00FB6A17">
              <w:rPr>
                <w:rFonts w:ascii="Tahoma" w:hAnsi="Tahoma" w:cs="Tahoma"/>
                <w:b/>
                <w:bCs/>
                <w:sz w:val="16"/>
                <w:szCs w:val="16"/>
              </w:rPr>
              <w:t>лиру</w:t>
            </w:r>
            <w:r w:rsidRPr="00FB6A17">
              <w:rPr>
                <w:rFonts w:ascii="Tahoma" w:hAnsi="Tahoma" w:cs="Tahoma"/>
                <w:b/>
                <w:bCs/>
                <w:sz w:val="16"/>
                <w:szCs w:val="16"/>
              </w:rPr>
              <w:t>е</w:t>
            </w:r>
            <w:r w:rsidRPr="00FB6A17">
              <w:rPr>
                <w:rFonts w:ascii="Tahoma" w:hAnsi="Tahoma" w:cs="Tahoma"/>
                <w:b/>
                <w:bCs/>
                <w:sz w:val="16"/>
                <w:szCs w:val="16"/>
              </w:rPr>
              <w:t>мых т</w:t>
            </w:r>
            <w:r w:rsidRPr="00FB6A17">
              <w:rPr>
                <w:rFonts w:ascii="Tahoma" w:hAnsi="Tahoma" w:cs="Tahoma"/>
                <w:b/>
                <w:bCs/>
                <w:sz w:val="16"/>
                <w:szCs w:val="16"/>
              </w:rPr>
              <w:t>а</w:t>
            </w:r>
            <w:r w:rsidRPr="00FB6A17">
              <w:rPr>
                <w:rFonts w:ascii="Tahoma" w:hAnsi="Tahoma" w:cs="Tahoma"/>
                <w:b/>
                <w:bCs/>
                <w:sz w:val="16"/>
                <w:szCs w:val="16"/>
              </w:rPr>
              <w:t>рифах</w:t>
            </w:r>
          </w:p>
        </w:tc>
        <w:tc>
          <w:tcPr>
            <w:tcW w:w="263"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Пр</w:t>
            </w:r>
            <w:r w:rsidRPr="00FB6A17">
              <w:rPr>
                <w:rFonts w:ascii="Tahoma" w:hAnsi="Tahoma" w:cs="Tahoma"/>
                <w:b/>
                <w:bCs/>
                <w:sz w:val="16"/>
                <w:szCs w:val="16"/>
              </w:rPr>
              <w:t>о</w:t>
            </w:r>
            <w:r w:rsidRPr="00FB6A17">
              <w:rPr>
                <w:rFonts w:ascii="Tahoma" w:hAnsi="Tahoma" w:cs="Tahoma"/>
                <w:b/>
                <w:bCs/>
                <w:sz w:val="16"/>
                <w:szCs w:val="16"/>
              </w:rPr>
              <w:t>чая пр</w:t>
            </w:r>
            <w:r w:rsidRPr="00FB6A17">
              <w:rPr>
                <w:rFonts w:ascii="Tahoma" w:hAnsi="Tahoma" w:cs="Tahoma"/>
                <w:b/>
                <w:bCs/>
                <w:sz w:val="16"/>
                <w:szCs w:val="16"/>
              </w:rPr>
              <w:t>и</w:t>
            </w:r>
            <w:r w:rsidRPr="00FB6A17">
              <w:rPr>
                <w:rFonts w:ascii="Tahoma" w:hAnsi="Tahoma" w:cs="Tahoma"/>
                <w:b/>
                <w:bCs/>
                <w:sz w:val="16"/>
                <w:szCs w:val="16"/>
              </w:rPr>
              <w:t>быль</w:t>
            </w:r>
          </w:p>
        </w:tc>
        <w:tc>
          <w:tcPr>
            <w:tcW w:w="260" w:type="pct"/>
            <w:vMerge w:val="restart"/>
            <w:tcBorders>
              <w:top w:val="nil"/>
              <w:left w:val="single" w:sz="4" w:space="0" w:color="333333"/>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690"/>
        </w:trPr>
        <w:tc>
          <w:tcPr>
            <w:tcW w:w="12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756" w:type="pct"/>
            <w:vMerge/>
            <w:tcBorders>
              <w:top w:val="single" w:sz="4" w:space="0" w:color="333333"/>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7"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4"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3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439"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2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Всего</w:t>
            </w:r>
          </w:p>
        </w:tc>
        <w:tc>
          <w:tcPr>
            <w:tcW w:w="375" w:type="pct"/>
            <w:tcBorders>
              <w:top w:val="nil"/>
              <w:left w:val="nil"/>
              <w:bottom w:val="single" w:sz="8" w:space="0" w:color="333333"/>
              <w:right w:val="single" w:sz="4" w:space="0" w:color="333333"/>
            </w:tcBorders>
            <w:shd w:val="clear" w:color="auto" w:fill="auto"/>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xml:space="preserve">в т.ч. </w:t>
            </w:r>
            <w:proofErr w:type="gramStart"/>
            <w:r w:rsidRPr="00FB6A17">
              <w:rPr>
                <w:rFonts w:ascii="Tahoma" w:hAnsi="Tahoma" w:cs="Tahoma"/>
                <w:b/>
                <w:bCs/>
                <w:sz w:val="16"/>
                <w:szCs w:val="16"/>
              </w:rPr>
              <w:t>у</w:t>
            </w:r>
            <w:r w:rsidRPr="00FB6A17">
              <w:rPr>
                <w:rFonts w:ascii="Tahoma" w:hAnsi="Tahoma" w:cs="Tahoma"/>
                <w:b/>
                <w:bCs/>
                <w:sz w:val="16"/>
                <w:szCs w:val="16"/>
              </w:rPr>
              <w:t>ч</w:t>
            </w:r>
            <w:r w:rsidRPr="00FB6A17">
              <w:rPr>
                <w:rFonts w:ascii="Tahoma" w:hAnsi="Tahoma" w:cs="Tahoma"/>
                <w:b/>
                <w:bCs/>
                <w:sz w:val="16"/>
                <w:szCs w:val="16"/>
              </w:rPr>
              <w:t>тенная</w:t>
            </w:r>
            <w:proofErr w:type="gramEnd"/>
            <w:r w:rsidRPr="00FB6A17">
              <w:rPr>
                <w:rFonts w:ascii="Tahoma" w:hAnsi="Tahoma" w:cs="Tahoma"/>
                <w:b/>
                <w:bCs/>
                <w:sz w:val="16"/>
                <w:szCs w:val="16"/>
              </w:rPr>
              <w:t xml:space="preserve"> в регул</w:t>
            </w:r>
            <w:r w:rsidRPr="00FB6A17">
              <w:rPr>
                <w:rFonts w:ascii="Tahoma" w:hAnsi="Tahoma" w:cs="Tahoma"/>
                <w:b/>
                <w:bCs/>
                <w:sz w:val="16"/>
                <w:szCs w:val="16"/>
              </w:rPr>
              <w:t>и</w:t>
            </w:r>
            <w:r w:rsidRPr="00FB6A17">
              <w:rPr>
                <w:rFonts w:ascii="Tahoma" w:hAnsi="Tahoma" w:cs="Tahoma"/>
                <w:b/>
                <w:bCs/>
                <w:sz w:val="16"/>
                <w:szCs w:val="16"/>
              </w:rPr>
              <w:t>руемых тарифах</w:t>
            </w:r>
          </w:p>
        </w:tc>
        <w:tc>
          <w:tcPr>
            <w:tcW w:w="31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66"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421"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61"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357"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6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260"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3" w:type="pct"/>
            <w:vMerge/>
            <w:tcBorders>
              <w:top w:val="nil"/>
              <w:left w:val="single" w:sz="4" w:space="0" w:color="333333"/>
              <w:bottom w:val="single" w:sz="8" w:space="0" w:color="333333"/>
              <w:right w:val="single" w:sz="4" w:space="0" w:color="333333"/>
            </w:tcBorders>
            <w:vAlign w:val="center"/>
            <w:hideMark/>
          </w:tcPr>
          <w:p w:rsidR="00FB6A17" w:rsidRPr="00FB6A17" w:rsidRDefault="00FB6A17" w:rsidP="00FB6A17">
            <w:pPr>
              <w:spacing w:after="0"/>
              <w:rPr>
                <w:rFonts w:ascii="Tahoma" w:hAnsi="Tahoma" w:cs="Tahoma"/>
                <w:b/>
                <w:bCs/>
                <w:sz w:val="16"/>
                <w:szCs w:val="16"/>
              </w:rPr>
            </w:pPr>
          </w:p>
        </w:tc>
        <w:tc>
          <w:tcPr>
            <w:tcW w:w="112" w:type="pct"/>
            <w:vMerge/>
            <w:tcBorders>
              <w:top w:val="nil"/>
              <w:left w:val="single" w:sz="4" w:space="0" w:color="333333"/>
              <w:bottom w:val="single" w:sz="8" w:space="0" w:color="333333"/>
              <w:right w:val="single" w:sz="8" w:space="0" w:color="333333"/>
            </w:tcBorders>
            <w:vAlign w:val="center"/>
            <w:hideMark/>
          </w:tcPr>
          <w:p w:rsidR="00FB6A17" w:rsidRPr="00FB6A17" w:rsidRDefault="00FB6A17" w:rsidP="00FB6A17">
            <w:pPr>
              <w:spacing w:after="0"/>
              <w:rPr>
                <w:rFonts w:ascii="Tahoma" w:hAnsi="Tahoma" w:cs="Tahoma"/>
                <w:b/>
                <w:bCs/>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w:t>
            </w: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w:t>
            </w: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3</w:t>
            </w: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4</w:t>
            </w: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5</w:t>
            </w: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6</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7</w:t>
            </w: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8</w:t>
            </w: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9</w:t>
            </w: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10</w:t>
            </w: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11</w:t>
            </w: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12</w:t>
            </w: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13</w:t>
            </w: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14</w:t>
            </w: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15</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16</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17</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18</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19</w:t>
            </w: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20</w:t>
            </w: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b/>
                <w:bCs/>
                <w:color w:val="969696"/>
                <w:sz w:val="16"/>
                <w:szCs w:val="16"/>
              </w:rPr>
            </w:pPr>
            <w:r w:rsidRPr="00FB6A17">
              <w:rPr>
                <w:rFonts w:ascii="Tahoma" w:hAnsi="Tahoma" w:cs="Tahoma"/>
                <w:b/>
                <w:bCs/>
                <w:color w:val="969696"/>
                <w:sz w:val="16"/>
                <w:szCs w:val="16"/>
              </w:rPr>
              <w:t>21</w:t>
            </w:r>
          </w:p>
        </w:tc>
      </w:tr>
      <w:tr w:rsidR="00FB6A17" w:rsidRPr="00AD5D11" w:rsidTr="00FB6A17">
        <w:trPr>
          <w:trHeight w:val="450"/>
        </w:trPr>
        <w:tc>
          <w:tcPr>
            <w:tcW w:w="126" w:type="pc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w:t>
            </w:r>
          </w:p>
        </w:tc>
        <w:tc>
          <w:tcPr>
            <w:tcW w:w="756" w:type="pct"/>
            <w:tcBorders>
              <w:top w:val="single" w:sz="4" w:space="0" w:color="333333"/>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на прои</w:t>
            </w:r>
            <w:r w:rsidRPr="00FB6A17">
              <w:rPr>
                <w:rFonts w:ascii="Tahoma" w:hAnsi="Tahoma" w:cs="Tahoma"/>
                <w:sz w:val="16"/>
                <w:szCs w:val="16"/>
              </w:rPr>
              <w:t>з</w:t>
            </w:r>
            <w:r w:rsidRPr="00FB6A17">
              <w:rPr>
                <w:rFonts w:ascii="Tahoma" w:hAnsi="Tahoma" w:cs="Tahoma"/>
                <w:sz w:val="16"/>
                <w:szCs w:val="16"/>
              </w:rPr>
              <w:t>водственное развитие</w:t>
            </w:r>
          </w:p>
        </w:tc>
        <w:tc>
          <w:tcPr>
            <w:tcW w:w="117"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single" w:sz="4" w:space="0" w:color="333333"/>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single" w:sz="4" w:space="0" w:color="333333"/>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Новое строительство и расширение</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в том числе по объе</w:t>
            </w:r>
            <w:r w:rsidRPr="00FB6A17">
              <w:rPr>
                <w:rFonts w:ascii="Tahoma" w:hAnsi="Tahoma" w:cs="Tahoma"/>
                <w:sz w:val="16"/>
                <w:szCs w:val="16"/>
              </w:rPr>
              <w:t>к</w:t>
            </w:r>
            <w:r w:rsidRPr="00FB6A17">
              <w:rPr>
                <w:rFonts w:ascii="Tahoma" w:hAnsi="Tahoma" w:cs="Tahoma"/>
                <w:sz w:val="16"/>
                <w:szCs w:val="16"/>
              </w:rPr>
              <w:t>там:</w:t>
            </w:r>
          </w:p>
        </w:tc>
        <w:tc>
          <w:tcPr>
            <w:tcW w:w="11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1.1.1</w:t>
            </w:r>
          </w:p>
        </w:tc>
        <w:tc>
          <w:tcPr>
            <w:tcW w:w="756" w:type="pct"/>
            <w:tcBorders>
              <w:top w:val="nil"/>
              <w:left w:val="nil"/>
              <w:bottom w:val="single" w:sz="4" w:space="0" w:color="333333"/>
              <w:right w:val="single" w:sz="4" w:space="0" w:color="333333"/>
            </w:tcBorders>
            <w:shd w:val="clear" w:color="000000" w:fill="CCFFCC"/>
            <w:vAlign w:val="center"/>
            <w:hideMark/>
          </w:tcPr>
          <w:p w:rsidR="00FB6A17" w:rsidRPr="00FB6A17" w:rsidRDefault="00FB6A17" w:rsidP="00FB6A17">
            <w:pPr>
              <w:spacing w:after="0"/>
              <w:ind w:firstLineChars="200" w:firstLine="320"/>
              <w:rPr>
                <w:rFonts w:ascii="Tahoma" w:hAnsi="Tahoma" w:cs="Tahoma"/>
                <w:sz w:val="16"/>
                <w:szCs w:val="16"/>
              </w:rPr>
            </w:pPr>
            <w:r w:rsidRPr="00FB6A17">
              <w:rPr>
                <w:rFonts w:ascii="Tahoma" w:hAnsi="Tahoma" w:cs="Tahoma"/>
                <w:sz w:val="16"/>
                <w:szCs w:val="16"/>
              </w:rPr>
              <w:t>0</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nil"/>
            </w:tcBorders>
            <w:shd w:val="thinReverseDiagStripe" w:color="C0C0C0" w:fill="auto"/>
            <w:vAlign w:val="center"/>
            <w:hideMark/>
          </w:tcPr>
          <w:p w:rsidR="00FB6A17" w:rsidRPr="00FB6A17" w:rsidRDefault="00FB6A17" w:rsidP="00FB6A17">
            <w:pPr>
              <w:spacing w:after="0"/>
              <w:ind w:firstLineChars="200" w:firstLine="321"/>
              <w:rPr>
                <w:rFonts w:ascii="Tahoma" w:hAnsi="Tahoma" w:cs="Tahoma"/>
                <w:b/>
                <w:bCs/>
                <w:color w:val="0000FF"/>
                <w:sz w:val="16"/>
                <w:szCs w:val="16"/>
                <w:u w:val="single"/>
              </w:rPr>
            </w:pPr>
            <w:r w:rsidRPr="00FB6A17">
              <w:rPr>
                <w:rFonts w:ascii="Tahoma" w:hAnsi="Tahoma" w:cs="Tahoma"/>
                <w:b/>
                <w:bCs/>
                <w:color w:val="0000FF"/>
                <w:sz w:val="16"/>
                <w:szCs w:val="16"/>
                <w:u w:val="single"/>
              </w:rPr>
              <w:t> </w:t>
            </w:r>
          </w:p>
        </w:tc>
        <w:tc>
          <w:tcPr>
            <w:tcW w:w="11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Техническое перево</w:t>
            </w:r>
            <w:r w:rsidRPr="00FB6A17">
              <w:rPr>
                <w:rFonts w:ascii="Tahoma" w:hAnsi="Tahoma" w:cs="Tahoma"/>
                <w:sz w:val="16"/>
                <w:szCs w:val="16"/>
              </w:rPr>
              <w:t>о</w:t>
            </w:r>
            <w:r w:rsidRPr="00FB6A17">
              <w:rPr>
                <w:rFonts w:ascii="Tahoma" w:hAnsi="Tahoma" w:cs="Tahoma"/>
                <w:sz w:val="16"/>
                <w:szCs w:val="16"/>
              </w:rPr>
              <w:t>ружение и реконстру</w:t>
            </w:r>
            <w:r w:rsidRPr="00FB6A17">
              <w:rPr>
                <w:rFonts w:ascii="Tahoma" w:hAnsi="Tahoma" w:cs="Tahoma"/>
                <w:sz w:val="16"/>
                <w:szCs w:val="16"/>
              </w:rPr>
              <w:t>к</w:t>
            </w:r>
            <w:r w:rsidRPr="00FB6A17">
              <w:rPr>
                <w:rFonts w:ascii="Tahoma" w:hAnsi="Tahoma" w:cs="Tahoma"/>
                <w:sz w:val="16"/>
                <w:szCs w:val="16"/>
              </w:rPr>
              <w:t>ция</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в том числе по объе</w:t>
            </w:r>
            <w:r w:rsidRPr="00FB6A17">
              <w:rPr>
                <w:rFonts w:ascii="Tahoma" w:hAnsi="Tahoma" w:cs="Tahoma"/>
                <w:sz w:val="16"/>
                <w:szCs w:val="16"/>
              </w:rPr>
              <w:t>к</w:t>
            </w:r>
            <w:r w:rsidRPr="00FB6A17">
              <w:rPr>
                <w:rFonts w:ascii="Tahoma" w:hAnsi="Tahoma" w:cs="Tahoma"/>
                <w:sz w:val="16"/>
                <w:szCs w:val="16"/>
              </w:rPr>
              <w:t>там:</w:t>
            </w:r>
          </w:p>
        </w:tc>
        <w:tc>
          <w:tcPr>
            <w:tcW w:w="11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1.2.1</w:t>
            </w:r>
          </w:p>
        </w:tc>
        <w:tc>
          <w:tcPr>
            <w:tcW w:w="756" w:type="pct"/>
            <w:tcBorders>
              <w:top w:val="nil"/>
              <w:left w:val="nil"/>
              <w:bottom w:val="single" w:sz="4" w:space="0" w:color="333333"/>
              <w:right w:val="single" w:sz="4" w:space="0" w:color="333333"/>
            </w:tcBorders>
            <w:shd w:val="clear" w:color="000000" w:fill="CCFFCC"/>
            <w:vAlign w:val="center"/>
            <w:hideMark/>
          </w:tcPr>
          <w:p w:rsidR="00FB6A17" w:rsidRPr="00FB6A17" w:rsidRDefault="00FB6A17" w:rsidP="00FB6A17">
            <w:pPr>
              <w:spacing w:after="0"/>
              <w:ind w:firstLineChars="200" w:firstLine="320"/>
              <w:rPr>
                <w:rFonts w:ascii="Tahoma" w:hAnsi="Tahoma" w:cs="Tahoma"/>
                <w:sz w:val="16"/>
                <w:szCs w:val="16"/>
              </w:rPr>
            </w:pPr>
            <w:r w:rsidRPr="00FB6A17">
              <w:rPr>
                <w:rFonts w:ascii="Tahoma" w:hAnsi="Tahoma" w:cs="Tahoma"/>
                <w:sz w:val="16"/>
                <w:szCs w:val="16"/>
              </w:rPr>
              <w:t>0</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nil"/>
            </w:tcBorders>
            <w:shd w:val="thinReverseDiagStripe" w:color="C0C0C0" w:fill="auto"/>
            <w:vAlign w:val="center"/>
            <w:hideMark/>
          </w:tcPr>
          <w:p w:rsidR="00FB6A17" w:rsidRPr="00FB6A17" w:rsidRDefault="00FB6A17" w:rsidP="00FB6A17">
            <w:pPr>
              <w:spacing w:after="0"/>
              <w:ind w:firstLineChars="200" w:firstLine="321"/>
              <w:rPr>
                <w:rFonts w:ascii="Tahoma" w:hAnsi="Tahoma" w:cs="Tahoma"/>
                <w:b/>
                <w:bCs/>
                <w:color w:val="0000FF"/>
                <w:sz w:val="16"/>
                <w:szCs w:val="16"/>
                <w:u w:val="single"/>
              </w:rPr>
            </w:pPr>
            <w:r w:rsidRPr="00FB6A17">
              <w:rPr>
                <w:rFonts w:ascii="Tahoma" w:hAnsi="Tahoma" w:cs="Tahoma"/>
                <w:b/>
                <w:bCs/>
                <w:color w:val="0000FF"/>
                <w:sz w:val="16"/>
                <w:szCs w:val="16"/>
                <w:u w:val="single"/>
              </w:rPr>
              <w:t> </w:t>
            </w:r>
          </w:p>
        </w:tc>
        <w:tc>
          <w:tcPr>
            <w:tcW w:w="11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Приобретение объектов основных средств</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 том числе по объе</w:t>
            </w:r>
            <w:r w:rsidRPr="00FB6A17">
              <w:rPr>
                <w:rFonts w:ascii="Tahoma" w:hAnsi="Tahoma" w:cs="Tahoma"/>
                <w:sz w:val="16"/>
                <w:szCs w:val="16"/>
              </w:rPr>
              <w:t>к</w:t>
            </w:r>
            <w:r w:rsidRPr="00FB6A17">
              <w:rPr>
                <w:rFonts w:ascii="Tahoma" w:hAnsi="Tahoma" w:cs="Tahoma"/>
                <w:sz w:val="16"/>
                <w:szCs w:val="16"/>
              </w:rPr>
              <w:t>там:</w:t>
            </w:r>
          </w:p>
        </w:tc>
        <w:tc>
          <w:tcPr>
            <w:tcW w:w="11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2.1</w:t>
            </w:r>
          </w:p>
        </w:tc>
        <w:tc>
          <w:tcPr>
            <w:tcW w:w="756" w:type="pct"/>
            <w:tcBorders>
              <w:top w:val="nil"/>
              <w:left w:val="nil"/>
              <w:bottom w:val="single" w:sz="4" w:space="0" w:color="333333"/>
              <w:right w:val="single" w:sz="4" w:space="0" w:color="333333"/>
            </w:tcBorders>
            <w:shd w:val="clear" w:color="000000" w:fill="CCFFCC"/>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0</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nil"/>
            </w:tcBorders>
            <w:shd w:val="thinReverseDiagStripe" w:color="C0C0C0" w:fill="auto"/>
            <w:vAlign w:val="center"/>
            <w:hideMark/>
          </w:tcPr>
          <w:p w:rsidR="00FB6A17" w:rsidRPr="00FB6A17" w:rsidRDefault="00FB6A17" w:rsidP="00FB6A17">
            <w:pPr>
              <w:spacing w:after="0"/>
              <w:ind w:firstLineChars="100" w:firstLine="161"/>
              <w:rPr>
                <w:rFonts w:ascii="Tahoma" w:hAnsi="Tahoma" w:cs="Tahoma"/>
                <w:b/>
                <w:bCs/>
                <w:color w:val="0000FF"/>
                <w:sz w:val="16"/>
                <w:szCs w:val="16"/>
                <w:u w:val="single"/>
              </w:rPr>
            </w:pPr>
            <w:r w:rsidRPr="00FB6A17">
              <w:rPr>
                <w:rFonts w:ascii="Tahoma" w:hAnsi="Tahoma" w:cs="Tahoma"/>
                <w:b/>
                <w:bCs/>
                <w:color w:val="0000FF"/>
                <w:sz w:val="16"/>
                <w:szCs w:val="16"/>
                <w:u w:val="single"/>
              </w:rPr>
              <w:t> </w:t>
            </w:r>
          </w:p>
        </w:tc>
        <w:tc>
          <w:tcPr>
            <w:tcW w:w="11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450"/>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Инвестиции в развитие непроизводственной сферы</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 </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 том числе по объе</w:t>
            </w:r>
            <w:r w:rsidRPr="00FB6A17">
              <w:rPr>
                <w:rFonts w:ascii="Tahoma" w:hAnsi="Tahoma" w:cs="Tahoma"/>
                <w:sz w:val="16"/>
                <w:szCs w:val="16"/>
              </w:rPr>
              <w:t>к</w:t>
            </w:r>
            <w:r w:rsidRPr="00FB6A17">
              <w:rPr>
                <w:rFonts w:ascii="Tahoma" w:hAnsi="Tahoma" w:cs="Tahoma"/>
                <w:sz w:val="16"/>
                <w:szCs w:val="16"/>
              </w:rPr>
              <w:t>там:</w:t>
            </w:r>
          </w:p>
        </w:tc>
        <w:tc>
          <w:tcPr>
            <w:tcW w:w="11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auto"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3.1</w:t>
            </w:r>
          </w:p>
        </w:tc>
        <w:tc>
          <w:tcPr>
            <w:tcW w:w="756" w:type="pct"/>
            <w:tcBorders>
              <w:top w:val="nil"/>
              <w:left w:val="nil"/>
              <w:bottom w:val="single" w:sz="4" w:space="0" w:color="333333"/>
              <w:right w:val="single" w:sz="4" w:space="0" w:color="333333"/>
            </w:tcBorders>
            <w:shd w:val="clear" w:color="000000" w:fill="CCFFCC"/>
            <w:vAlign w:val="center"/>
            <w:hideMark/>
          </w:tcPr>
          <w:p w:rsidR="00FB6A17" w:rsidRPr="00FB6A17" w:rsidRDefault="00FB6A17" w:rsidP="00FB6A17">
            <w:pPr>
              <w:spacing w:after="0"/>
              <w:ind w:firstLineChars="100" w:firstLine="160"/>
              <w:rPr>
                <w:rFonts w:ascii="Tahoma" w:hAnsi="Tahoma" w:cs="Tahoma"/>
                <w:sz w:val="16"/>
                <w:szCs w:val="16"/>
              </w:rPr>
            </w:pPr>
            <w:r w:rsidRPr="00FB6A17">
              <w:rPr>
                <w:rFonts w:ascii="Tahoma" w:hAnsi="Tahoma" w:cs="Tahoma"/>
                <w:sz w:val="16"/>
                <w:szCs w:val="16"/>
              </w:rPr>
              <w:t>0</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X</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nil"/>
            </w:tcBorders>
            <w:shd w:val="thinReverseDiagStripe" w:color="C0C0C0" w:fill="auto"/>
            <w:noWrap/>
            <w:vAlign w:val="center"/>
            <w:hideMark/>
          </w:tcPr>
          <w:p w:rsidR="00FB6A17" w:rsidRPr="00FB6A17" w:rsidRDefault="00FB6A17" w:rsidP="00FB6A17">
            <w:pPr>
              <w:spacing w:after="0"/>
              <w:jc w:val="center"/>
              <w:rPr>
                <w:rFonts w:ascii="Tahoma" w:hAnsi="Tahoma" w:cs="Tahoma"/>
                <w:b/>
                <w:bCs/>
                <w:sz w:val="16"/>
                <w:szCs w:val="16"/>
              </w:rPr>
            </w:pPr>
            <w:r w:rsidRPr="00FB6A17">
              <w:rPr>
                <w:rFonts w:ascii="Tahoma" w:hAnsi="Tahoma" w:cs="Tahoma"/>
                <w:b/>
                <w:bCs/>
                <w:sz w:val="16"/>
                <w:szCs w:val="16"/>
              </w:rPr>
              <w:t> </w:t>
            </w:r>
          </w:p>
        </w:tc>
        <w:tc>
          <w:tcPr>
            <w:tcW w:w="756" w:type="pct"/>
            <w:tcBorders>
              <w:top w:val="nil"/>
              <w:left w:val="nil"/>
              <w:bottom w:val="single" w:sz="4" w:space="0" w:color="333333"/>
              <w:right w:val="nil"/>
            </w:tcBorders>
            <w:shd w:val="thinReverseDiagStripe" w:color="C0C0C0" w:fill="auto"/>
            <w:vAlign w:val="center"/>
            <w:hideMark/>
          </w:tcPr>
          <w:p w:rsidR="00FB6A17" w:rsidRPr="00FB6A17" w:rsidRDefault="00FB6A17" w:rsidP="00FB6A17">
            <w:pPr>
              <w:spacing w:after="0"/>
              <w:ind w:firstLineChars="100" w:firstLine="161"/>
              <w:rPr>
                <w:rFonts w:ascii="Tahoma" w:hAnsi="Tahoma" w:cs="Tahoma"/>
                <w:b/>
                <w:bCs/>
                <w:color w:val="0000FF"/>
                <w:sz w:val="16"/>
                <w:szCs w:val="16"/>
                <w:u w:val="single"/>
              </w:rPr>
            </w:pPr>
            <w:r w:rsidRPr="00FB6A17">
              <w:rPr>
                <w:rFonts w:ascii="Tahoma" w:hAnsi="Tahoma" w:cs="Tahoma"/>
                <w:b/>
                <w:bCs/>
                <w:color w:val="0000FF"/>
                <w:sz w:val="16"/>
                <w:szCs w:val="16"/>
                <w:u w:val="single"/>
              </w:rPr>
              <w:t> </w:t>
            </w:r>
          </w:p>
        </w:tc>
        <w:tc>
          <w:tcPr>
            <w:tcW w:w="11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4" w:space="0" w:color="333333"/>
              <w:right w:val="nil"/>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4" w:space="0" w:color="333333"/>
              <w:right w:val="single" w:sz="8" w:space="0" w:color="333333"/>
            </w:tcBorders>
            <w:shd w:val="thinReverseDiagStripe" w:color="C0C0C0" w:fill="auto"/>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r>
      <w:tr w:rsidR="00FB6A17" w:rsidRPr="00AD5D11" w:rsidTr="00FB6A17">
        <w:trPr>
          <w:trHeight w:val="225"/>
        </w:trPr>
        <w:tc>
          <w:tcPr>
            <w:tcW w:w="126" w:type="pct"/>
            <w:tcBorders>
              <w:top w:val="nil"/>
              <w:left w:val="single" w:sz="4" w:space="0" w:color="333333"/>
              <w:bottom w:val="single" w:sz="4"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4.</w:t>
            </w:r>
          </w:p>
        </w:tc>
        <w:tc>
          <w:tcPr>
            <w:tcW w:w="756" w:type="pct"/>
            <w:tcBorders>
              <w:top w:val="nil"/>
              <w:left w:val="nil"/>
              <w:bottom w:val="single" w:sz="4"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Всего</w:t>
            </w:r>
          </w:p>
        </w:tc>
        <w:tc>
          <w:tcPr>
            <w:tcW w:w="11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4"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3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439"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1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75"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16"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6" w:type="pct"/>
            <w:tcBorders>
              <w:top w:val="nil"/>
              <w:left w:val="nil"/>
              <w:bottom w:val="single" w:sz="4" w:space="0" w:color="333333"/>
              <w:right w:val="single" w:sz="4" w:space="0" w:color="333333"/>
            </w:tcBorders>
            <w:shd w:val="clear" w:color="000000" w:fill="FFFF99"/>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1"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357"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260"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3" w:type="pct"/>
            <w:tcBorders>
              <w:top w:val="nil"/>
              <w:left w:val="nil"/>
              <w:bottom w:val="single" w:sz="4"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12" w:type="pct"/>
            <w:tcBorders>
              <w:top w:val="nil"/>
              <w:left w:val="nil"/>
              <w:bottom w:val="single" w:sz="4" w:space="0" w:color="333333"/>
              <w:right w:val="single" w:sz="8"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r>
      <w:tr w:rsidR="00FB6A17" w:rsidRPr="00AD5D11" w:rsidTr="00FB6A17">
        <w:trPr>
          <w:trHeight w:val="465"/>
        </w:trPr>
        <w:tc>
          <w:tcPr>
            <w:tcW w:w="126" w:type="pct"/>
            <w:tcBorders>
              <w:top w:val="nil"/>
              <w:left w:val="single" w:sz="4" w:space="0" w:color="333333"/>
              <w:bottom w:val="single" w:sz="8" w:space="0" w:color="333333"/>
              <w:right w:val="single" w:sz="4" w:space="0" w:color="333333"/>
            </w:tcBorders>
            <w:shd w:val="clear" w:color="auto" w:fill="auto"/>
            <w:noWrap/>
            <w:vAlign w:val="center"/>
            <w:hideMark/>
          </w:tcPr>
          <w:p w:rsidR="00FB6A17" w:rsidRPr="00FB6A17" w:rsidRDefault="00FB6A17" w:rsidP="00FB6A17">
            <w:pPr>
              <w:spacing w:after="0"/>
              <w:jc w:val="center"/>
              <w:rPr>
                <w:rFonts w:ascii="Tahoma" w:hAnsi="Tahoma" w:cs="Tahoma"/>
                <w:color w:val="FFFFFF"/>
                <w:sz w:val="16"/>
                <w:szCs w:val="16"/>
              </w:rPr>
            </w:pPr>
            <w:r w:rsidRPr="00FB6A17">
              <w:rPr>
                <w:rFonts w:ascii="Tahoma" w:hAnsi="Tahoma" w:cs="Tahoma"/>
                <w:color w:val="FFFFFF"/>
                <w:sz w:val="16"/>
                <w:szCs w:val="16"/>
              </w:rPr>
              <w:t>5.</w:t>
            </w:r>
          </w:p>
        </w:tc>
        <w:tc>
          <w:tcPr>
            <w:tcW w:w="756" w:type="pct"/>
            <w:tcBorders>
              <w:top w:val="nil"/>
              <w:left w:val="nil"/>
              <w:bottom w:val="single" w:sz="8" w:space="0" w:color="333333"/>
              <w:right w:val="single" w:sz="4" w:space="0" w:color="333333"/>
            </w:tcBorders>
            <w:shd w:val="clear" w:color="auto" w:fill="auto"/>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Нераспределенная по объектам </w:t>
            </w:r>
            <w:proofErr w:type="spellStart"/>
            <w:r w:rsidRPr="00FB6A17">
              <w:rPr>
                <w:rFonts w:ascii="Tahoma" w:hAnsi="Tahoma" w:cs="Tahoma"/>
                <w:sz w:val="16"/>
                <w:szCs w:val="16"/>
              </w:rPr>
              <w:t>неиспольз</w:t>
            </w:r>
            <w:r w:rsidRPr="00FB6A17">
              <w:rPr>
                <w:rFonts w:ascii="Tahoma" w:hAnsi="Tahoma" w:cs="Tahoma"/>
                <w:sz w:val="16"/>
                <w:szCs w:val="16"/>
              </w:rPr>
              <w:t>о</w:t>
            </w:r>
            <w:r w:rsidRPr="00FB6A17">
              <w:rPr>
                <w:rFonts w:ascii="Tahoma" w:hAnsi="Tahoma" w:cs="Tahoma"/>
                <w:sz w:val="16"/>
                <w:szCs w:val="16"/>
              </w:rPr>
              <w:t>ваннная</w:t>
            </w:r>
            <w:proofErr w:type="spellEnd"/>
            <w:r w:rsidRPr="00FB6A17">
              <w:rPr>
                <w:rFonts w:ascii="Tahoma" w:hAnsi="Tahoma" w:cs="Tahoma"/>
                <w:sz w:val="16"/>
                <w:szCs w:val="16"/>
              </w:rPr>
              <w:t xml:space="preserve"> амортизация</w:t>
            </w:r>
          </w:p>
        </w:tc>
        <w:tc>
          <w:tcPr>
            <w:tcW w:w="117"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4"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32"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439" w:type="pct"/>
            <w:tcBorders>
              <w:top w:val="nil"/>
              <w:left w:val="nil"/>
              <w:bottom w:val="single" w:sz="8" w:space="0" w:color="333333"/>
              <w:right w:val="single" w:sz="4" w:space="0" w:color="333333"/>
            </w:tcBorders>
            <w:shd w:val="clear" w:color="000000" w:fill="CCFFCC"/>
            <w:noWrap/>
            <w:vAlign w:val="center"/>
            <w:hideMark/>
          </w:tcPr>
          <w:p w:rsidR="00FB6A17" w:rsidRPr="00FB6A17" w:rsidRDefault="00FB6A17" w:rsidP="00FB6A17">
            <w:pPr>
              <w:spacing w:after="0"/>
              <w:jc w:val="right"/>
              <w:rPr>
                <w:rFonts w:ascii="Tahoma" w:hAnsi="Tahoma" w:cs="Tahoma"/>
                <w:sz w:val="16"/>
                <w:szCs w:val="16"/>
              </w:rPr>
            </w:pPr>
            <w:r w:rsidRPr="00FB6A17">
              <w:rPr>
                <w:rFonts w:ascii="Tahoma" w:hAnsi="Tahoma" w:cs="Tahoma"/>
                <w:sz w:val="16"/>
                <w:szCs w:val="16"/>
              </w:rPr>
              <w:t>0</w:t>
            </w:r>
          </w:p>
        </w:tc>
        <w:tc>
          <w:tcPr>
            <w:tcW w:w="12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375"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31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6"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42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1"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357"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0"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3" w:type="pct"/>
            <w:tcBorders>
              <w:top w:val="nil"/>
              <w:left w:val="nil"/>
              <w:bottom w:val="single" w:sz="8" w:space="0" w:color="333333"/>
              <w:right w:val="single" w:sz="4"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112" w:type="pct"/>
            <w:tcBorders>
              <w:top w:val="nil"/>
              <w:left w:val="nil"/>
              <w:bottom w:val="single" w:sz="8" w:space="0" w:color="333333"/>
              <w:right w:val="single" w:sz="8" w:space="0" w:color="333333"/>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r>
      <w:tr w:rsidR="00FB6A17" w:rsidRPr="00FB6A17" w:rsidTr="00FB6A17">
        <w:trPr>
          <w:trHeight w:val="225"/>
        </w:trPr>
        <w:tc>
          <w:tcPr>
            <w:tcW w:w="4325" w:type="pct"/>
            <w:gridSpan w:val="15"/>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   *  - по строке "Всего" указывается сумма неиспользованной амортизации в соответствии с данными бухгалтерской и управленческой отчетности, в том числе нераспр</w:t>
            </w:r>
            <w:r w:rsidRPr="00FB6A17">
              <w:rPr>
                <w:rFonts w:ascii="Tahoma" w:hAnsi="Tahoma" w:cs="Tahoma"/>
                <w:sz w:val="16"/>
                <w:szCs w:val="16"/>
              </w:rPr>
              <w:t>е</w:t>
            </w:r>
            <w:r w:rsidRPr="00FB6A17">
              <w:rPr>
                <w:rFonts w:ascii="Tahoma" w:hAnsi="Tahoma" w:cs="Tahoma"/>
                <w:sz w:val="16"/>
                <w:szCs w:val="16"/>
              </w:rPr>
              <w:t xml:space="preserve">деленная в качестве источника финансирования по объектам </w:t>
            </w:r>
            <w:proofErr w:type="spellStart"/>
            <w:r w:rsidRPr="00FB6A17">
              <w:rPr>
                <w:rFonts w:ascii="Tahoma" w:hAnsi="Tahoma" w:cs="Tahoma"/>
                <w:sz w:val="16"/>
                <w:szCs w:val="16"/>
              </w:rPr>
              <w:t>инвестпрограммы</w:t>
            </w:r>
            <w:proofErr w:type="spellEnd"/>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Должностное лицо,</w:t>
            </w: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ответственное за</w:t>
            </w: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составление отчета</w:t>
            </w: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85"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003" w:type="pct"/>
            <w:gridSpan w:val="3"/>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0</w:t>
            </w: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3" w:type="pct"/>
            <w:tcBorders>
              <w:top w:val="nil"/>
              <w:left w:val="nil"/>
              <w:bottom w:val="single" w:sz="4" w:space="0" w:color="auto"/>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w:t>
            </w: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85"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(должность)</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003" w:type="pct"/>
            <w:gridSpan w:val="3"/>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(Ф.И.О.)</w:t>
            </w: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21" w:type="pct"/>
            <w:gridSpan w:val="2"/>
            <w:tcBorders>
              <w:top w:val="single" w:sz="4" w:space="0" w:color="auto"/>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r w:rsidRPr="00FB6A17">
              <w:rPr>
                <w:rFonts w:ascii="Tahoma" w:hAnsi="Tahoma" w:cs="Tahoma"/>
                <w:sz w:val="16"/>
                <w:szCs w:val="16"/>
              </w:rPr>
              <w:t>(подпись)</w:t>
            </w: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4"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3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39"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85" w:type="pct"/>
            <w:gridSpan w:val="3"/>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 xml:space="preserve">"_____" ________________ 20____ г. </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r w:rsidR="00FB6A17" w:rsidRPr="00AD5D11" w:rsidTr="00FB6A17">
        <w:trPr>
          <w:trHeight w:val="225"/>
        </w:trPr>
        <w:tc>
          <w:tcPr>
            <w:tcW w:w="12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75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685" w:type="pct"/>
            <w:gridSpan w:val="3"/>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r w:rsidRPr="00FB6A17">
              <w:rPr>
                <w:rFonts w:ascii="Tahoma" w:hAnsi="Tahoma" w:cs="Tahoma"/>
                <w:sz w:val="16"/>
                <w:szCs w:val="16"/>
              </w:rPr>
              <w:t>(дата составления док</w:t>
            </w:r>
            <w:r w:rsidRPr="00FB6A17">
              <w:rPr>
                <w:rFonts w:ascii="Tahoma" w:hAnsi="Tahoma" w:cs="Tahoma"/>
                <w:sz w:val="16"/>
                <w:szCs w:val="16"/>
              </w:rPr>
              <w:t>у</w:t>
            </w:r>
            <w:r w:rsidRPr="00FB6A17">
              <w:rPr>
                <w:rFonts w:ascii="Tahoma" w:hAnsi="Tahoma" w:cs="Tahoma"/>
                <w:sz w:val="16"/>
                <w:szCs w:val="16"/>
              </w:rPr>
              <w:t>мента)</w:t>
            </w:r>
          </w:p>
        </w:tc>
        <w:tc>
          <w:tcPr>
            <w:tcW w:w="121" w:type="pct"/>
            <w:tcBorders>
              <w:top w:val="nil"/>
              <w:left w:val="nil"/>
              <w:bottom w:val="nil"/>
              <w:right w:val="nil"/>
            </w:tcBorders>
            <w:shd w:val="clear" w:color="auto" w:fill="auto"/>
            <w:noWrap/>
            <w:vAlign w:val="center"/>
            <w:hideMark/>
          </w:tcPr>
          <w:p w:rsidR="00FB6A17" w:rsidRPr="00FB6A17" w:rsidRDefault="00FB6A17" w:rsidP="00FB6A17">
            <w:pPr>
              <w:spacing w:after="0"/>
              <w:jc w:val="center"/>
              <w:rPr>
                <w:rFonts w:ascii="Tahoma" w:hAnsi="Tahoma" w:cs="Tahoma"/>
                <w:sz w:val="16"/>
                <w:szCs w:val="16"/>
              </w:rPr>
            </w:pPr>
          </w:p>
        </w:tc>
        <w:tc>
          <w:tcPr>
            <w:tcW w:w="375"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1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6"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42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1"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357"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260"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3"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c>
          <w:tcPr>
            <w:tcW w:w="112" w:type="pct"/>
            <w:tcBorders>
              <w:top w:val="nil"/>
              <w:left w:val="nil"/>
              <w:bottom w:val="nil"/>
              <w:right w:val="nil"/>
            </w:tcBorders>
            <w:shd w:val="clear" w:color="auto" w:fill="auto"/>
            <w:noWrap/>
            <w:vAlign w:val="center"/>
            <w:hideMark/>
          </w:tcPr>
          <w:p w:rsidR="00FB6A17" w:rsidRPr="00FB6A17" w:rsidRDefault="00FB6A17" w:rsidP="00FB6A17">
            <w:pPr>
              <w:spacing w:after="0"/>
              <w:rPr>
                <w:rFonts w:ascii="Tahoma" w:hAnsi="Tahoma" w:cs="Tahoma"/>
                <w:sz w:val="16"/>
                <w:szCs w:val="16"/>
              </w:rPr>
            </w:pPr>
          </w:p>
        </w:tc>
      </w:tr>
    </w:tbl>
    <w:p w:rsidR="00FB6A17" w:rsidRPr="00C3086F" w:rsidRDefault="00FB6A17" w:rsidP="006E271B">
      <w:pPr>
        <w:pStyle w:val="a5"/>
      </w:pPr>
    </w:p>
    <w:sectPr w:rsidR="00FB6A17" w:rsidRPr="00C3086F" w:rsidSect="00CF71AC">
      <w:pgSz w:w="16838" w:h="11906" w:orient="landscape" w:code="9"/>
      <w:pgMar w:top="1123" w:right="561" w:bottom="561" w:left="56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EABFD" w15:done="0"/>
  <w15:commentEx w15:paraId="19B8DDCE" w15:done="0"/>
  <w15:commentEx w15:paraId="6421F9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47" w:rsidRDefault="000B4247" w:rsidP="0035392D">
      <w:pPr>
        <w:pStyle w:val="TableText"/>
      </w:pPr>
      <w:r>
        <w:separator/>
      </w:r>
    </w:p>
  </w:endnote>
  <w:endnote w:type="continuationSeparator" w:id="0">
    <w:p w:rsidR="000B4247" w:rsidRDefault="000B4247" w:rsidP="0035392D">
      <w:pPr>
        <w:pStyle w:val="Table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S Shell Dlg">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ED" w:rsidRPr="00D6708D" w:rsidRDefault="00392389" w:rsidP="00D6708D">
    <w:pPr>
      <w:pStyle w:val="af4"/>
      <w:framePr w:hSpace="187" w:wrap="around" w:vAnchor="text" w:hAnchor="margin" w:xAlign="right" w:y="1"/>
      <w:tabs>
        <w:tab w:val="right" w:pos="9900"/>
        <w:tab w:val="right" w:pos="10440"/>
      </w:tabs>
      <w:rPr>
        <w:rFonts w:ascii="Book Antiqua" w:hAnsi="Book Antiqua"/>
        <w:sz w:val="18"/>
        <w:szCs w:val="18"/>
      </w:rPr>
    </w:pPr>
    <w:r w:rsidRPr="00D6708D">
      <w:rPr>
        <w:rFonts w:ascii="Book Antiqua" w:hAnsi="Book Antiqua"/>
        <w:sz w:val="18"/>
        <w:szCs w:val="18"/>
      </w:rPr>
      <w:fldChar w:fldCharType="begin"/>
    </w:r>
    <w:r w:rsidR="005250ED" w:rsidRPr="00D6708D">
      <w:rPr>
        <w:rFonts w:ascii="Book Antiqua" w:hAnsi="Book Antiqua"/>
        <w:sz w:val="18"/>
        <w:szCs w:val="18"/>
      </w:rPr>
      <w:instrText xml:space="preserve"> PAGE  \* Arabic  \* MERGEFORMAT </w:instrText>
    </w:r>
    <w:r w:rsidRPr="00D6708D">
      <w:rPr>
        <w:rFonts w:ascii="Book Antiqua" w:hAnsi="Book Antiqua"/>
        <w:sz w:val="18"/>
        <w:szCs w:val="18"/>
      </w:rPr>
      <w:fldChar w:fldCharType="separate"/>
    </w:r>
    <w:r w:rsidR="00911311">
      <w:rPr>
        <w:rFonts w:ascii="Book Antiqua" w:hAnsi="Book Antiqua"/>
        <w:noProof/>
        <w:sz w:val="18"/>
        <w:szCs w:val="18"/>
      </w:rPr>
      <w:t>39</w:t>
    </w:r>
    <w:r w:rsidRPr="00D6708D">
      <w:rPr>
        <w:rFonts w:ascii="Book Antiqua" w:hAnsi="Book Antiqua"/>
        <w:sz w:val="18"/>
        <w:szCs w:val="18"/>
      </w:rPr>
      <w:fldChar w:fldCharType="end"/>
    </w:r>
    <w:bookmarkStart w:id="30" w:name="_Toc160425093"/>
    <w:bookmarkStart w:id="31" w:name="_Toc166901065"/>
    <w:bookmarkStart w:id="32" w:name="_Toc182297913"/>
    <w:r w:rsidR="005250ED" w:rsidRPr="00D6708D">
      <w:rPr>
        <w:rFonts w:ascii="Book Antiqua" w:hAnsi="Book Antiqua"/>
        <w:sz w:val="18"/>
        <w:szCs w:val="18"/>
      </w:rPr>
      <w:t xml:space="preserve">   </w:t>
    </w:r>
    <w:bookmarkEnd w:id="30"/>
    <w:bookmarkEnd w:id="31"/>
    <w:bookmarkEnd w:id="32"/>
  </w:p>
  <w:p w:rsidR="005250ED" w:rsidRPr="00D6708D" w:rsidRDefault="005250ED" w:rsidP="00845176">
    <w:pPr>
      <w:pStyle w:val="af4"/>
      <w:tabs>
        <w:tab w:val="center" w:pos="5400"/>
        <w:tab w:val="right" w:pos="9720"/>
        <w:tab w:val="right" w:pos="1044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47" w:rsidRDefault="000B4247" w:rsidP="0035392D">
      <w:pPr>
        <w:pStyle w:val="TableText"/>
      </w:pPr>
      <w:r>
        <w:separator/>
      </w:r>
    </w:p>
  </w:footnote>
  <w:footnote w:type="continuationSeparator" w:id="0">
    <w:p w:rsidR="000B4247" w:rsidRDefault="000B4247" w:rsidP="0035392D">
      <w:pPr>
        <w:pStyle w:val="Table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ED" w:rsidRPr="00B32737" w:rsidRDefault="005250ED" w:rsidP="00B32737">
    <w:pPr>
      <w:pStyle w:val="af2"/>
      <w:rPr>
        <w:lang w:val="en-US"/>
      </w:rPr>
    </w:pPr>
  </w:p>
  <w:p w:rsidR="005250ED" w:rsidRPr="00B32737" w:rsidRDefault="005250ED">
    <w:pPr>
      <w:pStyle w:val="af2"/>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
    <w:nsid w:val="050B2FD5"/>
    <w:multiLevelType w:val="hybridMultilevel"/>
    <w:tmpl w:val="708886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C37F50"/>
    <w:multiLevelType w:val="hybridMultilevel"/>
    <w:tmpl w:val="017AE2A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FE2D6E"/>
    <w:multiLevelType w:val="multilevel"/>
    <w:tmpl w:val="CB10BF24"/>
    <w:styleLink w:val="AXELOT"/>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576"/>
        </w:tabs>
        <w:ind w:left="576" w:hanging="576"/>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D162FFD"/>
    <w:multiLevelType w:val="hybridMultilevel"/>
    <w:tmpl w:val="64FC76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6C83179"/>
    <w:multiLevelType w:val="hybridMultilevel"/>
    <w:tmpl w:val="872C4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BF2609"/>
    <w:multiLevelType w:val="multilevel"/>
    <w:tmpl w:val="89286F60"/>
    <w:lvl w:ilvl="0">
      <w:start w:val="1"/>
      <w:numFmt w:val="upperRoman"/>
      <w:pStyle w:val="11"/>
      <w:lvlText w:val="%1."/>
      <w:lvlJc w:val="left"/>
      <w:pPr>
        <w:tabs>
          <w:tab w:val="num" w:pos="2847"/>
        </w:tabs>
        <w:ind w:left="2487" w:hanging="360"/>
      </w:pPr>
      <w:rPr>
        <w:rFonts w:hint="default"/>
      </w:rPr>
    </w:lvl>
    <w:lvl w:ilvl="1">
      <w:start w:val="1"/>
      <w:numFmt w:val="decimal"/>
      <w:pStyle w:val="ListNumber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AE629C0"/>
    <w:multiLevelType w:val="hybridMultilevel"/>
    <w:tmpl w:val="A008E3D2"/>
    <w:lvl w:ilvl="0" w:tplc="5EDC9D22">
      <w:start w:val="1"/>
      <w:numFmt w:val="decimal"/>
      <w:pStyle w:val="a"/>
      <w:lvlText w:val="%1."/>
      <w:lvlJc w:val="left"/>
      <w:pPr>
        <w:tabs>
          <w:tab w:val="num" w:pos="2880"/>
        </w:tabs>
        <w:ind w:left="2880" w:hanging="360"/>
      </w:pPr>
    </w:lvl>
    <w:lvl w:ilvl="1" w:tplc="04190019" w:tentative="1">
      <w:start w:val="1"/>
      <w:numFmt w:val="lowerLetter"/>
      <w:lvlText w:val="%2."/>
      <w:lvlJc w:val="left"/>
      <w:pPr>
        <w:tabs>
          <w:tab w:val="num" w:pos="3960"/>
        </w:tabs>
        <w:ind w:left="3960" w:hanging="360"/>
      </w:pPr>
    </w:lvl>
    <w:lvl w:ilvl="2" w:tplc="0419001B">
      <w:start w:val="1"/>
      <w:numFmt w:val="lowerRoman"/>
      <w:lvlText w:val="%3."/>
      <w:lvlJc w:val="right"/>
      <w:pPr>
        <w:tabs>
          <w:tab w:val="num" w:pos="4680"/>
        </w:tabs>
        <w:ind w:left="4680" w:hanging="180"/>
      </w:pPr>
    </w:lvl>
    <w:lvl w:ilvl="3" w:tplc="0419000F">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8">
    <w:nsid w:val="1B87473E"/>
    <w:multiLevelType w:val="hybridMultilevel"/>
    <w:tmpl w:val="22B2748C"/>
    <w:lvl w:ilvl="0" w:tplc="5238B7D0">
      <w:start w:val="1"/>
      <w:numFmt w:val="bullet"/>
      <w:pStyle w:val="1"/>
      <w:lvlText w:val=""/>
      <w:lvlJc w:val="left"/>
      <w:pPr>
        <w:tabs>
          <w:tab w:val="num" w:pos="2912"/>
        </w:tabs>
        <w:ind w:left="2912" w:hanging="360"/>
      </w:pPr>
      <w:rPr>
        <w:rFonts w:ascii="Symbol" w:hAnsi="Symbol" w:hint="default"/>
      </w:rPr>
    </w:lvl>
    <w:lvl w:ilvl="1" w:tplc="04190003">
      <w:start w:val="1"/>
      <w:numFmt w:val="bullet"/>
      <w:pStyle w:val="a0"/>
      <w:lvlText w:val="o"/>
      <w:lvlJc w:val="left"/>
      <w:pPr>
        <w:tabs>
          <w:tab w:val="num" w:pos="3632"/>
        </w:tabs>
        <w:ind w:left="3632" w:hanging="360"/>
      </w:pPr>
      <w:rPr>
        <w:rFonts w:ascii="Courier New" w:hAnsi="Courier New" w:cs="Courier New" w:hint="default"/>
      </w:rPr>
    </w:lvl>
    <w:lvl w:ilvl="2" w:tplc="04190005" w:tentative="1">
      <w:start w:val="1"/>
      <w:numFmt w:val="bullet"/>
      <w:lvlText w:val=""/>
      <w:lvlJc w:val="left"/>
      <w:pPr>
        <w:tabs>
          <w:tab w:val="num" w:pos="4352"/>
        </w:tabs>
        <w:ind w:left="4352" w:hanging="360"/>
      </w:pPr>
      <w:rPr>
        <w:rFonts w:ascii="Wingdings" w:hAnsi="Wingdings" w:hint="default"/>
      </w:rPr>
    </w:lvl>
    <w:lvl w:ilvl="3" w:tplc="04190001" w:tentative="1">
      <w:start w:val="1"/>
      <w:numFmt w:val="bullet"/>
      <w:lvlText w:val=""/>
      <w:lvlJc w:val="left"/>
      <w:pPr>
        <w:tabs>
          <w:tab w:val="num" w:pos="5072"/>
        </w:tabs>
        <w:ind w:left="5072" w:hanging="360"/>
      </w:pPr>
      <w:rPr>
        <w:rFonts w:ascii="Symbol" w:hAnsi="Symbol" w:hint="default"/>
      </w:rPr>
    </w:lvl>
    <w:lvl w:ilvl="4" w:tplc="04190003" w:tentative="1">
      <w:start w:val="1"/>
      <w:numFmt w:val="bullet"/>
      <w:lvlText w:val="o"/>
      <w:lvlJc w:val="left"/>
      <w:pPr>
        <w:tabs>
          <w:tab w:val="num" w:pos="5792"/>
        </w:tabs>
        <w:ind w:left="5792" w:hanging="360"/>
      </w:pPr>
      <w:rPr>
        <w:rFonts w:ascii="Courier New" w:hAnsi="Courier New" w:cs="Courier New" w:hint="default"/>
      </w:rPr>
    </w:lvl>
    <w:lvl w:ilvl="5" w:tplc="04190005" w:tentative="1">
      <w:start w:val="1"/>
      <w:numFmt w:val="bullet"/>
      <w:lvlText w:val=""/>
      <w:lvlJc w:val="left"/>
      <w:pPr>
        <w:tabs>
          <w:tab w:val="num" w:pos="6512"/>
        </w:tabs>
        <w:ind w:left="6512" w:hanging="360"/>
      </w:pPr>
      <w:rPr>
        <w:rFonts w:ascii="Wingdings" w:hAnsi="Wingdings" w:hint="default"/>
      </w:rPr>
    </w:lvl>
    <w:lvl w:ilvl="6" w:tplc="04190001" w:tentative="1">
      <w:start w:val="1"/>
      <w:numFmt w:val="bullet"/>
      <w:lvlText w:val=""/>
      <w:lvlJc w:val="left"/>
      <w:pPr>
        <w:tabs>
          <w:tab w:val="num" w:pos="7232"/>
        </w:tabs>
        <w:ind w:left="7232" w:hanging="360"/>
      </w:pPr>
      <w:rPr>
        <w:rFonts w:ascii="Symbol" w:hAnsi="Symbol" w:hint="default"/>
      </w:rPr>
    </w:lvl>
    <w:lvl w:ilvl="7" w:tplc="04190003" w:tentative="1">
      <w:start w:val="1"/>
      <w:numFmt w:val="bullet"/>
      <w:lvlText w:val="o"/>
      <w:lvlJc w:val="left"/>
      <w:pPr>
        <w:tabs>
          <w:tab w:val="num" w:pos="7952"/>
        </w:tabs>
        <w:ind w:left="7952" w:hanging="360"/>
      </w:pPr>
      <w:rPr>
        <w:rFonts w:ascii="Courier New" w:hAnsi="Courier New" w:cs="Courier New" w:hint="default"/>
      </w:rPr>
    </w:lvl>
    <w:lvl w:ilvl="8" w:tplc="04190005" w:tentative="1">
      <w:start w:val="1"/>
      <w:numFmt w:val="bullet"/>
      <w:lvlText w:val=""/>
      <w:lvlJc w:val="left"/>
      <w:pPr>
        <w:tabs>
          <w:tab w:val="num" w:pos="8672"/>
        </w:tabs>
        <w:ind w:left="8672" w:hanging="360"/>
      </w:pPr>
      <w:rPr>
        <w:rFonts w:ascii="Wingdings" w:hAnsi="Wingdings" w:hint="default"/>
      </w:rPr>
    </w:lvl>
  </w:abstractNum>
  <w:abstractNum w:abstractNumId="9">
    <w:nsid w:val="1D4A4BDB"/>
    <w:multiLevelType w:val="hybridMultilevel"/>
    <w:tmpl w:val="A42483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5E62095"/>
    <w:multiLevelType w:val="multilevel"/>
    <w:tmpl w:val="C750FA94"/>
    <w:lvl w:ilvl="0">
      <w:start w:val="1"/>
      <w:numFmt w:val="bullet"/>
      <w:lvlText w:val=""/>
      <w:lvlJc w:val="left"/>
      <w:pPr>
        <w:tabs>
          <w:tab w:val="num" w:pos="360"/>
        </w:tabs>
        <w:ind w:left="360" w:hanging="360"/>
      </w:pPr>
      <w:rPr>
        <w:rFonts w:ascii="Symbol" w:hAnsi="Symbol" w:hint="default"/>
        <w:b w:val="0"/>
      </w:rPr>
    </w:lvl>
    <w:lvl w:ilvl="1">
      <w:start w:val="1"/>
      <w:numFmt w:val="bullet"/>
      <w:pStyle w:val="a1"/>
      <w:lvlText w:val=""/>
      <w:lvlJc w:val="left"/>
      <w:pPr>
        <w:tabs>
          <w:tab w:val="num" w:pos="540"/>
        </w:tabs>
        <w:ind w:left="540" w:hanging="36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67B04B0"/>
    <w:multiLevelType w:val="hybridMultilevel"/>
    <w:tmpl w:val="19C614D8"/>
    <w:lvl w:ilvl="0" w:tplc="0419000F">
      <w:start w:val="1"/>
      <w:numFmt w:val="bullet"/>
      <w:lvlText w:val=""/>
      <w:lvlJc w:val="left"/>
      <w:pPr>
        <w:ind w:left="1800" w:hanging="360"/>
      </w:pPr>
      <w:rPr>
        <w:rFonts w:ascii="Symbol" w:hAnsi="Symbol" w:hint="default"/>
      </w:rPr>
    </w:lvl>
    <w:lvl w:ilvl="1" w:tplc="5238B7D0">
      <w:start w:val="1"/>
      <w:numFmt w:val="bullet"/>
      <w:lvlText w:val="o"/>
      <w:lvlJc w:val="left"/>
      <w:pPr>
        <w:ind w:left="2520" w:hanging="360"/>
      </w:pPr>
      <w:rPr>
        <w:rFonts w:ascii="Courier New" w:hAnsi="Courier New" w:cs="Courier New" w:hint="default"/>
      </w:rPr>
    </w:lvl>
    <w:lvl w:ilvl="2" w:tplc="0419001B" w:tentative="1">
      <w:start w:val="1"/>
      <w:numFmt w:val="bullet"/>
      <w:lvlText w:val=""/>
      <w:lvlJc w:val="left"/>
      <w:pPr>
        <w:ind w:left="3240" w:hanging="360"/>
      </w:pPr>
      <w:rPr>
        <w:rFonts w:ascii="Wingdings" w:hAnsi="Wingdings" w:hint="default"/>
      </w:rPr>
    </w:lvl>
    <w:lvl w:ilvl="3" w:tplc="0419000F" w:tentative="1">
      <w:start w:val="1"/>
      <w:numFmt w:val="bullet"/>
      <w:lvlText w:val=""/>
      <w:lvlJc w:val="left"/>
      <w:pPr>
        <w:ind w:left="3960" w:hanging="360"/>
      </w:pPr>
      <w:rPr>
        <w:rFonts w:ascii="Symbol" w:hAnsi="Symbol" w:hint="default"/>
      </w:rPr>
    </w:lvl>
    <w:lvl w:ilvl="4" w:tplc="04190019" w:tentative="1">
      <w:start w:val="1"/>
      <w:numFmt w:val="bullet"/>
      <w:lvlText w:val="o"/>
      <w:lvlJc w:val="left"/>
      <w:pPr>
        <w:ind w:left="4680" w:hanging="360"/>
      </w:pPr>
      <w:rPr>
        <w:rFonts w:ascii="Courier New" w:hAnsi="Courier New" w:cs="Courier New" w:hint="default"/>
      </w:rPr>
    </w:lvl>
    <w:lvl w:ilvl="5" w:tplc="0419001B" w:tentative="1">
      <w:start w:val="1"/>
      <w:numFmt w:val="bullet"/>
      <w:lvlText w:val=""/>
      <w:lvlJc w:val="left"/>
      <w:pPr>
        <w:ind w:left="5400" w:hanging="360"/>
      </w:pPr>
      <w:rPr>
        <w:rFonts w:ascii="Wingdings" w:hAnsi="Wingdings" w:hint="default"/>
      </w:rPr>
    </w:lvl>
    <w:lvl w:ilvl="6" w:tplc="0419000F" w:tentative="1">
      <w:start w:val="1"/>
      <w:numFmt w:val="bullet"/>
      <w:lvlText w:val=""/>
      <w:lvlJc w:val="left"/>
      <w:pPr>
        <w:ind w:left="6120" w:hanging="360"/>
      </w:pPr>
      <w:rPr>
        <w:rFonts w:ascii="Symbol" w:hAnsi="Symbol" w:hint="default"/>
      </w:rPr>
    </w:lvl>
    <w:lvl w:ilvl="7" w:tplc="04190019" w:tentative="1">
      <w:start w:val="1"/>
      <w:numFmt w:val="bullet"/>
      <w:lvlText w:val="o"/>
      <w:lvlJc w:val="left"/>
      <w:pPr>
        <w:ind w:left="6840" w:hanging="360"/>
      </w:pPr>
      <w:rPr>
        <w:rFonts w:ascii="Courier New" w:hAnsi="Courier New" w:cs="Courier New" w:hint="default"/>
      </w:rPr>
    </w:lvl>
    <w:lvl w:ilvl="8" w:tplc="0419001B" w:tentative="1">
      <w:start w:val="1"/>
      <w:numFmt w:val="bullet"/>
      <w:lvlText w:val=""/>
      <w:lvlJc w:val="left"/>
      <w:pPr>
        <w:ind w:left="7560" w:hanging="360"/>
      </w:pPr>
      <w:rPr>
        <w:rFonts w:ascii="Wingdings" w:hAnsi="Wingdings" w:hint="default"/>
      </w:rPr>
    </w:lvl>
  </w:abstractNum>
  <w:abstractNum w:abstractNumId="12">
    <w:nsid w:val="29491253"/>
    <w:multiLevelType w:val="multilevel"/>
    <w:tmpl w:val="DC067E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sz w:val="20"/>
        <w:szCs w:val="20"/>
      </w:rPr>
    </w:lvl>
    <w:lvl w:ilvl="2">
      <w:start w:val="1"/>
      <w:numFmt w:val="decimal"/>
      <w:lvlText w:val="10.1.6.%3"/>
      <w:lvlJc w:val="left"/>
      <w:pPr>
        <w:tabs>
          <w:tab w:val="num" w:pos="1440"/>
        </w:tabs>
        <w:ind w:left="1440" w:hanging="720"/>
      </w:pPr>
      <w:rPr>
        <w:rFonts w:ascii="Arial" w:hAnsi="Arial" w:cs="Arial" w:hint="default"/>
        <w:i/>
        <w:sz w:val="24"/>
        <w:szCs w:val="24"/>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2A663865"/>
    <w:multiLevelType w:val="multilevel"/>
    <w:tmpl w:val="7FEC16E6"/>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2AFC4ADF"/>
    <w:multiLevelType w:val="multilevel"/>
    <w:tmpl w:val="DEDC3E2C"/>
    <w:lvl w:ilvl="0">
      <w:start w:val="1"/>
      <w:numFmt w:val="decimal"/>
      <w:lvlText w:val="%1."/>
      <w:lvlJc w:val="left"/>
      <w:pPr>
        <w:tabs>
          <w:tab w:val="num" w:pos="0"/>
        </w:tabs>
        <w:ind w:left="360" w:hanging="360"/>
      </w:pPr>
      <w:rPr>
        <w:rFonts w:hint="default"/>
        <w:b w:val="0"/>
        <w:sz w:val="20"/>
        <w:szCs w:val="20"/>
      </w:rPr>
    </w:lvl>
    <w:lvl w:ilvl="1">
      <w:start w:val="1"/>
      <w:numFmt w:val="decimal"/>
      <w:lvlText w:val="%1.%2."/>
      <w:lvlJc w:val="left"/>
      <w:pPr>
        <w:tabs>
          <w:tab w:val="num" w:pos="-170"/>
        </w:tabs>
        <w:ind w:left="622" w:hanging="622"/>
      </w:pPr>
      <w:rPr>
        <w:rFonts w:hint="default"/>
      </w:rPr>
    </w:lvl>
    <w:lvl w:ilvl="2">
      <w:start w:val="1"/>
      <w:numFmt w:val="decimal"/>
      <w:lvlText w:val="%1.%2.%3."/>
      <w:lvlJc w:val="left"/>
      <w:pPr>
        <w:tabs>
          <w:tab w:val="num" w:pos="-284"/>
        </w:tabs>
        <w:ind w:left="940" w:hanging="504"/>
      </w:pPr>
      <w:rPr>
        <w:rFonts w:hint="default"/>
      </w:rPr>
    </w:lvl>
    <w:lvl w:ilvl="3">
      <w:start w:val="1"/>
      <w:numFmt w:val="decimal"/>
      <w:lvlText w:val="%1.%2.%3.%4."/>
      <w:lvlJc w:val="left"/>
      <w:pPr>
        <w:tabs>
          <w:tab w:val="num" w:pos="-284"/>
        </w:tabs>
        <w:ind w:left="1444" w:hanging="648"/>
      </w:pPr>
      <w:rPr>
        <w:rFonts w:hint="default"/>
      </w:rPr>
    </w:lvl>
    <w:lvl w:ilvl="4">
      <w:start w:val="1"/>
      <w:numFmt w:val="decimal"/>
      <w:lvlText w:val="%1.%2.%3.%4.%5."/>
      <w:lvlJc w:val="left"/>
      <w:pPr>
        <w:tabs>
          <w:tab w:val="num" w:pos="-284"/>
        </w:tabs>
        <w:ind w:left="1948" w:hanging="792"/>
      </w:pPr>
      <w:rPr>
        <w:rFonts w:hint="default"/>
      </w:rPr>
    </w:lvl>
    <w:lvl w:ilvl="5">
      <w:start w:val="1"/>
      <w:numFmt w:val="decimal"/>
      <w:lvlText w:val="%1.%2.%3.%4.%5.%6."/>
      <w:lvlJc w:val="left"/>
      <w:pPr>
        <w:tabs>
          <w:tab w:val="num" w:pos="-284"/>
        </w:tabs>
        <w:ind w:left="2452" w:hanging="936"/>
      </w:pPr>
      <w:rPr>
        <w:rFonts w:hint="default"/>
      </w:rPr>
    </w:lvl>
    <w:lvl w:ilvl="6">
      <w:start w:val="1"/>
      <w:numFmt w:val="decimal"/>
      <w:lvlText w:val="%1.%2.%3.%4.%5.%6.%7."/>
      <w:lvlJc w:val="left"/>
      <w:pPr>
        <w:tabs>
          <w:tab w:val="num" w:pos="-284"/>
        </w:tabs>
        <w:ind w:left="2956" w:hanging="1080"/>
      </w:pPr>
      <w:rPr>
        <w:rFonts w:hint="default"/>
      </w:rPr>
    </w:lvl>
    <w:lvl w:ilvl="7">
      <w:start w:val="1"/>
      <w:numFmt w:val="decimal"/>
      <w:lvlText w:val="%1.%2.%3.%4.%5.%6.%7.%8."/>
      <w:lvlJc w:val="left"/>
      <w:pPr>
        <w:tabs>
          <w:tab w:val="num" w:pos="-284"/>
        </w:tabs>
        <w:ind w:left="3460" w:hanging="1224"/>
      </w:pPr>
      <w:rPr>
        <w:rFonts w:hint="default"/>
      </w:rPr>
    </w:lvl>
    <w:lvl w:ilvl="8">
      <w:start w:val="1"/>
      <w:numFmt w:val="decimal"/>
      <w:lvlText w:val="%1.%2.%3.%4.%5.%6.%7.%8.%9."/>
      <w:lvlJc w:val="left"/>
      <w:pPr>
        <w:tabs>
          <w:tab w:val="num" w:pos="-284"/>
        </w:tabs>
        <w:ind w:left="4036" w:hanging="1440"/>
      </w:pPr>
      <w:rPr>
        <w:rFonts w:hint="default"/>
      </w:rPr>
    </w:lvl>
  </w:abstractNum>
  <w:abstractNum w:abstractNumId="15">
    <w:nsid w:val="2E1800A1"/>
    <w:multiLevelType w:val="hybridMultilevel"/>
    <w:tmpl w:val="26EECAD0"/>
    <w:lvl w:ilvl="0" w:tplc="A5E03106">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314B46F5"/>
    <w:multiLevelType w:val="hybridMultilevel"/>
    <w:tmpl w:val="CBC4C814"/>
    <w:lvl w:ilvl="0" w:tplc="04190001">
      <w:start w:val="1"/>
      <w:numFmt w:val="bullet"/>
      <w:lvlText w:val=""/>
      <w:lvlJc w:val="left"/>
      <w:pPr>
        <w:ind w:left="2484" w:hanging="360"/>
      </w:pPr>
      <w:rPr>
        <w:rFonts w:ascii="Symbol" w:hAnsi="Symbol" w:hint="default"/>
      </w:rPr>
    </w:lvl>
    <w:lvl w:ilvl="1" w:tplc="04190003">
      <w:start w:val="1"/>
      <w:numFmt w:val="bullet"/>
      <w:lvlText w:val="o"/>
      <w:lvlJc w:val="left"/>
      <w:pPr>
        <w:ind w:left="3204" w:hanging="360"/>
      </w:pPr>
      <w:rPr>
        <w:rFonts w:ascii="Courier New" w:hAnsi="Courier New" w:cs="Courier New" w:hint="default"/>
      </w:rPr>
    </w:lvl>
    <w:lvl w:ilvl="2" w:tplc="04190005">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7">
    <w:nsid w:val="32617F6E"/>
    <w:multiLevelType w:val="hybridMultilevel"/>
    <w:tmpl w:val="E814DB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80C698A"/>
    <w:multiLevelType w:val="hybridMultilevel"/>
    <w:tmpl w:val="34CCD3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9CB507D"/>
    <w:multiLevelType w:val="multilevel"/>
    <w:tmpl w:val="98206BF0"/>
    <w:lvl w:ilvl="0">
      <w:start w:val="5"/>
      <w:numFmt w:val="decimal"/>
      <w:lvlText w:val="%1"/>
      <w:lvlJc w:val="left"/>
      <w:pPr>
        <w:tabs>
          <w:tab w:val="num" w:pos="2877"/>
        </w:tabs>
        <w:ind w:left="2877" w:hanging="360"/>
      </w:pPr>
      <w:rPr>
        <w:rFonts w:hint="default"/>
      </w:rPr>
    </w:lvl>
    <w:lvl w:ilvl="1">
      <w:start w:val="1"/>
      <w:numFmt w:val="decimal"/>
      <w:pStyle w:val="a2"/>
      <w:lvlText w:val="%2"/>
      <w:lvlJc w:val="left"/>
      <w:pPr>
        <w:tabs>
          <w:tab w:val="num" w:pos="567"/>
        </w:tabs>
        <w:ind w:left="567" w:hanging="567"/>
      </w:pPr>
      <w:rPr>
        <w:rFonts w:hint="default"/>
      </w:rPr>
    </w:lvl>
    <w:lvl w:ilvl="2">
      <w:start w:val="1"/>
      <w:numFmt w:val="decimal"/>
      <w:pStyle w:val="110"/>
      <w:lvlText w:val="%2.%3"/>
      <w:lvlJc w:val="left"/>
      <w:pPr>
        <w:tabs>
          <w:tab w:val="num" w:pos="567"/>
        </w:tabs>
        <w:ind w:left="567" w:hanging="567"/>
      </w:pPr>
      <w:rPr>
        <w:rFonts w:hint="default"/>
      </w:rPr>
    </w:lvl>
    <w:lvl w:ilvl="3">
      <w:start w:val="1"/>
      <w:numFmt w:val="decimal"/>
      <w:pStyle w:val="111"/>
      <w:lvlText w:val="%2.%3.%4"/>
      <w:lvlJc w:val="left"/>
      <w:pPr>
        <w:tabs>
          <w:tab w:val="num" w:pos="567"/>
        </w:tabs>
        <w:ind w:left="567" w:hanging="567"/>
      </w:pPr>
      <w:rPr>
        <w:rFonts w:hint="default"/>
      </w:rPr>
    </w:lvl>
    <w:lvl w:ilvl="4">
      <w:start w:val="1"/>
      <w:numFmt w:val="none"/>
      <w:pStyle w:val="1234"/>
      <w:lvlText w:val=""/>
      <w:lvlJc w:val="left"/>
      <w:pPr>
        <w:tabs>
          <w:tab w:val="num" w:pos="3597"/>
        </w:tabs>
        <w:ind w:left="3597" w:hanging="1080"/>
      </w:pPr>
      <w:rPr>
        <w:rFonts w:hint="default"/>
      </w:rPr>
    </w:lvl>
    <w:lvl w:ilvl="5">
      <w:start w:val="1"/>
      <w:numFmt w:val="decimal"/>
      <w:lvlText w:val="%6."/>
      <w:lvlJc w:val="left"/>
      <w:pPr>
        <w:tabs>
          <w:tab w:val="num" w:pos="510"/>
        </w:tabs>
        <w:ind w:left="510" w:hanging="510"/>
      </w:pPr>
      <w:rPr>
        <w:rFonts w:hint="default"/>
      </w:rPr>
    </w:lvl>
    <w:lvl w:ilvl="6">
      <w:start w:val="1"/>
      <w:numFmt w:val="decimal"/>
      <w:lvlText w:val="%6.%7."/>
      <w:lvlJc w:val="left"/>
      <w:pPr>
        <w:tabs>
          <w:tab w:val="num" w:pos="510"/>
        </w:tabs>
        <w:ind w:left="510" w:hanging="510"/>
      </w:pPr>
      <w:rPr>
        <w:rFonts w:hint="default"/>
      </w:rPr>
    </w:lvl>
    <w:lvl w:ilvl="7">
      <w:start w:val="1"/>
      <w:numFmt w:val="decimal"/>
      <w:pStyle w:val="123"/>
      <w:lvlText w:val="%6.%7.%8."/>
      <w:lvlJc w:val="left"/>
      <w:pPr>
        <w:tabs>
          <w:tab w:val="num" w:pos="567"/>
        </w:tabs>
        <w:ind w:left="567" w:hanging="567"/>
      </w:pPr>
      <w:rPr>
        <w:rFonts w:hint="default"/>
      </w:rPr>
    </w:lvl>
    <w:lvl w:ilvl="8">
      <w:start w:val="1"/>
      <w:numFmt w:val="decimal"/>
      <w:pStyle w:val="12340"/>
      <w:lvlText w:val="%6.%7.%8.%9."/>
      <w:lvlJc w:val="left"/>
      <w:pPr>
        <w:tabs>
          <w:tab w:val="num" w:pos="567"/>
        </w:tabs>
        <w:ind w:left="567" w:hanging="567"/>
      </w:pPr>
      <w:rPr>
        <w:rFonts w:hint="default"/>
      </w:rPr>
    </w:lvl>
  </w:abstractNum>
  <w:abstractNum w:abstractNumId="20">
    <w:nsid w:val="3A004438"/>
    <w:multiLevelType w:val="hybridMultilevel"/>
    <w:tmpl w:val="0F56BB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3A3B339E"/>
    <w:multiLevelType w:val="hybridMultilevel"/>
    <w:tmpl w:val="37F4FF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32D4AFB"/>
    <w:multiLevelType w:val="hybridMultilevel"/>
    <w:tmpl w:val="6686AC4C"/>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3">
    <w:nsid w:val="45AB6E82"/>
    <w:multiLevelType w:val="hybridMultilevel"/>
    <w:tmpl w:val="9C9C7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E542A5"/>
    <w:multiLevelType w:val="hybridMultilevel"/>
    <w:tmpl w:val="DBE8121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D5A4A47"/>
    <w:multiLevelType w:val="multilevel"/>
    <w:tmpl w:val="71BCD6FC"/>
    <w:lvl w:ilvl="0">
      <w:start w:val="5"/>
      <w:numFmt w:val="decimal"/>
      <w:lvlText w:val="%1"/>
      <w:lvlJc w:val="left"/>
      <w:pPr>
        <w:tabs>
          <w:tab w:val="num" w:pos="989"/>
        </w:tabs>
        <w:ind w:left="989" w:hanging="705"/>
      </w:pPr>
      <w:rPr>
        <w:rFonts w:hint="default"/>
      </w:rPr>
    </w:lvl>
    <w:lvl w:ilvl="1">
      <w:start w:val="2"/>
      <w:numFmt w:val="decimal"/>
      <w:lvlText w:val="%1.%2"/>
      <w:lvlJc w:val="left"/>
      <w:pPr>
        <w:tabs>
          <w:tab w:val="num" w:pos="989"/>
        </w:tabs>
        <w:ind w:left="989" w:hanging="705"/>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004"/>
        </w:tabs>
        <w:ind w:left="1004" w:hanging="720"/>
      </w:pPr>
      <w:rPr>
        <w:rFonts w:hint="default"/>
      </w:rPr>
    </w:lvl>
    <w:lvl w:ilvl="4">
      <w:start w:val="1"/>
      <w:numFmt w:val="decimal"/>
      <w:pStyle w:val="61"/>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513"/>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26">
    <w:nsid w:val="578021D9"/>
    <w:multiLevelType w:val="hybridMultilevel"/>
    <w:tmpl w:val="51A21A7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7">
    <w:nsid w:val="58575A2F"/>
    <w:multiLevelType w:val="hybridMultilevel"/>
    <w:tmpl w:val="F16C64F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8">
    <w:nsid w:val="59345B9E"/>
    <w:multiLevelType w:val="hybridMultilevel"/>
    <w:tmpl w:val="BA18E3D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5B4F3D08"/>
    <w:multiLevelType w:val="multilevel"/>
    <w:tmpl w:val="B100CB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C4628C1"/>
    <w:multiLevelType w:val="hybridMultilevel"/>
    <w:tmpl w:val="6A50F36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1">
    <w:nsid w:val="617D3A4F"/>
    <w:multiLevelType w:val="hybridMultilevel"/>
    <w:tmpl w:val="BC4C242C"/>
    <w:lvl w:ilvl="0" w:tplc="0419000F">
      <w:start w:val="1"/>
      <w:numFmt w:val="decimal"/>
      <w:pStyle w:val="a3"/>
      <w:lvlText w:val="%1."/>
      <w:lvlJc w:val="left"/>
      <w:pPr>
        <w:tabs>
          <w:tab w:val="num" w:pos="425"/>
        </w:tabs>
        <w:ind w:left="425"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B71F02"/>
    <w:multiLevelType w:val="hybridMultilevel"/>
    <w:tmpl w:val="793C8FDA"/>
    <w:lvl w:ilvl="0" w:tplc="04190001">
      <w:start w:val="1"/>
      <w:numFmt w:val="bullet"/>
      <w:lvlText w:val=""/>
      <w:lvlJc w:val="left"/>
      <w:pPr>
        <w:ind w:left="2484" w:hanging="360"/>
      </w:pPr>
      <w:rPr>
        <w:rFonts w:ascii="Symbol" w:hAnsi="Symbol" w:hint="default"/>
      </w:rPr>
    </w:lvl>
    <w:lvl w:ilvl="1" w:tplc="04190003">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33">
    <w:nsid w:val="69F700BA"/>
    <w:multiLevelType w:val="hybridMultilevel"/>
    <w:tmpl w:val="B2888BF0"/>
    <w:lvl w:ilvl="0" w:tplc="20AA69F6">
      <w:start w:val="1"/>
      <w:numFmt w:val="decimal"/>
      <w:lvlText w:val="%1."/>
      <w:lvlJc w:val="left"/>
      <w:pPr>
        <w:ind w:left="1440" w:hanging="360"/>
      </w:pPr>
      <w:rPr>
        <w:rFonts w:hint="default"/>
      </w:rPr>
    </w:lvl>
    <w:lvl w:ilvl="1" w:tplc="04190003">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4">
    <w:nsid w:val="6A0B7B1D"/>
    <w:multiLevelType w:val="hybridMultilevel"/>
    <w:tmpl w:val="D5C2256C"/>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5">
    <w:nsid w:val="6BEC1879"/>
    <w:multiLevelType w:val="hybridMultilevel"/>
    <w:tmpl w:val="C8FE4066"/>
    <w:lvl w:ilvl="0" w:tplc="54302704">
      <w:start w:val="1"/>
      <w:numFmt w:val="decimal"/>
      <w:lvlText w:val="%1."/>
      <w:lvlJc w:val="left"/>
      <w:pPr>
        <w:ind w:left="1440" w:hanging="360"/>
      </w:pPr>
      <w:rPr>
        <w:rFonts w:hint="default"/>
      </w:rPr>
    </w:lvl>
    <w:lvl w:ilvl="1" w:tplc="04190003">
      <w:start w:val="1"/>
      <w:numFmt w:val="lowerLetter"/>
      <w:lvlText w:val="%2."/>
      <w:lvlJc w:val="left"/>
      <w:pPr>
        <w:ind w:left="2160" w:hanging="360"/>
      </w:pPr>
    </w:lvl>
    <w:lvl w:ilvl="2" w:tplc="08FCF312">
      <w:start w:val="1"/>
      <w:numFmt w:val="upperRoman"/>
      <w:lvlText w:val="%3."/>
      <w:lvlJc w:val="left"/>
      <w:pPr>
        <w:tabs>
          <w:tab w:val="num" w:pos="3420"/>
        </w:tabs>
        <w:ind w:left="3420" w:hanging="720"/>
      </w:pPr>
      <w:rPr>
        <w:rFonts w:hint="default"/>
      </w:r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6">
    <w:nsid w:val="6D687990"/>
    <w:multiLevelType w:val="hybridMultilevel"/>
    <w:tmpl w:val="BDF845B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7">
    <w:nsid w:val="73B666C9"/>
    <w:multiLevelType w:val="hybridMultilevel"/>
    <w:tmpl w:val="DA66101C"/>
    <w:lvl w:ilvl="0" w:tplc="04190001">
      <w:start w:val="1"/>
      <w:numFmt w:val="bullet"/>
      <w:lvlText w:val=""/>
      <w:lvlJc w:val="left"/>
      <w:pPr>
        <w:tabs>
          <w:tab w:val="num" w:pos="677"/>
        </w:tabs>
        <w:ind w:left="677" w:hanging="360"/>
      </w:pPr>
      <w:rPr>
        <w:rFonts w:ascii="Symbol" w:hAnsi="Symbol" w:hint="default"/>
      </w:rPr>
    </w:lvl>
    <w:lvl w:ilvl="1" w:tplc="04190003" w:tentative="1">
      <w:start w:val="1"/>
      <w:numFmt w:val="bullet"/>
      <w:lvlText w:val="o"/>
      <w:lvlJc w:val="left"/>
      <w:pPr>
        <w:tabs>
          <w:tab w:val="num" w:pos="1397"/>
        </w:tabs>
        <w:ind w:left="1397" w:hanging="360"/>
      </w:pPr>
      <w:rPr>
        <w:rFonts w:ascii="Courier New" w:hAnsi="Courier New" w:cs="Courier New" w:hint="default"/>
      </w:rPr>
    </w:lvl>
    <w:lvl w:ilvl="2" w:tplc="04190005" w:tentative="1">
      <w:start w:val="1"/>
      <w:numFmt w:val="bullet"/>
      <w:lvlText w:val=""/>
      <w:lvlJc w:val="left"/>
      <w:pPr>
        <w:tabs>
          <w:tab w:val="num" w:pos="2117"/>
        </w:tabs>
        <w:ind w:left="2117" w:hanging="360"/>
      </w:pPr>
      <w:rPr>
        <w:rFonts w:ascii="Wingdings" w:hAnsi="Wingdings" w:hint="default"/>
      </w:rPr>
    </w:lvl>
    <w:lvl w:ilvl="3" w:tplc="04190001" w:tentative="1">
      <w:start w:val="1"/>
      <w:numFmt w:val="bullet"/>
      <w:lvlText w:val=""/>
      <w:lvlJc w:val="left"/>
      <w:pPr>
        <w:tabs>
          <w:tab w:val="num" w:pos="2837"/>
        </w:tabs>
        <w:ind w:left="2837" w:hanging="360"/>
      </w:pPr>
      <w:rPr>
        <w:rFonts w:ascii="Symbol" w:hAnsi="Symbol" w:hint="default"/>
      </w:rPr>
    </w:lvl>
    <w:lvl w:ilvl="4" w:tplc="04190003" w:tentative="1">
      <w:start w:val="1"/>
      <w:numFmt w:val="bullet"/>
      <w:lvlText w:val="o"/>
      <w:lvlJc w:val="left"/>
      <w:pPr>
        <w:tabs>
          <w:tab w:val="num" w:pos="3557"/>
        </w:tabs>
        <w:ind w:left="3557" w:hanging="360"/>
      </w:pPr>
      <w:rPr>
        <w:rFonts w:ascii="Courier New" w:hAnsi="Courier New" w:cs="Courier New" w:hint="default"/>
      </w:rPr>
    </w:lvl>
    <w:lvl w:ilvl="5" w:tplc="04190005" w:tentative="1">
      <w:start w:val="1"/>
      <w:numFmt w:val="bullet"/>
      <w:lvlText w:val=""/>
      <w:lvlJc w:val="left"/>
      <w:pPr>
        <w:tabs>
          <w:tab w:val="num" w:pos="4277"/>
        </w:tabs>
        <w:ind w:left="4277" w:hanging="360"/>
      </w:pPr>
      <w:rPr>
        <w:rFonts w:ascii="Wingdings" w:hAnsi="Wingdings" w:hint="default"/>
      </w:rPr>
    </w:lvl>
    <w:lvl w:ilvl="6" w:tplc="04190001" w:tentative="1">
      <w:start w:val="1"/>
      <w:numFmt w:val="bullet"/>
      <w:lvlText w:val=""/>
      <w:lvlJc w:val="left"/>
      <w:pPr>
        <w:tabs>
          <w:tab w:val="num" w:pos="4997"/>
        </w:tabs>
        <w:ind w:left="4997" w:hanging="360"/>
      </w:pPr>
      <w:rPr>
        <w:rFonts w:ascii="Symbol" w:hAnsi="Symbol" w:hint="default"/>
      </w:rPr>
    </w:lvl>
    <w:lvl w:ilvl="7" w:tplc="04190003" w:tentative="1">
      <w:start w:val="1"/>
      <w:numFmt w:val="bullet"/>
      <w:lvlText w:val="o"/>
      <w:lvlJc w:val="left"/>
      <w:pPr>
        <w:tabs>
          <w:tab w:val="num" w:pos="5717"/>
        </w:tabs>
        <w:ind w:left="5717" w:hanging="360"/>
      </w:pPr>
      <w:rPr>
        <w:rFonts w:ascii="Courier New" w:hAnsi="Courier New" w:cs="Courier New" w:hint="default"/>
      </w:rPr>
    </w:lvl>
    <w:lvl w:ilvl="8" w:tplc="04190005" w:tentative="1">
      <w:start w:val="1"/>
      <w:numFmt w:val="bullet"/>
      <w:lvlText w:val=""/>
      <w:lvlJc w:val="left"/>
      <w:pPr>
        <w:tabs>
          <w:tab w:val="num" w:pos="6437"/>
        </w:tabs>
        <w:ind w:left="6437" w:hanging="360"/>
      </w:pPr>
      <w:rPr>
        <w:rFonts w:ascii="Wingdings" w:hAnsi="Wingdings" w:hint="default"/>
      </w:rPr>
    </w:lvl>
  </w:abstractNum>
  <w:abstractNum w:abstractNumId="38">
    <w:nsid w:val="73C511DE"/>
    <w:multiLevelType w:val="hybridMultilevel"/>
    <w:tmpl w:val="44968C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4CD4081"/>
    <w:multiLevelType w:val="singleLevel"/>
    <w:tmpl w:val="CE1C9C6A"/>
    <w:lvl w:ilvl="0">
      <w:start w:val="2"/>
      <w:numFmt w:val="bullet"/>
      <w:pStyle w:val="MyList3"/>
      <w:lvlText w:val="-"/>
      <w:lvlJc w:val="left"/>
      <w:pPr>
        <w:tabs>
          <w:tab w:val="num" w:pos="1474"/>
        </w:tabs>
        <w:ind w:left="1474" w:hanging="397"/>
      </w:pPr>
      <w:rPr>
        <w:rFonts w:hint="default"/>
      </w:rPr>
    </w:lvl>
  </w:abstractNum>
  <w:abstractNum w:abstractNumId="40">
    <w:nsid w:val="7800755A"/>
    <w:multiLevelType w:val="hybridMultilevel"/>
    <w:tmpl w:val="ABB248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E47758"/>
    <w:multiLevelType w:val="hybridMultilevel"/>
    <w:tmpl w:val="E0244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710482"/>
    <w:multiLevelType w:val="hybridMultilevel"/>
    <w:tmpl w:val="3486479E"/>
    <w:lvl w:ilvl="0" w:tplc="0419000B">
      <w:start w:val="1"/>
      <w:numFmt w:val="bullet"/>
      <w:lvlText w:val=""/>
      <w:lvlJc w:val="left"/>
      <w:pPr>
        <w:ind w:left="644" w:hanging="360"/>
      </w:pPr>
      <w:rPr>
        <w:rFonts w:ascii="Wingdings" w:hAnsi="Wingdings" w:hint="default"/>
      </w:rPr>
    </w:lvl>
    <w:lvl w:ilvl="1" w:tplc="0419000B">
      <w:start w:val="1"/>
      <w:numFmt w:val="bullet"/>
      <w:lvlText w:val=""/>
      <w:lvlJc w:val="left"/>
      <w:pPr>
        <w:ind w:left="1506" w:hanging="360"/>
      </w:pPr>
      <w:rPr>
        <w:rFonts w:ascii="Wingdings" w:hAnsi="Wingdings"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31"/>
  </w:num>
  <w:num w:numId="3">
    <w:abstractNumId w:val="10"/>
  </w:num>
  <w:num w:numId="4">
    <w:abstractNumId w:val="8"/>
  </w:num>
  <w:num w:numId="5">
    <w:abstractNumId w:val="19"/>
  </w:num>
  <w:num w:numId="6">
    <w:abstractNumId w:val="7"/>
  </w:num>
  <w:num w:numId="7">
    <w:abstractNumId w:val="6"/>
  </w:num>
  <w:num w:numId="8">
    <w:abstractNumId w:val="35"/>
  </w:num>
  <w:num w:numId="9">
    <w:abstractNumId w:val="25"/>
  </w:num>
  <w:num w:numId="10">
    <w:abstractNumId w:val="2"/>
  </w:num>
  <w:num w:numId="11">
    <w:abstractNumId w:val="11"/>
  </w:num>
  <w:num w:numId="12">
    <w:abstractNumId w:val="24"/>
  </w:num>
  <w:num w:numId="13">
    <w:abstractNumId w:val="38"/>
  </w:num>
  <w:num w:numId="14">
    <w:abstractNumId w:val="17"/>
  </w:num>
  <w:num w:numId="15">
    <w:abstractNumId w:val="34"/>
  </w:num>
  <w:num w:numId="16">
    <w:abstractNumId w:val="29"/>
  </w:num>
  <w:num w:numId="17">
    <w:abstractNumId w:val="22"/>
  </w:num>
  <w:num w:numId="18">
    <w:abstractNumId w:val="37"/>
  </w:num>
  <w:num w:numId="19">
    <w:abstractNumId w:val="4"/>
  </w:num>
  <w:num w:numId="20">
    <w:abstractNumId w:val="30"/>
  </w:num>
  <w:num w:numId="21">
    <w:abstractNumId w:val="41"/>
  </w:num>
  <w:num w:numId="22">
    <w:abstractNumId w:val="3"/>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b/>
          <w:sz w:val="20"/>
          <w:szCs w:val="20"/>
        </w:rPr>
      </w:lvl>
    </w:lvlOverride>
    <w:lvlOverride w:ilvl="4">
      <w:lvl w:ilvl="4">
        <w:start w:val="1"/>
        <w:numFmt w:val="decimal"/>
        <w:lvlText w:val="%1.%2.%3.%4.%5"/>
        <w:lvlJc w:val="left"/>
        <w:pPr>
          <w:tabs>
            <w:tab w:val="num" w:pos="1008"/>
          </w:tabs>
          <w:ind w:left="1008" w:hanging="1008"/>
        </w:pPr>
        <w:rPr>
          <w:rFonts w:hint="default"/>
          <w:b/>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3">
    <w:abstractNumId w:val="3"/>
  </w:num>
  <w:num w:numId="24">
    <w:abstractNumId w:val="3"/>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hint="default"/>
          <w:b/>
          <w:sz w:val="24"/>
          <w:szCs w:val="24"/>
        </w:rPr>
      </w:lvl>
    </w:lvlOverride>
    <w:lvlOverride w:ilvl="2">
      <w:lvl w:ilvl="2">
        <w:start w:val="1"/>
        <w:numFmt w:val="decimal"/>
        <w:pStyle w:val="4"/>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5">
    <w:abstractNumId w:val="28"/>
  </w:num>
  <w:num w:numId="26">
    <w:abstractNumId w:val="42"/>
  </w:num>
  <w:num w:numId="27">
    <w:abstractNumId w:val="27"/>
  </w:num>
  <w:num w:numId="28">
    <w:abstractNumId w:val="14"/>
  </w:num>
  <w:num w:numId="29">
    <w:abstractNumId w:val="20"/>
  </w:num>
  <w:num w:numId="30">
    <w:abstractNumId w:val="9"/>
  </w:num>
  <w:num w:numId="31">
    <w:abstractNumId w:val="21"/>
  </w:num>
  <w:num w:numId="32">
    <w:abstractNumId w:val="1"/>
  </w:num>
  <w:num w:numId="33">
    <w:abstractNumId w:val="18"/>
  </w:num>
  <w:num w:numId="34">
    <w:abstractNumId w:val="40"/>
  </w:num>
  <w:num w:numId="35">
    <w:abstractNumId w:val="23"/>
  </w:num>
  <w:num w:numId="36">
    <w:abstractNumId w:val="33"/>
  </w:num>
  <w:num w:numId="37">
    <w:abstractNumId w:val="15"/>
  </w:num>
  <w:num w:numId="38">
    <w:abstractNumId w:val="36"/>
  </w:num>
  <w:num w:numId="39">
    <w:abstractNumId w:val="26"/>
  </w:num>
  <w:num w:numId="40">
    <w:abstractNumId w:val="16"/>
  </w:num>
  <w:num w:numId="41">
    <w:abstractNumId w:val="32"/>
  </w:num>
  <w:num w:numId="42">
    <w:abstractNumId w:val="3"/>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3"/>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b/>
          <w:sz w:val="20"/>
          <w:szCs w:val="20"/>
        </w:rPr>
      </w:lvl>
    </w:lvlOverride>
    <w:lvlOverride w:ilvl="4">
      <w:lvl w:ilvl="4">
        <w:start w:val="1"/>
        <w:numFmt w:val="decimal"/>
        <w:lvlText w:val="%1.%2.%3.%4.%5"/>
        <w:lvlJc w:val="left"/>
        <w:pPr>
          <w:tabs>
            <w:tab w:val="num" w:pos="1008"/>
          </w:tabs>
          <w:ind w:left="1008" w:hanging="1008"/>
        </w:pPr>
        <w:rPr>
          <w:rFonts w:hint="default"/>
          <w:b/>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4">
    <w:abstractNumId w:val="3"/>
    <w:lvlOverride w:ilvl="0">
      <w:lvl w:ilvl="0">
        <w:start w:val="1"/>
        <w:numFmt w:val="decimal"/>
        <w:pStyle w:val="2"/>
        <w:lvlText w:val="%1"/>
        <w:lvlJc w:val="left"/>
        <w:pPr>
          <w:tabs>
            <w:tab w:val="num" w:pos="432"/>
          </w:tabs>
          <w:ind w:left="432" w:hanging="432"/>
        </w:pPr>
        <w:rPr>
          <w:rFonts w:hint="default"/>
        </w:rPr>
      </w:lvl>
    </w:lvlOverride>
    <w:lvlOverride w:ilvl="1">
      <w:lvl w:ilvl="1">
        <w:start w:val="1"/>
        <w:numFmt w:val="decimal"/>
        <w:pStyle w:val="3"/>
        <w:lvlText w:val="%1.%2"/>
        <w:lvlJc w:val="left"/>
        <w:pPr>
          <w:tabs>
            <w:tab w:val="num" w:pos="576"/>
          </w:tabs>
          <w:ind w:left="576" w:hanging="576"/>
        </w:pPr>
        <w:rPr>
          <w:rFonts w:ascii="Book Antiqua" w:hAnsi="Book Antiqua" w:hint="default"/>
          <w:sz w:val="24"/>
          <w:szCs w:val="24"/>
        </w:rPr>
      </w:lvl>
    </w:lvlOverride>
    <w:lvlOverride w:ilvl="2">
      <w:lvl w:ilvl="2">
        <w:start w:val="1"/>
        <w:numFmt w:val="decimal"/>
        <w:pStyle w:val="4"/>
        <w:lvlText w:val="%1.%2.%3"/>
        <w:lvlJc w:val="left"/>
        <w:pPr>
          <w:tabs>
            <w:tab w:val="num" w:pos="720"/>
          </w:tabs>
          <w:ind w:left="720" w:hanging="720"/>
        </w:pPr>
        <w:rPr>
          <w:rFonts w:hint="default"/>
          <w:sz w:val="20"/>
          <w:szCs w:val="20"/>
        </w:rPr>
      </w:lvl>
    </w:lvlOverride>
    <w:lvlOverride w:ilvl="3">
      <w:lvl w:ilvl="3">
        <w:start w:val="1"/>
        <w:numFmt w:val="decimal"/>
        <w:lvlText w:val="%1.%2.%3.%4"/>
        <w:lvlJc w:val="left"/>
        <w:pPr>
          <w:tabs>
            <w:tab w:val="num" w:pos="864"/>
          </w:tabs>
          <w:ind w:left="864" w:hanging="864"/>
        </w:pPr>
        <w:rPr>
          <w:rFonts w:hint="default"/>
          <w:b/>
          <w:sz w:val="20"/>
          <w:szCs w:val="20"/>
        </w:rPr>
      </w:lvl>
    </w:lvlOverride>
    <w:lvlOverride w:ilvl="4">
      <w:lvl w:ilvl="4">
        <w:start w:val="1"/>
        <w:numFmt w:val="decimal"/>
        <w:lvlText w:val="%1.%2.%3.%4.%5"/>
        <w:lvlJc w:val="left"/>
        <w:pPr>
          <w:tabs>
            <w:tab w:val="num" w:pos="1008"/>
          </w:tabs>
          <w:ind w:left="1008" w:hanging="1008"/>
        </w:pPr>
        <w:rPr>
          <w:rFonts w:hint="default"/>
          <w:b/>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5">
    <w:abstractNumId w:val="39"/>
  </w:num>
  <w:num w:numId="46">
    <w:abstractNumId w:val="5"/>
  </w:num>
  <w:num w:numId="47">
    <w:abstractNumId w:val="12"/>
  </w:num>
  <w:num w:numId="48">
    <w:abstractNumId w:val="13"/>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дгайский Алексей">
    <w15:presenceInfo w15:providerId="AD" w15:userId="S-1-5-21-1546411519-1370040910-99485923-23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6945F3"/>
    <w:rsid w:val="000000FE"/>
    <w:rsid w:val="00000F1A"/>
    <w:rsid w:val="00001A67"/>
    <w:rsid w:val="00003374"/>
    <w:rsid w:val="00003860"/>
    <w:rsid w:val="00004520"/>
    <w:rsid w:val="000048A3"/>
    <w:rsid w:val="0000587B"/>
    <w:rsid w:val="000061D9"/>
    <w:rsid w:val="0000694D"/>
    <w:rsid w:val="00007A5D"/>
    <w:rsid w:val="00010661"/>
    <w:rsid w:val="00010A49"/>
    <w:rsid w:val="0001143A"/>
    <w:rsid w:val="00011B4C"/>
    <w:rsid w:val="00013008"/>
    <w:rsid w:val="0001372A"/>
    <w:rsid w:val="000139D6"/>
    <w:rsid w:val="00013ADA"/>
    <w:rsid w:val="000140DE"/>
    <w:rsid w:val="00014134"/>
    <w:rsid w:val="00014181"/>
    <w:rsid w:val="0001468D"/>
    <w:rsid w:val="00015CCD"/>
    <w:rsid w:val="00015CDD"/>
    <w:rsid w:val="0001755B"/>
    <w:rsid w:val="000175D4"/>
    <w:rsid w:val="000201D9"/>
    <w:rsid w:val="0002089A"/>
    <w:rsid w:val="00021A46"/>
    <w:rsid w:val="00021C0F"/>
    <w:rsid w:val="00021CAE"/>
    <w:rsid w:val="00022A4B"/>
    <w:rsid w:val="0002308E"/>
    <w:rsid w:val="000259B4"/>
    <w:rsid w:val="00025C42"/>
    <w:rsid w:val="00026245"/>
    <w:rsid w:val="00026252"/>
    <w:rsid w:val="00026F63"/>
    <w:rsid w:val="00027495"/>
    <w:rsid w:val="00027DEF"/>
    <w:rsid w:val="000305F5"/>
    <w:rsid w:val="00030DBC"/>
    <w:rsid w:val="00030DC2"/>
    <w:rsid w:val="00030E3D"/>
    <w:rsid w:val="0003109A"/>
    <w:rsid w:val="00032067"/>
    <w:rsid w:val="00032CF8"/>
    <w:rsid w:val="000333EB"/>
    <w:rsid w:val="00033A61"/>
    <w:rsid w:val="00033FCB"/>
    <w:rsid w:val="00035047"/>
    <w:rsid w:val="000350DB"/>
    <w:rsid w:val="0003517D"/>
    <w:rsid w:val="00035EB2"/>
    <w:rsid w:val="00037F09"/>
    <w:rsid w:val="00040F07"/>
    <w:rsid w:val="00040FDF"/>
    <w:rsid w:val="0004166C"/>
    <w:rsid w:val="000418D4"/>
    <w:rsid w:val="00042786"/>
    <w:rsid w:val="00042947"/>
    <w:rsid w:val="00042BD3"/>
    <w:rsid w:val="0004399B"/>
    <w:rsid w:val="00043F62"/>
    <w:rsid w:val="00044AF9"/>
    <w:rsid w:val="00045867"/>
    <w:rsid w:val="00045D88"/>
    <w:rsid w:val="000464E4"/>
    <w:rsid w:val="00046861"/>
    <w:rsid w:val="00046C76"/>
    <w:rsid w:val="000471C4"/>
    <w:rsid w:val="000474A3"/>
    <w:rsid w:val="00047907"/>
    <w:rsid w:val="00047DFD"/>
    <w:rsid w:val="00050F7B"/>
    <w:rsid w:val="000519AE"/>
    <w:rsid w:val="00051EC7"/>
    <w:rsid w:val="00053BEF"/>
    <w:rsid w:val="0005544E"/>
    <w:rsid w:val="00055CD1"/>
    <w:rsid w:val="000560E3"/>
    <w:rsid w:val="0005683E"/>
    <w:rsid w:val="00056A97"/>
    <w:rsid w:val="00056DBF"/>
    <w:rsid w:val="00056EB0"/>
    <w:rsid w:val="00057903"/>
    <w:rsid w:val="000601C9"/>
    <w:rsid w:val="00060ECA"/>
    <w:rsid w:val="00061CB4"/>
    <w:rsid w:val="000620DF"/>
    <w:rsid w:val="00062A4C"/>
    <w:rsid w:val="00062D3A"/>
    <w:rsid w:val="000635A3"/>
    <w:rsid w:val="000635A5"/>
    <w:rsid w:val="000638C5"/>
    <w:rsid w:val="00064672"/>
    <w:rsid w:val="000648B4"/>
    <w:rsid w:val="00065935"/>
    <w:rsid w:val="0006735E"/>
    <w:rsid w:val="00067786"/>
    <w:rsid w:val="000707B4"/>
    <w:rsid w:val="00071312"/>
    <w:rsid w:val="0007146E"/>
    <w:rsid w:val="0007191C"/>
    <w:rsid w:val="00071D61"/>
    <w:rsid w:val="00072910"/>
    <w:rsid w:val="00073693"/>
    <w:rsid w:val="00073BBE"/>
    <w:rsid w:val="00073C91"/>
    <w:rsid w:val="00074C0F"/>
    <w:rsid w:val="0007799F"/>
    <w:rsid w:val="00077C9E"/>
    <w:rsid w:val="000812AB"/>
    <w:rsid w:val="000815F1"/>
    <w:rsid w:val="000822A8"/>
    <w:rsid w:val="000830F6"/>
    <w:rsid w:val="00083BE0"/>
    <w:rsid w:val="000855A2"/>
    <w:rsid w:val="000859EF"/>
    <w:rsid w:val="00085F6C"/>
    <w:rsid w:val="000874C8"/>
    <w:rsid w:val="000878EB"/>
    <w:rsid w:val="0009021E"/>
    <w:rsid w:val="00090434"/>
    <w:rsid w:val="00091029"/>
    <w:rsid w:val="00091878"/>
    <w:rsid w:val="00091D5C"/>
    <w:rsid w:val="00092613"/>
    <w:rsid w:val="0009265E"/>
    <w:rsid w:val="000930CA"/>
    <w:rsid w:val="00093CB4"/>
    <w:rsid w:val="0009440B"/>
    <w:rsid w:val="0009440F"/>
    <w:rsid w:val="00095A41"/>
    <w:rsid w:val="00095F89"/>
    <w:rsid w:val="0009617D"/>
    <w:rsid w:val="000962AE"/>
    <w:rsid w:val="000A06B8"/>
    <w:rsid w:val="000A121B"/>
    <w:rsid w:val="000A138E"/>
    <w:rsid w:val="000A190B"/>
    <w:rsid w:val="000A2207"/>
    <w:rsid w:val="000A23E7"/>
    <w:rsid w:val="000A2B66"/>
    <w:rsid w:val="000A2F41"/>
    <w:rsid w:val="000A2F8A"/>
    <w:rsid w:val="000A355E"/>
    <w:rsid w:val="000A3D0A"/>
    <w:rsid w:val="000A4A7E"/>
    <w:rsid w:val="000A7367"/>
    <w:rsid w:val="000A7378"/>
    <w:rsid w:val="000A7A87"/>
    <w:rsid w:val="000B04F4"/>
    <w:rsid w:val="000B052C"/>
    <w:rsid w:val="000B06BB"/>
    <w:rsid w:val="000B0CBB"/>
    <w:rsid w:val="000B0E7C"/>
    <w:rsid w:val="000B19B9"/>
    <w:rsid w:val="000B3D29"/>
    <w:rsid w:val="000B4247"/>
    <w:rsid w:val="000B608C"/>
    <w:rsid w:val="000B62FC"/>
    <w:rsid w:val="000C09D2"/>
    <w:rsid w:val="000C1A54"/>
    <w:rsid w:val="000C31C5"/>
    <w:rsid w:val="000C35E2"/>
    <w:rsid w:val="000C42DE"/>
    <w:rsid w:val="000C4822"/>
    <w:rsid w:val="000C4E8E"/>
    <w:rsid w:val="000C663D"/>
    <w:rsid w:val="000C6824"/>
    <w:rsid w:val="000C71C3"/>
    <w:rsid w:val="000C7674"/>
    <w:rsid w:val="000C773C"/>
    <w:rsid w:val="000C7A7F"/>
    <w:rsid w:val="000D0D5C"/>
    <w:rsid w:val="000D2CDB"/>
    <w:rsid w:val="000D3304"/>
    <w:rsid w:val="000D3824"/>
    <w:rsid w:val="000D3B19"/>
    <w:rsid w:val="000D43AC"/>
    <w:rsid w:val="000D4C0A"/>
    <w:rsid w:val="000D5534"/>
    <w:rsid w:val="000D5904"/>
    <w:rsid w:val="000D70EB"/>
    <w:rsid w:val="000D7B28"/>
    <w:rsid w:val="000D7FB0"/>
    <w:rsid w:val="000E0886"/>
    <w:rsid w:val="000E0A84"/>
    <w:rsid w:val="000E2224"/>
    <w:rsid w:val="000E2256"/>
    <w:rsid w:val="000E2537"/>
    <w:rsid w:val="000E3381"/>
    <w:rsid w:val="000E36E4"/>
    <w:rsid w:val="000E409A"/>
    <w:rsid w:val="000E4C29"/>
    <w:rsid w:val="000E6054"/>
    <w:rsid w:val="000E62D1"/>
    <w:rsid w:val="000E68AA"/>
    <w:rsid w:val="000E7453"/>
    <w:rsid w:val="000F08B7"/>
    <w:rsid w:val="000F1137"/>
    <w:rsid w:val="000F15FF"/>
    <w:rsid w:val="000F1707"/>
    <w:rsid w:val="000F1906"/>
    <w:rsid w:val="000F1CEA"/>
    <w:rsid w:val="000F1F3B"/>
    <w:rsid w:val="000F3121"/>
    <w:rsid w:val="000F37CD"/>
    <w:rsid w:val="000F3D2D"/>
    <w:rsid w:val="000F538F"/>
    <w:rsid w:val="000F53E4"/>
    <w:rsid w:val="000F65D0"/>
    <w:rsid w:val="000F6685"/>
    <w:rsid w:val="000F6947"/>
    <w:rsid w:val="000F6D30"/>
    <w:rsid w:val="000F6D36"/>
    <w:rsid w:val="000F777A"/>
    <w:rsid w:val="0010270B"/>
    <w:rsid w:val="00102D20"/>
    <w:rsid w:val="00103504"/>
    <w:rsid w:val="00104723"/>
    <w:rsid w:val="0010496C"/>
    <w:rsid w:val="00104E6C"/>
    <w:rsid w:val="0010546B"/>
    <w:rsid w:val="001058B7"/>
    <w:rsid w:val="001061FB"/>
    <w:rsid w:val="00106B6C"/>
    <w:rsid w:val="00107913"/>
    <w:rsid w:val="00107CA8"/>
    <w:rsid w:val="00107D6F"/>
    <w:rsid w:val="001107DD"/>
    <w:rsid w:val="00110B18"/>
    <w:rsid w:val="001116DD"/>
    <w:rsid w:val="00111D11"/>
    <w:rsid w:val="001121C3"/>
    <w:rsid w:val="00112B04"/>
    <w:rsid w:val="00112BB3"/>
    <w:rsid w:val="00114260"/>
    <w:rsid w:val="00114567"/>
    <w:rsid w:val="00114B06"/>
    <w:rsid w:val="00115695"/>
    <w:rsid w:val="00115BCE"/>
    <w:rsid w:val="00116045"/>
    <w:rsid w:val="00117143"/>
    <w:rsid w:val="00117929"/>
    <w:rsid w:val="00120284"/>
    <w:rsid w:val="001202BF"/>
    <w:rsid w:val="0012075C"/>
    <w:rsid w:val="0012095F"/>
    <w:rsid w:val="00120CA0"/>
    <w:rsid w:val="00120E47"/>
    <w:rsid w:val="0012187F"/>
    <w:rsid w:val="00122ACA"/>
    <w:rsid w:val="00122DC1"/>
    <w:rsid w:val="00122E26"/>
    <w:rsid w:val="001237B1"/>
    <w:rsid w:val="00123D49"/>
    <w:rsid w:val="00124C56"/>
    <w:rsid w:val="0012542A"/>
    <w:rsid w:val="001259E7"/>
    <w:rsid w:val="00126276"/>
    <w:rsid w:val="00126941"/>
    <w:rsid w:val="00126CE8"/>
    <w:rsid w:val="001303AB"/>
    <w:rsid w:val="00130EE5"/>
    <w:rsid w:val="00131000"/>
    <w:rsid w:val="001314DF"/>
    <w:rsid w:val="001320FD"/>
    <w:rsid w:val="00132258"/>
    <w:rsid w:val="00132875"/>
    <w:rsid w:val="00133358"/>
    <w:rsid w:val="00133AAA"/>
    <w:rsid w:val="00133E0E"/>
    <w:rsid w:val="001341FB"/>
    <w:rsid w:val="001345CB"/>
    <w:rsid w:val="00135445"/>
    <w:rsid w:val="00136A61"/>
    <w:rsid w:val="00136C26"/>
    <w:rsid w:val="00137520"/>
    <w:rsid w:val="0013786B"/>
    <w:rsid w:val="001401B5"/>
    <w:rsid w:val="00140E23"/>
    <w:rsid w:val="00140FCA"/>
    <w:rsid w:val="0014166B"/>
    <w:rsid w:val="001419CE"/>
    <w:rsid w:val="00141FB0"/>
    <w:rsid w:val="001424E5"/>
    <w:rsid w:val="001425CB"/>
    <w:rsid w:val="00142747"/>
    <w:rsid w:val="00142B08"/>
    <w:rsid w:val="0014370E"/>
    <w:rsid w:val="00143AAA"/>
    <w:rsid w:val="00143EED"/>
    <w:rsid w:val="001444AD"/>
    <w:rsid w:val="001464BC"/>
    <w:rsid w:val="00146B7C"/>
    <w:rsid w:val="0014741A"/>
    <w:rsid w:val="00150C1C"/>
    <w:rsid w:val="00151718"/>
    <w:rsid w:val="0015217B"/>
    <w:rsid w:val="00152953"/>
    <w:rsid w:val="00152A81"/>
    <w:rsid w:val="00152E50"/>
    <w:rsid w:val="00153B9A"/>
    <w:rsid w:val="00154256"/>
    <w:rsid w:val="00154FAD"/>
    <w:rsid w:val="001556E9"/>
    <w:rsid w:val="00155FE0"/>
    <w:rsid w:val="00157457"/>
    <w:rsid w:val="00157694"/>
    <w:rsid w:val="00157C09"/>
    <w:rsid w:val="00157F02"/>
    <w:rsid w:val="00160E78"/>
    <w:rsid w:val="00161193"/>
    <w:rsid w:val="001613B4"/>
    <w:rsid w:val="001618CA"/>
    <w:rsid w:val="00161DFF"/>
    <w:rsid w:val="00162872"/>
    <w:rsid w:val="00163651"/>
    <w:rsid w:val="00163A4E"/>
    <w:rsid w:val="00164117"/>
    <w:rsid w:val="00164366"/>
    <w:rsid w:val="00164E75"/>
    <w:rsid w:val="00165894"/>
    <w:rsid w:val="00165ED5"/>
    <w:rsid w:val="0016632C"/>
    <w:rsid w:val="001667C5"/>
    <w:rsid w:val="00166F3C"/>
    <w:rsid w:val="00167962"/>
    <w:rsid w:val="001708E3"/>
    <w:rsid w:val="00170E6D"/>
    <w:rsid w:val="001714BD"/>
    <w:rsid w:val="0017284E"/>
    <w:rsid w:val="00172944"/>
    <w:rsid w:val="001738D2"/>
    <w:rsid w:val="00173C92"/>
    <w:rsid w:val="0017418F"/>
    <w:rsid w:val="00174760"/>
    <w:rsid w:val="001754EF"/>
    <w:rsid w:val="00175512"/>
    <w:rsid w:val="00175746"/>
    <w:rsid w:val="001757E6"/>
    <w:rsid w:val="00176B62"/>
    <w:rsid w:val="001771A0"/>
    <w:rsid w:val="00177796"/>
    <w:rsid w:val="00177FF8"/>
    <w:rsid w:val="0018004E"/>
    <w:rsid w:val="00180780"/>
    <w:rsid w:val="00180863"/>
    <w:rsid w:val="0018140D"/>
    <w:rsid w:val="001832B4"/>
    <w:rsid w:val="001845C4"/>
    <w:rsid w:val="001845F6"/>
    <w:rsid w:val="00184622"/>
    <w:rsid w:val="0018594C"/>
    <w:rsid w:val="00185B63"/>
    <w:rsid w:val="001861B7"/>
    <w:rsid w:val="001862CD"/>
    <w:rsid w:val="00187DC2"/>
    <w:rsid w:val="00190AAD"/>
    <w:rsid w:val="001919A3"/>
    <w:rsid w:val="00191C67"/>
    <w:rsid w:val="00191C8D"/>
    <w:rsid w:val="00191FCF"/>
    <w:rsid w:val="00192CB1"/>
    <w:rsid w:val="0019364D"/>
    <w:rsid w:val="001941E1"/>
    <w:rsid w:val="001958EF"/>
    <w:rsid w:val="00195A42"/>
    <w:rsid w:val="001964BB"/>
    <w:rsid w:val="001969F0"/>
    <w:rsid w:val="0019722F"/>
    <w:rsid w:val="001977AB"/>
    <w:rsid w:val="00197BFA"/>
    <w:rsid w:val="001A062D"/>
    <w:rsid w:val="001A1A4A"/>
    <w:rsid w:val="001A1CF1"/>
    <w:rsid w:val="001A2492"/>
    <w:rsid w:val="001A26B3"/>
    <w:rsid w:val="001A33E4"/>
    <w:rsid w:val="001A396A"/>
    <w:rsid w:val="001A3DEB"/>
    <w:rsid w:val="001A494D"/>
    <w:rsid w:val="001A576C"/>
    <w:rsid w:val="001A6135"/>
    <w:rsid w:val="001A6372"/>
    <w:rsid w:val="001A66C7"/>
    <w:rsid w:val="001A6962"/>
    <w:rsid w:val="001A7195"/>
    <w:rsid w:val="001A71EB"/>
    <w:rsid w:val="001A7446"/>
    <w:rsid w:val="001A79C4"/>
    <w:rsid w:val="001B0A43"/>
    <w:rsid w:val="001B0B12"/>
    <w:rsid w:val="001B0EEB"/>
    <w:rsid w:val="001B10C7"/>
    <w:rsid w:val="001B1CB3"/>
    <w:rsid w:val="001B21E2"/>
    <w:rsid w:val="001B2939"/>
    <w:rsid w:val="001B480C"/>
    <w:rsid w:val="001B5105"/>
    <w:rsid w:val="001B522B"/>
    <w:rsid w:val="001B5FFA"/>
    <w:rsid w:val="001B69FE"/>
    <w:rsid w:val="001B7A9E"/>
    <w:rsid w:val="001C0064"/>
    <w:rsid w:val="001C0822"/>
    <w:rsid w:val="001C0F12"/>
    <w:rsid w:val="001C145B"/>
    <w:rsid w:val="001C1D3D"/>
    <w:rsid w:val="001C24D8"/>
    <w:rsid w:val="001C4E27"/>
    <w:rsid w:val="001C5F50"/>
    <w:rsid w:val="001C6D27"/>
    <w:rsid w:val="001C71A9"/>
    <w:rsid w:val="001D105B"/>
    <w:rsid w:val="001D20EB"/>
    <w:rsid w:val="001D31B7"/>
    <w:rsid w:val="001D33AC"/>
    <w:rsid w:val="001D368A"/>
    <w:rsid w:val="001D4EBF"/>
    <w:rsid w:val="001D5233"/>
    <w:rsid w:val="001D5281"/>
    <w:rsid w:val="001D5414"/>
    <w:rsid w:val="001D589B"/>
    <w:rsid w:val="001D5E63"/>
    <w:rsid w:val="001D6047"/>
    <w:rsid w:val="001D6BDA"/>
    <w:rsid w:val="001D6C5E"/>
    <w:rsid w:val="001D7464"/>
    <w:rsid w:val="001D746C"/>
    <w:rsid w:val="001D7906"/>
    <w:rsid w:val="001D7A7D"/>
    <w:rsid w:val="001D7E4C"/>
    <w:rsid w:val="001D7E5D"/>
    <w:rsid w:val="001E029E"/>
    <w:rsid w:val="001E148D"/>
    <w:rsid w:val="001E4E44"/>
    <w:rsid w:val="001E58CF"/>
    <w:rsid w:val="001E5D30"/>
    <w:rsid w:val="001E6233"/>
    <w:rsid w:val="001E688A"/>
    <w:rsid w:val="001E6A98"/>
    <w:rsid w:val="001E7CCC"/>
    <w:rsid w:val="001E7FF7"/>
    <w:rsid w:val="001F0671"/>
    <w:rsid w:val="001F0E35"/>
    <w:rsid w:val="001F12C0"/>
    <w:rsid w:val="001F18A0"/>
    <w:rsid w:val="001F20C7"/>
    <w:rsid w:val="001F2319"/>
    <w:rsid w:val="001F31D8"/>
    <w:rsid w:val="001F3CA9"/>
    <w:rsid w:val="001F3D65"/>
    <w:rsid w:val="001F3EFF"/>
    <w:rsid w:val="001F45C9"/>
    <w:rsid w:val="001F4763"/>
    <w:rsid w:val="001F4A29"/>
    <w:rsid w:val="001F5415"/>
    <w:rsid w:val="001F5B27"/>
    <w:rsid w:val="001F5C18"/>
    <w:rsid w:val="001F6022"/>
    <w:rsid w:val="001F69ED"/>
    <w:rsid w:val="001F6F82"/>
    <w:rsid w:val="001F7091"/>
    <w:rsid w:val="001F7916"/>
    <w:rsid w:val="001F7A49"/>
    <w:rsid w:val="001F7C59"/>
    <w:rsid w:val="0020160C"/>
    <w:rsid w:val="002018BE"/>
    <w:rsid w:val="00201984"/>
    <w:rsid w:val="0020225E"/>
    <w:rsid w:val="002033FF"/>
    <w:rsid w:val="00203E38"/>
    <w:rsid w:val="00205639"/>
    <w:rsid w:val="002063AA"/>
    <w:rsid w:val="00206B2A"/>
    <w:rsid w:val="00207895"/>
    <w:rsid w:val="00207EC6"/>
    <w:rsid w:val="002106A0"/>
    <w:rsid w:val="00210752"/>
    <w:rsid w:val="00210AB4"/>
    <w:rsid w:val="00211326"/>
    <w:rsid w:val="00212AA4"/>
    <w:rsid w:val="002147E7"/>
    <w:rsid w:val="002148E6"/>
    <w:rsid w:val="00214CB4"/>
    <w:rsid w:val="00215196"/>
    <w:rsid w:val="00215757"/>
    <w:rsid w:val="00215DD2"/>
    <w:rsid w:val="002176F0"/>
    <w:rsid w:val="002201B6"/>
    <w:rsid w:val="002201E4"/>
    <w:rsid w:val="00220527"/>
    <w:rsid w:val="00221161"/>
    <w:rsid w:val="00222403"/>
    <w:rsid w:val="002229C8"/>
    <w:rsid w:val="00225170"/>
    <w:rsid w:val="00225206"/>
    <w:rsid w:val="002255AB"/>
    <w:rsid w:val="00225EFD"/>
    <w:rsid w:val="00226F0A"/>
    <w:rsid w:val="002277E4"/>
    <w:rsid w:val="00227AAA"/>
    <w:rsid w:val="0023202A"/>
    <w:rsid w:val="00233431"/>
    <w:rsid w:val="00234C41"/>
    <w:rsid w:val="00234D9C"/>
    <w:rsid w:val="00234E23"/>
    <w:rsid w:val="00234EBD"/>
    <w:rsid w:val="002354EC"/>
    <w:rsid w:val="0023563E"/>
    <w:rsid w:val="00236B75"/>
    <w:rsid w:val="002371A5"/>
    <w:rsid w:val="00237501"/>
    <w:rsid w:val="00237B68"/>
    <w:rsid w:val="00237C39"/>
    <w:rsid w:val="00237D8C"/>
    <w:rsid w:val="00240CAB"/>
    <w:rsid w:val="00240F9F"/>
    <w:rsid w:val="00241320"/>
    <w:rsid w:val="00241717"/>
    <w:rsid w:val="00242C27"/>
    <w:rsid w:val="0024474B"/>
    <w:rsid w:val="00245095"/>
    <w:rsid w:val="002452EF"/>
    <w:rsid w:val="002454AE"/>
    <w:rsid w:val="00245855"/>
    <w:rsid w:val="00245AE5"/>
    <w:rsid w:val="00246535"/>
    <w:rsid w:val="00247693"/>
    <w:rsid w:val="00247F7B"/>
    <w:rsid w:val="002502AD"/>
    <w:rsid w:val="00250904"/>
    <w:rsid w:val="00251348"/>
    <w:rsid w:val="00251A36"/>
    <w:rsid w:val="00251B38"/>
    <w:rsid w:val="00252916"/>
    <w:rsid w:val="00254648"/>
    <w:rsid w:val="00254BEC"/>
    <w:rsid w:val="002551A5"/>
    <w:rsid w:val="0025598B"/>
    <w:rsid w:val="00255B6E"/>
    <w:rsid w:val="00255C15"/>
    <w:rsid w:val="00256B2A"/>
    <w:rsid w:val="00256D2D"/>
    <w:rsid w:val="00257348"/>
    <w:rsid w:val="00257C67"/>
    <w:rsid w:val="00260118"/>
    <w:rsid w:val="002606CD"/>
    <w:rsid w:val="00260A73"/>
    <w:rsid w:val="00260DD3"/>
    <w:rsid w:val="00261A42"/>
    <w:rsid w:val="00261A76"/>
    <w:rsid w:val="00261AB1"/>
    <w:rsid w:val="00261B32"/>
    <w:rsid w:val="002624BC"/>
    <w:rsid w:val="002625CA"/>
    <w:rsid w:val="00263871"/>
    <w:rsid w:val="00263943"/>
    <w:rsid w:val="00264535"/>
    <w:rsid w:val="002651B6"/>
    <w:rsid w:val="002655DE"/>
    <w:rsid w:val="002655F6"/>
    <w:rsid w:val="0026630A"/>
    <w:rsid w:val="002667C9"/>
    <w:rsid w:val="00266ED7"/>
    <w:rsid w:val="00267744"/>
    <w:rsid w:val="0027054B"/>
    <w:rsid w:val="00272338"/>
    <w:rsid w:val="00272B95"/>
    <w:rsid w:val="0027364C"/>
    <w:rsid w:val="00274491"/>
    <w:rsid w:val="002748D6"/>
    <w:rsid w:val="0027543F"/>
    <w:rsid w:val="0027560C"/>
    <w:rsid w:val="002767F3"/>
    <w:rsid w:val="002778D8"/>
    <w:rsid w:val="00277A8F"/>
    <w:rsid w:val="002804F7"/>
    <w:rsid w:val="00280D35"/>
    <w:rsid w:val="0028101F"/>
    <w:rsid w:val="002811D0"/>
    <w:rsid w:val="002814F5"/>
    <w:rsid w:val="002820C0"/>
    <w:rsid w:val="002824CC"/>
    <w:rsid w:val="00282D7D"/>
    <w:rsid w:val="00283129"/>
    <w:rsid w:val="0028549E"/>
    <w:rsid w:val="002856E6"/>
    <w:rsid w:val="00285E6A"/>
    <w:rsid w:val="00286118"/>
    <w:rsid w:val="002863C1"/>
    <w:rsid w:val="002866E1"/>
    <w:rsid w:val="00286B92"/>
    <w:rsid w:val="00287D1B"/>
    <w:rsid w:val="00291566"/>
    <w:rsid w:val="00291DC6"/>
    <w:rsid w:val="00292506"/>
    <w:rsid w:val="0029259E"/>
    <w:rsid w:val="0029278A"/>
    <w:rsid w:val="00292B21"/>
    <w:rsid w:val="00292ECE"/>
    <w:rsid w:val="00292F30"/>
    <w:rsid w:val="002930CF"/>
    <w:rsid w:val="00294CED"/>
    <w:rsid w:val="00294D5A"/>
    <w:rsid w:val="00295F67"/>
    <w:rsid w:val="002963D6"/>
    <w:rsid w:val="002969D5"/>
    <w:rsid w:val="00296C78"/>
    <w:rsid w:val="00296C7F"/>
    <w:rsid w:val="00297500"/>
    <w:rsid w:val="00297A0B"/>
    <w:rsid w:val="00297F48"/>
    <w:rsid w:val="002A011A"/>
    <w:rsid w:val="002A14B0"/>
    <w:rsid w:val="002A1518"/>
    <w:rsid w:val="002A1762"/>
    <w:rsid w:val="002A21B8"/>
    <w:rsid w:val="002A22DF"/>
    <w:rsid w:val="002A25C4"/>
    <w:rsid w:val="002A27C5"/>
    <w:rsid w:val="002A28CF"/>
    <w:rsid w:val="002A39F3"/>
    <w:rsid w:val="002A406F"/>
    <w:rsid w:val="002A4143"/>
    <w:rsid w:val="002A4837"/>
    <w:rsid w:val="002A4D1D"/>
    <w:rsid w:val="002A4F5C"/>
    <w:rsid w:val="002A5A30"/>
    <w:rsid w:val="002A6067"/>
    <w:rsid w:val="002A606A"/>
    <w:rsid w:val="002A7130"/>
    <w:rsid w:val="002B0A50"/>
    <w:rsid w:val="002B2415"/>
    <w:rsid w:val="002B274C"/>
    <w:rsid w:val="002B2B4F"/>
    <w:rsid w:val="002B2ED8"/>
    <w:rsid w:val="002B34C8"/>
    <w:rsid w:val="002B3593"/>
    <w:rsid w:val="002B42EF"/>
    <w:rsid w:val="002B47CF"/>
    <w:rsid w:val="002B4DA7"/>
    <w:rsid w:val="002B4DE4"/>
    <w:rsid w:val="002B520C"/>
    <w:rsid w:val="002B533E"/>
    <w:rsid w:val="002B53C0"/>
    <w:rsid w:val="002B553B"/>
    <w:rsid w:val="002B5CB9"/>
    <w:rsid w:val="002B70BC"/>
    <w:rsid w:val="002B75AA"/>
    <w:rsid w:val="002C189B"/>
    <w:rsid w:val="002C2703"/>
    <w:rsid w:val="002C2771"/>
    <w:rsid w:val="002C284B"/>
    <w:rsid w:val="002C2B7F"/>
    <w:rsid w:val="002C2FAB"/>
    <w:rsid w:val="002C3073"/>
    <w:rsid w:val="002C327F"/>
    <w:rsid w:val="002C3D59"/>
    <w:rsid w:val="002C3D85"/>
    <w:rsid w:val="002C3EE4"/>
    <w:rsid w:val="002C4A5B"/>
    <w:rsid w:val="002C54D2"/>
    <w:rsid w:val="002C5B92"/>
    <w:rsid w:val="002C6416"/>
    <w:rsid w:val="002C6A27"/>
    <w:rsid w:val="002D0143"/>
    <w:rsid w:val="002D0721"/>
    <w:rsid w:val="002D0EB4"/>
    <w:rsid w:val="002D118E"/>
    <w:rsid w:val="002D11F9"/>
    <w:rsid w:val="002D1B7D"/>
    <w:rsid w:val="002D32DB"/>
    <w:rsid w:val="002D395D"/>
    <w:rsid w:val="002D4C47"/>
    <w:rsid w:val="002D5209"/>
    <w:rsid w:val="002D554C"/>
    <w:rsid w:val="002D58B9"/>
    <w:rsid w:val="002D5FD0"/>
    <w:rsid w:val="002D680C"/>
    <w:rsid w:val="002D6D94"/>
    <w:rsid w:val="002D7B3D"/>
    <w:rsid w:val="002D7E7D"/>
    <w:rsid w:val="002D7F46"/>
    <w:rsid w:val="002E0322"/>
    <w:rsid w:val="002E03F3"/>
    <w:rsid w:val="002E0EE4"/>
    <w:rsid w:val="002E1344"/>
    <w:rsid w:val="002E1552"/>
    <w:rsid w:val="002E18B1"/>
    <w:rsid w:val="002E22E9"/>
    <w:rsid w:val="002E2D09"/>
    <w:rsid w:val="002E2DDC"/>
    <w:rsid w:val="002E339B"/>
    <w:rsid w:val="002E35B6"/>
    <w:rsid w:val="002E3F73"/>
    <w:rsid w:val="002E437D"/>
    <w:rsid w:val="002E44C7"/>
    <w:rsid w:val="002E585E"/>
    <w:rsid w:val="002E59F0"/>
    <w:rsid w:val="002E5B00"/>
    <w:rsid w:val="002E5B09"/>
    <w:rsid w:val="002E71C0"/>
    <w:rsid w:val="002F026D"/>
    <w:rsid w:val="002F0CAE"/>
    <w:rsid w:val="002F16B9"/>
    <w:rsid w:val="002F16DE"/>
    <w:rsid w:val="002F16E6"/>
    <w:rsid w:val="002F24E8"/>
    <w:rsid w:val="002F268E"/>
    <w:rsid w:val="002F2D11"/>
    <w:rsid w:val="002F427C"/>
    <w:rsid w:val="002F5790"/>
    <w:rsid w:val="002F5CBB"/>
    <w:rsid w:val="002F6707"/>
    <w:rsid w:val="002F71DF"/>
    <w:rsid w:val="002F7E07"/>
    <w:rsid w:val="00300E79"/>
    <w:rsid w:val="00301663"/>
    <w:rsid w:val="00301811"/>
    <w:rsid w:val="00301AA7"/>
    <w:rsid w:val="00301C8A"/>
    <w:rsid w:val="00302F54"/>
    <w:rsid w:val="00303213"/>
    <w:rsid w:val="00303397"/>
    <w:rsid w:val="00303A75"/>
    <w:rsid w:val="00304EFB"/>
    <w:rsid w:val="00307E6B"/>
    <w:rsid w:val="0031042B"/>
    <w:rsid w:val="00310F6C"/>
    <w:rsid w:val="00311873"/>
    <w:rsid w:val="00312174"/>
    <w:rsid w:val="003130F5"/>
    <w:rsid w:val="00313D62"/>
    <w:rsid w:val="0031557F"/>
    <w:rsid w:val="00316547"/>
    <w:rsid w:val="00316AAA"/>
    <w:rsid w:val="00316BB0"/>
    <w:rsid w:val="00316E86"/>
    <w:rsid w:val="00317557"/>
    <w:rsid w:val="00317578"/>
    <w:rsid w:val="00317706"/>
    <w:rsid w:val="00317EAC"/>
    <w:rsid w:val="00317EBA"/>
    <w:rsid w:val="00317FA1"/>
    <w:rsid w:val="00320148"/>
    <w:rsid w:val="003207A7"/>
    <w:rsid w:val="00321B26"/>
    <w:rsid w:val="003224D5"/>
    <w:rsid w:val="00322575"/>
    <w:rsid w:val="0032271F"/>
    <w:rsid w:val="00322FFA"/>
    <w:rsid w:val="00323DE5"/>
    <w:rsid w:val="003253AF"/>
    <w:rsid w:val="00326026"/>
    <w:rsid w:val="00326B78"/>
    <w:rsid w:val="00327011"/>
    <w:rsid w:val="003273EF"/>
    <w:rsid w:val="003274DA"/>
    <w:rsid w:val="00327AF7"/>
    <w:rsid w:val="003300F1"/>
    <w:rsid w:val="0033070D"/>
    <w:rsid w:val="00330C27"/>
    <w:rsid w:val="00331A46"/>
    <w:rsid w:val="00331A94"/>
    <w:rsid w:val="0033224A"/>
    <w:rsid w:val="003326E0"/>
    <w:rsid w:val="003331D7"/>
    <w:rsid w:val="00333299"/>
    <w:rsid w:val="003349A6"/>
    <w:rsid w:val="003355EE"/>
    <w:rsid w:val="003356FB"/>
    <w:rsid w:val="00335813"/>
    <w:rsid w:val="00335D91"/>
    <w:rsid w:val="003369F5"/>
    <w:rsid w:val="00336CC1"/>
    <w:rsid w:val="00337358"/>
    <w:rsid w:val="00340DA7"/>
    <w:rsid w:val="00341690"/>
    <w:rsid w:val="00341EA1"/>
    <w:rsid w:val="003428D5"/>
    <w:rsid w:val="00343743"/>
    <w:rsid w:val="003444F0"/>
    <w:rsid w:val="003446EA"/>
    <w:rsid w:val="00344CF4"/>
    <w:rsid w:val="003450D7"/>
    <w:rsid w:val="003451CB"/>
    <w:rsid w:val="00345A8E"/>
    <w:rsid w:val="00345E62"/>
    <w:rsid w:val="0034654E"/>
    <w:rsid w:val="00346D01"/>
    <w:rsid w:val="00347832"/>
    <w:rsid w:val="00347E4E"/>
    <w:rsid w:val="00350484"/>
    <w:rsid w:val="003506CD"/>
    <w:rsid w:val="0035178E"/>
    <w:rsid w:val="00352068"/>
    <w:rsid w:val="00353885"/>
    <w:rsid w:val="0035392D"/>
    <w:rsid w:val="00353CEB"/>
    <w:rsid w:val="0035470B"/>
    <w:rsid w:val="0035486F"/>
    <w:rsid w:val="00354F53"/>
    <w:rsid w:val="00357040"/>
    <w:rsid w:val="003579D1"/>
    <w:rsid w:val="00357B85"/>
    <w:rsid w:val="00357EDF"/>
    <w:rsid w:val="00360121"/>
    <w:rsid w:val="00361543"/>
    <w:rsid w:val="003619DE"/>
    <w:rsid w:val="00362140"/>
    <w:rsid w:val="0036229A"/>
    <w:rsid w:val="00363C4C"/>
    <w:rsid w:val="00364106"/>
    <w:rsid w:val="00364960"/>
    <w:rsid w:val="0036629B"/>
    <w:rsid w:val="0036680D"/>
    <w:rsid w:val="003676FC"/>
    <w:rsid w:val="00367752"/>
    <w:rsid w:val="00367B4F"/>
    <w:rsid w:val="00367E43"/>
    <w:rsid w:val="00367F8B"/>
    <w:rsid w:val="003708B6"/>
    <w:rsid w:val="00370CDC"/>
    <w:rsid w:val="003712B2"/>
    <w:rsid w:val="003716D3"/>
    <w:rsid w:val="00371DA0"/>
    <w:rsid w:val="0037202C"/>
    <w:rsid w:val="00372060"/>
    <w:rsid w:val="003721C0"/>
    <w:rsid w:val="0037227F"/>
    <w:rsid w:val="003738C6"/>
    <w:rsid w:val="0037390B"/>
    <w:rsid w:val="0037396D"/>
    <w:rsid w:val="00373A16"/>
    <w:rsid w:val="00375114"/>
    <w:rsid w:val="00375275"/>
    <w:rsid w:val="003753C8"/>
    <w:rsid w:val="00375AAE"/>
    <w:rsid w:val="00376373"/>
    <w:rsid w:val="003770E6"/>
    <w:rsid w:val="003775A0"/>
    <w:rsid w:val="00377F0F"/>
    <w:rsid w:val="00380AF3"/>
    <w:rsid w:val="00380F0D"/>
    <w:rsid w:val="0038104A"/>
    <w:rsid w:val="00381071"/>
    <w:rsid w:val="00381503"/>
    <w:rsid w:val="00381837"/>
    <w:rsid w:val="00381990"/>
    <w:rsid w:val="00381DCE"/>
    <w:rsid w:val="00381E9A"/>
    <w:rsid w:val="0038224F"/>
    <w:rsid w:val="00382531"/>
    <w:rsid w:val="0038293B"/>
    <w:rsid w:val="00383C91"/>
    <w:rsid w:val="00384F75"/>
    <w:rsid w:val="00385206"/>
    <w:rsid w:val="00385487"/>
    <w:rsid w:val="003855BA"/>
    <w:rsid w:val="00385F89"/>
    <w:rsid w:val="003862CF"/>
    <w:rsid w:val="00386D25"/>
    <w:rsid w:val="00387820"/>
    <w:rsid w:val="00390213"/>
    <w:rsid w:val="00391044"/>
    <w:rsid w:val="00391108"/>
    <w:rsid w:val="00391AB7"/>
    <w:rsid w:val="00391DE5"/>
    <w:rsid w:val="00392389"/>
    <w:rsid w:val="00392E63"/>
    <w:rsid w:val="00392FA8"/>
    <w:rsid w:val="00393134"/>
    <w:rsid w:val="003939B7"/>
    <w:rsid w:val="00393B4A"/>
    <w:rsid w:val="00394CFA"/>
    <w:rsid w:val="0039578F"/>
    <w:rsid w:val="00395A58"/>
    <w:rsid w:val="00395F65"/>
    <w:rsid w:val="003969B7"/>
    <w:rsid w:val="00397538"/>
    <w:rsid w:val="00397845"/>
    <w:rsid w:val="00397F6D"/>
    <w:rsid w:val="003A0A61"/>
    <w:rsid w:val="003A2495"/>
    <w:rsid w:val="003A268A"/>
    <w:rsid w:val="003A281A"/>
    <w:rsid w:val="003A2E45"/>
    <w:rsid w:val="003A42C3"/>
    <w:rsid w:val="003A47A2"/>
    <w:rsid w:val="003A4B2C"/>
    <w:rsid w:val="003A4C01"/>
    <w:rsid w:val="003A5E51"/>
    <w:rsid w:val="003A644F"/>
    <w:rsid w:val="003A6714"/>
    <w:rsid w:val="003A70D3"/>
    <w:rsid w:val="003A74BF"/>
    <w:rsid w:val="003A786A"/>
    <w:rsid w:val="003B0118"/>
    <w:rsid w:val="003B04A0"/>
    <w:rsid w:val="003B1168"/>
    <w:rsid w:val="003B209F"/>
    <w:rsid w:val="003B22A5"/>
    <w:rsid w:val="003B2C2E"/>
    <w:rsid w:val="003B3511"/>
    <w:rsid w:val="003B357A"/>
    <w:rsid w:val="003B387C"/>
    <w:rsid w:val="003B3CEF"/>
    <w:rsid w:val="003B3E42"/>
    <w:rsid w:val="003B4587"/>
    <w:rsid w:val="003B4747"/>
    <w:rsid w:val="003B4D01"/>
    <w:rsid w:val="003B5C12"/>
    <w:rsid w:val="003B61DA"/>
    <w:rsid w:val="003B6E28"/>
    <w:rsid w:val="003B6EBC"/>
    <w:rsid w:val="003B70CB"/>
    <w:rsid w:val="003B70FB"/>
    <w:rsid w:val="003C02C2"/>
    <w:rsid w:val="003C04AF"/>
    <w:rsid w:val="003C0F0B"/>
    <w:rsid w:val="003C29D5"/>
    <w:rsid w:val="003C3017"/>
    <w:rsid w:val="003C3BBC"/>
    <w:rsid w:val="003C41FE"/>
    <w:rsid w:val="003C4794"/>
    <w:rsid w:val="003C4828"/>
    <w:rsid w:val="003C4964"/>
    <w:rsid w:val="003C504B"/>
    <w:rsid w:val="003C5412"/>
    <w:rsid w:val="003C562C"/>
    <w:rsid w:val="003C651F"/>
    <w:rsid w:val="003C6AA4"/>
    <w:rsid w:val="003C7915"/>
    <w:rsid w:val="003C7D05"/>
    <w:rsid w:val="003C7DCF"/>
    <w:rsid w:val="003D168A"/>
    <w:rsid w:val="003D36D1"/>
    <w:rsid w:val="003D394F"/>
    <w:rsid w:val="003D3CEB"/>
    <w:rsid w:val="003D4DE0"/>
    <w:rsid w:val="003D4DFC"/>
    <w:rsid w:val="003D5F31"/>
    <w:rsid w:val="003D633E"/>
    <w:rsid w:val="003D673C"/>
    <w:rsid w:val="003D7A70"/>
    <w:rsid w:val="003E03CF"/>
    <w:rsid w:val="003E0688"/>
    <w:rsid w:val="003E07BF"/>
    <w:rsid w:val="003E0904"/>
    <w:rsid w:val="003E1819"/>
    <w:rsid w:val="003E22E9"/>
    <w:rsid w:val="003E2791"/>
    <w:rsid w:val="003E2AE7"/>
    <w:rsid w:val="003E2B13"/>
    <w:rsid w:val="003E2EAC"/>
    <w:rsid w:val="003E3029"/>
    <w:rsid w:val="003E3349"/>
    <w:rsid w:val="003E3DFA"/>
    <w:rsid w:val="003E45BD"/>
    <w:rsid w:val="003E5654"/>
    <w:rsid w:val="003E57C6"/>
    <w:rsid w:val="003E5806"/>
    <w:rsid w:val="003E5F21"/>
    <w:rsid w:val="003E7E5E"/>
    <w:rsid w:val="003F0C0C"/>
    <w:rsid w:val="003F12B3"/>
    <w:rsid w:val="003F206A"/>
    <w:rsid w:val="003F20DF"/>
    <w:rsid w:val="003F2788"/>
    <w:rsid w:val="003F31C4"/>
    <w:rsid w:val="003F39F6"/>
    <w:rsid w:val="003F43EF"/>
    <w:rsid w:val="003F607D"/>
    <w:rsid w:val="003F633A"/>
    <w:rsid w:val="003F7831"/>
    <w:rsid w:val="003F7CF4"/>
    <w:rsid w:val="0040035C"/>
    <w:rsid w:val="004004CD"/>
    <w:rsid w:val="00400A3B"/>
    <w:rsid w:val="00401098"/>
    <w:rsid w:val="004012EA"/>
    <w:rsid w:val="004013F6"/>
    <w:rsid w:val="00401A0E"/>
    <w:rsid w:val="00401EC2"/>
    <w:rsid w:val="00401EF6"/>
    <w:rsid w:val="00401F4D"/>
    <w:rsid w:val="004020E3"/>
    <w:rsid w:val="00403477"/>
    <w:rsid w:val="00403666"/>
    <w:rsid w:val="00403966"/>
    <w:rsid w:val="00404D24"/>
    <w:rsid w:val="004058A7"/>
    <w:rsid w:val="0040591C"/>
    <w:rsid w:val="00405A79"/>
    <w:rsid w:val="00405D20"/>
    <w:rsid w:val="0040610D"/>
    <w:rsid w:val="004070BE"/>
    <w:rsid w:val="00410B02"/>
    <w:rsid w:val="00410E37"/>
    <w:rsid w:val="00411935"/>
    <w:rsid w:val="00412F7E"/>
    <w:rsid w:val="00414168"/>
    <w:rsid w:val="00415839"/>
    <w:rsid w:val="00415D81"/>
    <w:rsid w:val="004163D8"/>
    <w:rsid w:val="004163EF"/>
    <w:rsid w:val="004169CD"/>
    <w:rsid w:val="0041710D"/>
    <w:rsid w:val="004174B3"/>
    <w:rsid w:val="0041762A"/>
    <w:rsid w:val="00417A87"/>
    <w:rsid w:val="00421BC1"/>
    <w:rsid w:val="004228A1"/>
    <w:rsid w:val="0042430E"/>
    <w:rsid w:val="0042445F"/>
    <w:rsid w:val="0042495F"/>
    <w:rsid w:val="004252D2"/>
    <w:rsid w:val="00425B53"/>
    <w:rsid w:val="00425ED1"/>
    <w:rsid w:val="0042734F"/>
    <w:rsid w:val="0042740B"/>
    <w:rsid w:val="00427700"/>
    <w:rsid w:val="004300BC"/>
    <w:rsid w:val="004304BD"/>
    <w:rsid w:val="00432B56"/>
    <w:rsid w:val="00432F71"/>
    <w:rsid w:val="004331BF"/>
    <w:rsid w:val="00433EE7"/>
    <w:rsid w:val="00434EDE"/>
    <w:rsid w:val="0043648A"/>
    <w:rsid w:val="00436841"/>
    <w:rsid w:val="004370F1"/>
    <w:rsid w:val="0043749E"/>
    <w:rsid w:val="004374D9"/>
    <w:rsid w:val="0043779E"/>
    <w:rsid w:val="00440A6C"/>
    <w:rsid w:val="0044112B"/>
    <w:rsid w:val="004415B2"/>
    <w:rsid w:val="00441A39"/>
    <w:rsid w:val="00441D67"/>
    <w:rsid w:val="00441E45"/>
    <w:rsid w:val="004421B0"/>
    <w:rsid w:val="004421EF"/>
    <w:rsid w:val="0044243E"/>
    <w:rsid w:val="00442498"/>
    <w:rsid w:val="00444005"/>
    <w:rsid w:val="00444B86"/>
    <w:rsid w:val="00445605"/>
    <w:rsid w:val="00447A6B"/>
    <w:rsid w:val="00450702"/>
    <w:rsid w:val="00451218"/>
    <w:rsid w:val="004514F9"/>
    <w:rsid w:val="00451AAF"/>
    <w:rsid w:val="00451CAA"/>
    <w:rsid w:val="0045235B"/>
    <w:rsid w:val="00452763"/>
    <w:rsid w:val="00452B5F"/>
    <w:rsid w:val="0045352B"/>
    <w:rsid w:val="00454E28"/>
    <w:rsid w:val="004552EE"/>
    <w:rsid w:val="00455D8F"/>
    <w:rsid w:val="0045677E"/>
    <w:rsid w:val="00456B51"/>
    <w:rsid w:val="00457122"/>
    <w:rsid w:val="00460D6B"/>
    <w:rsid w:val="0046276C"/>
    <w:rsid w:val="00463C7A"/>
    <w:rsid w:val="00464893"/>
    <w:rsid w:val="00464E0F"/>
    <w:rsid w:val="004652F3"/>
    <w:rsid w:val="00465475"/>
    <w:rsid w:val="00465766"/>
    <w:rsid w:val="0046658A"/>
    <w:rsid w:val="004669C2"/>
    <w:rsid w:val="00466B87"/>
    <w:rsid w:val="00466EE7"/>
    <w:rsid w:val="004676CD"/>
    <w:rsid w:val="00467915"/>
    <w:rsid w:val="00470459"/>
    <w:rsid w:val="00470751"/>
    <w:rsid w:val="004711DA"/>
    <w:rsid w:val="004715E1"/>
    <w:rsid w:val="00471705"/>
    <w:rsid w:val="004719FD"/>
    <w:rsid w:val="004729EB"/>
    <w:rsid w:val="00473206"/>
    <w:rsid w:val="004733D5"/>
    <w:rsid w:val="0047408B"/>
    <w:rsid w:val="0047441A"/>
    <w:rsid w:val="00474434"/>
    <w:rsid w:val="004744EB"/>
    <w:rsid w:val="00475CE3"/>
    <w:rsid w:val="004760D0"/>
    <w:rsid w:val="004770DF"/>
    <w:rsid w:val="004771F3"/>
    <w:rsid w:val="0047725E"/>
    <w:rsid w:val="0048001C"/>
    <w:rsid w:val="0048021B"/>
    <w:rsid w:val="00480695"/>
    <w:rsid w:val="0048093E"/>
    <w:rsid w:val="00481EF3"/>
    <w:rsid w:val="00482283"/>
    <w:rsid w:val="0048235C"/>
    <w:rsid w:val="0048292C"/>
    <w:rsid w:val="00482D50"/>
    <w:rsid w:val="00483A09"/>
    <w:rsid w:val="004840F4"/>
    <w:rsid w:val="00485269"/>
    <w:rsid w:val="0048609E"/>
    <w:rsid w:val="00486ADB"/>
    <w:rsid w:val="00486F8B"/>
    <w:rsid w:val="004870C4"/>
    <w:rsid w:val="00487856"/>
    <w:rsid w:val="004905E6"/>
    <w:rsid w:val="00491AF5"/>
    <w:rsid w:val="00491C03"/>
    <w:rsid w:val="004926AD"/>
    <w:rsid w:val="00493C77"/>
    <w:rsid w:val="004942CB"/>
    <w:rsid w:val="004943B1"/>
    <w:rsid w:val="00494E96"/>
    <w:rsid w:val="0049597E"/>
    <w:rsid w:val="00496514"/>
    <w:rsid w:val="0049687A"/>
    <w:rsid w:val="00496A5C"/>
    <w:rsid w:val="00497787"/>
    <w:rsid w:val="00497FA1"/>
    <w:rsid w:val="004A03F5"/>
    <w:rsid w:val="004A04CC"/>
    <w:rsid w:val="004A07DD"/>
    <w:rsid w:val="004A182A"/>
    <w:rsid w:val="004A19CD"/>
    <w:rsid w:val="004A1A13"/>
    <w:rsid w:val="004A2331"/>
    <w:rsid w:val="004A38AC"/>
    <w:rsid w:val="004A3B01"/>
    <w:rsid w:val="004A3FF3"/>
    <w:rsid w:val="004A48AF"/>
    <w:rsid w:val="004A5BC6"/>
    <w:rsid w:val="004A604B"/>
    <w:rsid w:val="004A62ED"/>
    <w:rsid w:val="004A6542"/>
    <w:rsid w:val="004A6764"/>
    <w:rsid w:val="004A7E5F"/>
    <w:rsid w:val="004A7F88"/>
    <w:rsid w:val="004B0871"/>
    <w:rsid w:val="004B0968"/>
    <w:rsid w:val="004B0C8A"/>
    <w:rsid w:val="004B1004"/>
    <w:rsid w:val="004B1885"/>
    <w:rsid w:val="004B1BF9"/>
    <w:rsid w:val="004B20C5"/>
    <w:rsid w:val="004B33E0"/>
    <w:rsid w:val="004B3799"/>
    <w:rsid w:val="004B3A08"/>
    <w:rsid w:val="004B3EF9"/>
    <w:rsid w:val="004B3F5F"/>
    <w:rsid w:val="004B40EA"/>
    <w:rsid w:val="004B4F3B"/>
    <w:rsid w:val="004B53BD"/>
    <w:rsid w:val="004B54A8"/>
    <w:rsid w:val="004B581D"/>
    <w:rsid w:val="004B5A5A"/>
    <w:rsid w:val="004B66AF"/>
    <w:rsid w:val="004C0AC8"/>
    <w:rsid w:val="004C163B"/>
    <w:rsid w:val="004C1CE6"/>
    <w:rsid w:val="004C1E2B"/>
    <w:rsid w:val="004C2577"/>
    <w:rsid w:val="004C2834"/>
    <w:rsid w:val="004C3CAA"/>
    <w:rsid w:val="004C44E8"/>
    <w:rsid w:val="004C44FF"/>
    <w:rsid w:val="004C4D2D"/>
    <w:rsid w:val="004C5C17"/>
    <w:rsid w:val="004C5C4F"/>
    <w:rsid w:val="004C65C2"/>
    <w:rsid w:val="004C7197"/>
    <w:rsid w:val="004C743D"/>
    <w:rsid w:val="004C7ED5"/>
    <w:rsid w:val="004D045E"/>
    <w:rsid w:val="004D0C76"/>
    <w:rsid w:val="004D10B7"/>
    <w:rsid w:val="004D129C"/>
    <w:rsid w:val="004D2095"/>
    <w:rsid w:val="004D22C0"/>
    <w:rsid w:val="004D258B"/>
    <w:rsid w:val="004D4084"/>
    <w:rsid w:val="004D4232"/>
    <w:rsid w:val="004D572E"/>
    <w:rsid w:val="004D618D"/>
    <w:rsid w:val="004D6662"/>
    <w:rsid w:val="004D66FD"/>
    <w:rsid w:val="004E06D6"/>
    <w:rsid w:val="004E0BE1"/>
    <w:rsid w:val="004E10CD"/>
    <w:rsid w:val="004E14F3"/>
    <w:rsid w:val="004E1A12"/>
    <w:rsid w:val="004E1AE3"/>
    <w:rsid w:val="004E2A6E"/>
    <w:rsid w:val="004E4AE4"/>
    <w:rsid w:val="004E4EEA"/>
    <w:rsid w:val="004E5355"/>
    <w:rsid w:val="004E5AB6"/>
    <w:rsid w:val="004E5F12"/>
    <w:rsid w:val="004E6861"/>
    <w:rsid w:val="004E6991"/>
    <w:rsid w:val="004E7A3A"/>
    <w:rsid w:val="004F0576"/>
    <w:rsid w:val="004F1178"/>
    <w:rsid w:val="004F1485"/>
    <w:rsid w:val="004F1EFF"/>
    <w:rsid w:val="004F2478"/>
    <w:rsid w:val="004F251B"/>
    <w:rsid w:val="004F2606"/>
    <w:rsid w:val="004F2955"/>
    <w:rsid w:val="004F31B5"/>
    <w:rsid w:val="004F46D1"/>
    <w:rsid w:val="004F4D96"/>
    <w:rsid w:val="004F5357"/>
    <w:rsid w:val="004F5479"/>
    <w:rsid w:val="004F57E6"/>
    <w:rsid w:val="004F6A81"/>
    <w:rsid w:val="004F6EE7"/>
    <w:rsid w:val="004F7F3D"/>
    <w:rsid w:val="00500282"/>
    <w:rsid w:val="00500681"/>
    <w:rsid w:val="005009E6"/>
    <w:rsid w:val="00500C1B"/>
    <w:rsid w:val="00501154"/>
    <w:rsid w:val="00501345"/>
    <w:rsid w:val="00503669"/>
    <w:rsid w:val="005037DA"/>
    <w:rsid w:val="00504E7D"/>
    <w:rsid w:val="005058E0"/>
    <w:rsid w:val="005068C2"/>
    <w:rsid w:val="00507061"/>
    <w:rsid w:val="00510050"/>
    <w:rsid w:val="005102E0"/>
    <w:rsid w:val="00510669"/>
    <w:rsid w:val="005109ED"/>
    <w:rsid w:val="00511D3A"/>
    <w:rsid w:val="0051219E"/>
    <w:rsid w:val="0051235D"/>
    <w:rsid w:val="00512603"/>
    <w:rsid w:val="00512C59"/>
    <w:rsid w:val="00512D50"/>
    <w:rsid w:val="005131B3"/>
    <w:rsid w:val="00513663"/>
    <w:rsid w:val="005146F5"/>
    <w:rsid w:val="00515975"/>
    <w:rsid w:val="005160B2"/>
    <w:rsid w:val="0051625E"/>
    <w:rsid w:val="0051644A"/>
    <w:rsid w:val="005165DB"/>
    <w:rsid w:val="00516D17"/>
    <w:rsid w:val="00517EA9"/>
    <w:rsid w:val="0052071F"/>
    <w:rsid w:val="00520A25"/>
    <w:rsid w:val="00521098"/>
    <w:rsid w:val="0052120E"/>
    <w:rsid w:val="005218A9"/>
    <w:rsid w:val="00521B18"/>
    <w:rsid w:val="00521D42"/>
    <w:rsid w:val="00522CB9"/>
    <w:rsid w:val="00523A39"/>
    <w:rsid w:val="00523F18"/>
    <w:rsid w:val="0052440C"/>
    <w:rsid w:val="005250ED"/>
    <w:rsid w:val="00525B2C"/>
    <w:rsid w:val="00526346"/>
    <w:rsid w:val="005266FE"/>
    <w:rsid w:val="00526970"/>
    <w:rsid w:val="00526BD7"/>
    <w:rsid w:val="00526BF6"/>
    <w:rsid w:val="00526C5B"/>
    <w:rsid w:val="0052782B"/>
    <w:rsid w:val="00527BA4"/>
    <w:rsid w:val="00527FB4"/>
    <w:rsid w:val="005312A1"/>
    <w:rsid w:val="005316DA"/>
    <w:rsid w:val="00531A1B"/>
    <w:rsid w:val="00531D8A"/>
    <w:rsid w:val="005327D5"/>
    <w:rsid w:val="00532895"/>
    <w:rsid w:val="00532F75"/>
    <w:rsid w:val="00534619"/>
    <w:rsid w:val="00534E8E"/>
    <w:rsid w:val="0053503E"/>
    <w:rsid w:val="005353E8"/>
    <w:rsid w:val="00536315"/>
    <w:rsid w:val="005367B2"/>
    <w:rsid w:val="005367FA"/>
    <w:rsid w:val="005368D5"/>
    <w:rsid w:val="00540ED1"/>
    <w:rsid w:val="005412B8"/>
    <w:rsid w:val="00541457"/>
    <w:rsid w:val="0054157D"/>
    <w:rsid w:val="005415BE"/>
    <w:rsid w:val="00542066"/>
    <w:rsid w:val="00543278"/>
    <w:rsid w:val="00543544"/>
    <w:rsid w:val="0054361A"/>
    <w:rsid w:val="00543D36"/>
    <w:rsid w:val="0054601C"/>
    <w:rsid w:val="005461B9"/>
    <w:rsid w:val="005467CB"/>
    <w:rsid w:val="00546B35"/>
    <w:rsid w:val="00546C98"/>
    <w:rsid w:val="00546CA8"/>
    <w:rsid w:val="005472E8"/>
    <w:rsid w:val="00547BCD"/>
    <w:rsid w:val="00550B46"/>
    <w:rsid w:val="00550EDE"/>
    <w:rsid w:val="0055119D"/>
    <w:rsid w:val="005511A2"/>
    <w:rsid w:val="0055128D"/>
    <w:rsid w:val="005512CC"/>
    <w:rsid w:val="00551C24"/>
    <w:rsid w:val="00552995"/>
    <w:rsid w:val="00552E54"/>
    <w:rsid w:val="005536AE"/>
    <w:rsid w:val="00554530"/>
    <w:rsid w:val="00554873"/>
    <w:rsid w:val="00554BCE"/>
    <w:rsid w:val="0055554F"/>
    <w:rsid w:val="0055771A"/>
    <w:rsid w:val="0055776D"/>
    <w:rsid w:val="00557978"/>
    <w:rsid w:val="00557E41"/>
    <w:rsid w:val="0056017E"/>
    <w:rsid w:val="005606A1"/>
    <w:rsid w:val="0056073A"/>
    <w:rsid w:val="00560E1B"/>
    <w:rsid w:val="00560F6B"/>
    <w:rsid w:val="00561324"/>
    <w:rsid w:val="005625ED"/>
    <w:rsid w:val="00562DBD"/>
    <w:rsid w:val="00562F1F"/>
    <w:rsid w:val="0056355A"/>
    <w:rsid w:val="005635DC"/>
    <w:rsid w:val="00564177"/>
    <w:rsid w:val="0056465E"/>
    <w:rsid w:val="005648C6"/>
    <w:rsid w:val="00564A84"/>
    <w:rsid w:val="005653F1"/>
    <w:rsid w:val="005654E5"/>
    <w:rsid w:val="00570CAA"/>
    <w:rsid w:val="00571665"/>
    <w:rsid w:val="0057181F"/>
    <w:rsid w:val="00571DF6"/>
    <w:rsid w:val="00571ECA"/>
    <w:rsid w:val="00572479"/>
    <w:rsid w:val="00572BA5"/>
    <w:rsid w:val="0057347B"/>
    <w:rsid w:val="0057462F"/>
    <w:rsid w:val="00575A13"/>
    <w:rsid w:val="00576AB1"/>
    <w:rsid w:val="005774A3"/>
    <w:rsid w:val="00577627"/>
    <w:rsid w:val="00577866"/>
    <w:rsid w:val="00577969"/>
    <w:rsid w:val="00577A9D"/>
    <w:rsid w:val="00580258"/>
    <w:rsid w:val="005808AB"/>
    <w:rsid w:val="005821D1"/>
    <w:rsid w:val="005821DC"/>
    <w:rsid w:val="00582297"/>
    <w:rsid w:val="00583242"/>
    <w:rsid w:val="005845AB"/>
    <w:rsid w:val="00585BE6"/>
    <w:rsid w:val="00585CF7"/>
    <w:rsid w:val="00585EF2"/>
    <w:rsid w:val="00585FB9"/>
    <w:rsid w:val="00587B67"/>
    <w:rsid w:val="00587D13"/>
    <w:rsid w:val="0059045B"/>
    <w:rsid w:val="005907CE"/>
    <w:rsid w:val="00591CFA"/>
    <w:rsid w:val="00592F4F"/>
    <w:rsid w:val="00593521"/>
    <w:rsid w:val="00593803"/>
    <w:rsid w:val="00594564"/>
    <w:rsid w:val="005947D2"/>
    <w:rsid w:val="00594F7A"/>
    <w:rsid w:val="00595B19"/>
    <w:rsid w:val="005961CB"/>
    <w:rsid w:val="00596995"/>
    <w:rsid w:val="00596D33"/>
    <w:rsid w:val="00597610"/>
    <w:rsid w:val="005A0681"/>
    <w:rsid w:val="005A0C45"/>
    <w:rsid w:val="005A1361"/>
    <w:rsid w:val="005A23D2"/>
    <w:rsid w:val="005A284C"/>
    <w:rsid w:val="005A2D34"/>
    <w:rsid w:val="005A357E"/>
    <w:rsid w:val="005A423E"/>
    <w:rsid w:val="005A4AED"/>
    <w:rsid w:val="005A5576"/>
    <w:rsid w:val="005A5742"/>
    <w:rsid w:val="005A5D88"/>
    <w:rsid w:val="005A6658"/>
    <w:rsid w:val="005A706D"/>
    <w:rsid w:val="005A77B9"/>
    <w:rsid w:val="005A7DBA"/>
    <w:rsid w:val="005B0031"/>
    <w:rsid w:val="005B064B"/>
    <w:rsid w:val="005B0C91"/>
    <w:rsid w:val="005B0D93"/>
    <w:rsid w:val="005B16F9"/>
    <w:rsid w:val="005B1734"/>
    <w:rsid w:val="005B1FC7"/>
    <w:rsid w:val="005B2329"/>
    <w:rsid w:val="005B2501"/>
    <w:rsid w:val="005B2811"/>
    <w:rsid w:val="005B410C"/>
    <w:rsid w:val="005B486E"/>
    <w:rsid w:val="005B66CD"/>
    <w:rsid w:val="005B6806"/>
    <w:rsid w:val="005B69D3"/>
    <w:rsid w:val="005B6D50"/>
    <w:rsid w:val="005B6F03"/>
    <w:rsid w:val="005B7BA4"/>
    <w:rsid w:val="005C1D97"/>
    <w:rsid w:val="005C20B4"/>
    <w:rsid w:val="005C20E5"/>
    <w:rsid w:val="005C2487"/>
    <w:rsid w:val="005C24BA"/>
    <w:rsid w:val="005C27DB"/>
    <w:rsid w:val="005C28C8"/>
    <w:rsid w:val="005C3C90"/>
    <w:rsid w:val="005C42D3"/>
    <w:rsid w:val="005C4432"/>
    <w:rsid w:val="005C5295"/>
    <w:rsid w:val="005C57FD"/>
    <w:rsid w:val="005C61D3"/>
    <w:rsid w:val="005C70B8"/>
    <w:rsid w:val="005C7539"/>
    <w:rsid w:val="005D0437"/>
    <w:rsid w:val="005D0969"/>
    <w:rsid w:val="005D0977"/>
    <w:rsid w:val="005D0D5D"/>
    <w:rsid w:val="005D44CD"/>
    <w:rsid w:val="005D55F0"/>
    <w:rsid w:val="005D609B"/>
    <w:rsid w:val="005D610F"/>
    <w:rsid w:val="005D7F8F"/>
    <w:rsid w:val="005E0078"/>
    <w:rsid w:val="005E02AD"/>
    <w:rsid w:val="005E0456"/>
    <w:rsid w:val="005E13C8"/>
    <w:rsid w:val="005E1960"/>
    <w:rsid w:val="005E2615"/>
    <w:rsid w:val="005E3134"/>
    <w:rsid w:val="005E393A"/>
    <w:rsid w:val="005E46DA"/>
    <w:rsid w:val="005E4C16"/>
    <w:rsid w:val="005E5335"/>
    <w:rsid w:val="005E5C8C"/>
    <w:rsid w:val="005E695D"/>
    <w:rsid w:val="005E6D49"/>
    <w:rsid w:val="005E6F39"/>
    <w:rsid w:val="005E78B6"/>
    <w:rsid w:val="005E7915"/>
    <w:rsid w:val="005F00C8"/>
    <w:rsid w:val="005F02B8"/>
    <w:rsid w:val="005F0484"/>
    <w:rsid w:val="005F1777"/>
    <w:rsid w:val="005F1E80"/>
    <w:rsid w:val="005F1FDA"/>
    <w:rsid w:val="005F23CC"/>
    <w:rsid w:val="005F2409"/>
    <w:rsid w:val="005F252B"/>
    <w:rsid w:val="005F2590"/>
    <w:rsid w:val="005F2886"/>
    <w:rsid w:val="005F31FE"/>
    <w:rsid w:val="005F338F"/>
    <w:rsid w:val="005F33E7"/>
    <w:rsid w:val="005F3F5F"/>
    <w:rsid w:val="005F701C"/>
    <w:rsid w:val="005F7A89"/>
    <w:rsid w:val="0060022E"/>
    <w:rsid w:val="00600274"/>
    <w:rsid w:val="006022FF"/>
    <w:rsid w:val="00602B27"/>
    <w:rsid w:val="00602B7A"/>
    <w:rsid w:val="00602F06"/>
    <w:rsid w:val="006033C8"/>
    <w:rsid w:val="006044C2"/>
    <w:rsid w:val="00606064"/>
    <w:rsid w:val="006065D8"/>
    <w:rsid w:val="00606AE9"/>
    <w:rsid w:val="00606C21"/>
    <w:rsid w:val="00607909"/>
    <w:rsid w:val="00607AE3"/>
    <w:rsid w:val="00607ECE"/>
    <w:rsid w:val="006100F7"/>
    <w:rsid w:val="00610182"/>
    <w:rsid w:val="0061170B"/>
    <w:rsid w:val="00611D16"/>
    <w:rsid w:val="00612118"/>
    <w:rsid w:val="00612D1E"/>
    <w:rsid w:val="00613920"/>
    <w:rsid w:val="00613CD0"/>
    <w:rsid w:val="0061461B"/>
    <w:rsid w:val="00614981"/>
    <w:rsid w:val="00614F98"/>
    <w:rsid w:val="0061525B"/>
    <w:rsid w:val="006152E6"/>
    <w:rsid w:val="00615811"/>
    <w:rsid w:val="006159EF"/>
    <w:rsid w:val="00616077"/>
    <w:rsid w:val="00616F7A"/>
    <w:rsid w:val="00617413"/>
    <w:rsid w:val="00620240"/>
    <w:rsid w:val="006205B4"/>
    <w:rsid w:val="00620672"/>
    <w:rsid w:val="0062071D"/>
    <w:rsid w:val="00621A98"/>
    <w:rsid w:val="0062250E"/>
    <w:rsid w:val="0062291E"/>
    <w:rsid w:val="00622A7A"/>
    <w:rsid w:val="006240B3"/>
    <w:rsid w:val="0062420C"/>
    <w:rsid w:val="006242FB"/>
    <w:rsid w:val="00624A31"/>
    <w:rsid w:val="00624CFB"/>
    <w:rsid w:val="00624ED8"/>
    <w:rsid w:val="00625A7B"/>
    <w:rsid w:val="00625E46"/>
    <w:rsid w:val="006268A1"/>
    <w:rsid w:val="00626C2E"/>
    <w:rsid w:val="00626CE8"/>
    <w:rsid w:val="00627190"/>
    <w:rsid w:val="00627508"/>
    <w:rsid w:val="00630A7C"/>
    <w:rsid w:val="00631460"/>
    <w:rsid w:val="00632718"/>
    <w:rsid w:val="00632B7E"/>
    <w:rsid w:val="00632E59"/>
    <w:rsid w:val="006338CD"/>
    <w:rsid w:val="006343FC"/>
    <w:rsid w:val="0063473C"/>
    <w:rsid w:val="0063564D"/>
    <w:rsid w:val="0063650C"/>
    <w:rsid w:val="00640A9B"/>
    <w:rsid w:val="00640F0F"/>
    <w:rsid w:val="00640F5D"/>
    <w:rsid w:val="00641800"/>
    <w:rsid w:val="00642A5D"/>
    <w:rsid w:val="00643ACA"/>
    <w:rsid w:val="00643EC5"/>
    <w:rsid w:val="0064437A"/>
    <w:rsid w:val="00644DB4"/>
    <w:rsid w:val="0064567A"/>
    <w:rsid w:val="0064661B"/>
    <w:rsid w:val="00646C09"/>
    <w:rsid w:val="006471FE"/>
    <w:rsid w:val="00650DED"/>
    <w:rsid w:val="0065164C"/>
    <w:rsid w:val="00651B48"/>
    <w:rsid w:val="00651EA1"/>
    <w:rsid w:val="0065351E"/>
    <w:rsid w:val="0065379D"/>
    <w:rsid w:val="00653808"/>
    <w:rsid w:val="00653B30"/>
    <w:rsid w:val="006547A7"/>
    <w:rsid w:val="00654E4E"/>
    <w:rsid w:val="00655D92"/>
    <w:rsid w:val="00656015"/>
    <w:rsid w:val="00656BCE"/>
    <w:rsid w:val="00657798"/>
    <w:rsid w:val="00657C1D"/>
    <w:rsid w:val="006601DC"/>
    <w:rsid w:val="0066025E"/>
    <w:rsid w:val="00660424"/>
    <w:rsid w:val="006605C8"/>
    <w:rsid w:val="0066101B"/>
    <w:rsid w:val="00661606"/>
    <w:rsid w:val="00663D9B"/>
    <w:rsid w:val="006640B8"/>
    <w:rsid w:val="00664491"/>
    <w:rsid w:val="00665DEF"/>
    <w:rsid w:val="00666007"/>
    <w:rsid w:val="006663AC"/>
    <w:rsid w:val="00666BF3"/>
    <w:rsid w:val="00666D1B"/>
    <w:rsid w:val="00666E67"/>
    <w:rsid w:val="00666E9E"/>
    <w:rsid w:val="00667E9D"/>
    <w:rsid w:val="006712CC"/>
    <w:rsid w:val="00671A78"/>
    <w:rsid w:val="0067236D"/>
    <w:rsid w:val="0067271F"/>
    <w:rsid w:val="00672F13"/>
    <w:rsid w:val="006748E2"/>
    <w:rsid w:val="0067494F"/>
    <w:rsid w:val="006754BC"/>
    <w:rsid w:val="00675872"/>
    <w:rsid w:val="00677426"/>
    <w:rsid w:val="0067768F"/>
    <w:rsid w:val="0068107D"/>
    <w:rsid w:val="00681330"/>
    <w:rsid w:val="0068255F"/>
    <w:rsid w:val="00682D1B"/>
    <w:rsid w:val="00683422"/>
    <w:rsid w:val="00683A7C"/>
    <w:rsid w:val="00683A7F"/>
    <w:rsid w:val="00685BB9"/>
    <w:rsid w:val="00685DBC"/>
    <w:rsid w:val="006862C6"/>
    <w:rsid w:val="00686441"/>
    <w:rsid w:val="0068721B"/>
    <w:rsid w:val="0068745C"/>
    <w:rsid w:val="00687B4F"/>
    <w:rsid w:val="00687EB7"/>
    <w:rsid w:val="00690C44"/>
    <w:rsid w:val="0069285B"/>
    <w:rsid w:val="00692881"/>
    <w:rsid w:val="00692BD2"/>
    <w:rsid w:val="00693F6B"/>
    <w:rsid w:val="006945F3"/>
    <w:rsid w:val="0069478A"/>
    <w:rsid w:val="006952CF"/>
    <w:rsid w:val="00695BDE"/>
    <w:rsid w:val="0069666C"/>
    <w:rsid w:val="00696E90"/>
    <w:rsid w:val="006971A6"/>
    <w:rsid w:val="006974D1"/>
    <w:rsid w:val="006A176E"/>
    <w:rsid w:val="006A23A8"/>
    <w:rsid w:val="006A301B"/>
    <w:rsid w:val="006A4C36"/>
    <w:rsid w:val="006A4ED8"/>
    <w:rsid w:val="006A5A65"/>
    <w:rsid w:val="006A686F"/>
    <w:rsid w:val="006A6E29"/>
    <w:rsid w:val="006A7F27"/>
    <w:rsid w:val="006A7F72"/>
    <w:rsid w:val="006B0A86"/>
    <w:rsid w:val="006B1432"/>
    <w:rsid w:val="006B1A80"/>
    <w:rsid w:val="006B296C"/>
    <w:rsid w:val="006B2AF0"/>
    <w:rsid w:val="006B4761"/>
    <w:rsid w:val="006B4A72"/>
    <w:rsid w:val="006B4DB2"/>
    <w:rsid w:val="006B678E"/>
    <w:rsid w:val="006B6D3C"/>
    <w:rsid w:val="006B7711"/>
    <w:rsid w:val="006B7881"/>
    <w:rsid w:val="006B7F98"/>
    <w:rsid w:val="006C01D4"/>
    <w:rsid w:val="006C04D7"/>
    <w:rsid w:val="006C1B0E"/>
    <w:rsid w:val="006C1FC8"/>
    <w:rsid w:val="006C278B"/>
    <w:rsid w:val="006C35AF"/>
    <w:rsid w:val="006C3D25"/>
    <w:rsid w:val="006C411A"/>
    <w:rsid w:val="006C4BF9"/>
    <w:rsid w:val="006C527D"/>
    <w:rsid w:val="006C5763"/>
    <w:rsid w:val="006C5A9A"/>
    <w:rsid w:val="006C63AD"/>
    <w:rsid w:val="006C714E"/>
    <w:rsid w:val="006C77B3"/>
    <w:rsid w:val="006C7DBE"/>
    <w:rsid w:val="006D03D0"/>
    <w:rsid w:val="006D060D"/>
    <w:rsid w:val="006D1BCA"/>
    <w:rsid w:val="006D2934"/>
    <w:rsid w:val="006D29D3"/>
    <w:rsid w:val="006D2B88"/>
    <w:rsid w:val="006D2D31"/>
    <w:rsid w:val="006D2E91"/>
    <w:rsid w:val="006D2EB5"/>
    <w:rsid w:val="006D309F"/>
    <w:rsid w:val="006D3423"/>
    <w:rsid w:val="006D346E"/>
    <w:rsid w:val="006D367E"/>
    <w:rsid w:val="006D45BC"/>
    <w:rsid w:val="006D555D"/>
    <w:rsid w:val="006D669B"/>
    <w:rsid w:val="006D67BB"/>
    <w:rsid w:val="006D6DB9"/>
    <w:rsid w:val="006D70F8"/>
    <w:rsid w:val="006D7AC5"/>
    <w:rsid w:val="006D7AFC"/>
    <w:rsid w:val="006D7C3C"/>
    <w:rsid w:val="006E02D0"/>
    <w:rsid w:val="006E0558"/>
    <w:rsid w:val="006E09ED"/>
    <w:rsid w:val="006E0B71"/>
    <w:rsid w:val="006E0BAE"/>
    <w:rsid w:val="006E0C07"/>
    <w:rsid w:val="006E1733"/>
    <w:rsid w:val="006E1B59"/>
    <w:rsid w:val="006E24E2"/>
    <w:rsid w:val="006E271B"/>
    <w:rsid w:val="006E2CD3"/>
    <w:rsid w:val="006E2E95"/>
    <w:rsid w:val="006E31EB"/>
    <w:rsid w:val="006E4131"/>
    <w:rsid w:val="006E5284"/>
    <w:rsid w:val="006E5964"/>
    <w:rsid w:val="006E5E2E"/>
    <w:rsid w:val="006E5FDA"/>
    <w:rsid w:val="006E6313"/>
    <w:rsid w:val="006E6EFF"/>
    <w:rsid w:val="006E7362"/>
    <w:rsid w:val="006E790E"/>
    <w:rsid w:val="006F0B5D"/>
    <w:rsid w:val="006F2D8A"/>
    <w:rsid w:val="006F4CEB"/>
    <w:rsid w:val="006F573F"/>
    <w:rsid w:val="006F58EE"/>
    <w:rsid w:val="006F615C"/>
    <w:rsid w:val="006F6A30"/>
    <w:rsid w:val="006F71E7"/>
    <w:rsid w:val="006F778B"/>
    <w:rsid w:val="006F78D0"/>
    <w:rsid w:val="00700823"/>
    <w:rsid w:val="0070092C"/>
    <w:rsid w:val="00701407"/>
    <w:rsid w:val="00701898"/>
    <w:rsid w:val="00701BD4"/>
    <w:rsid w:val="00702497"/>
    <w:rsid w:val="00702998"/>
    <w:rsid w:val="00702AA2"/>
    <w:rsid w:val="00703EFA"/>
    <w:rsid w:val="007041AC"/>
    <w:rsid w:val="007043B7"/>
    <w:rsid w:val="00704627"/>
    <w:rsid w:val="00704937"/>
    <w:rsid w:val="00705FFA"/>
    <w:rsid w:val="00707ED3"/>
    <w:rsid w:val="007121CD"/>
    <w:rsid w:val="00712372"/>
    <w:rsid w:val="00712653"/>
    <w:rsid w:val="007128A7"/>
    <w:rsid w:val="00713FAF"/>
    <w:rsid w:val="00714700"/>
    <w:rsid w:val="00714C7B"/>
    <w:rsid w:val="00715053"/>
    <w:rsid w:val="00715276"/>
    <w:rsid w:val="007152BC"/>
    <w:rsid w:val="007156B7"/>
    <w:rsid w:val="00715781"/>
    <w:rsid w:val="00717387"/>
    <w:rsid w:val="007173FB"/>
    <w:rsid w:val="007179DD"/>
    <w:rsid w:val="00720402"/>
    <w:rsid w:val="00720E86"/>
    <w:rsid w:val="00721E36"/>
    <w:rsid w:val="007221BB"/>
    <w:rsid w:val="007222FD"/>
    <w:rsid w:val="0072245C"/>
    <w:rsid w:val="00722B65"/>
    <w:rsid w:val="0072400B"/>
    <w:rsid w:val="00724161"/>
    <w:rsid w:val="007244AE"/>
    <w:rsid w:val="0072475F"/>
    <w:rsid w:val="00725D69"/>
    <w:rsid w:val="00726B41"/>
    <w:rsid w:val="00727644"/>
    <w:rsid w:val="00727760"/>
    <w:rsid w:val="0072788D"/>
    <w:rsid w:val="00727923"/>
    <w:rsid w:val="00727E1B"/>
    <w:rsid w:val="0073006A"/>
    <w:rsid w:val="007305E2"/>
    <w:rsid w:val="00731442"/>
    <w:rsid w:val="00732149"/>
    <w:rsid w:val="00732262"/>
    <w:rsid w:val="007339EA"/>
    <w:rsid w:val="007354BC"/>
    <w:rsid w:val="00735616"/>
    <w:rsid w:val="00735CCD"/>
    <w:rsid w:val="00736465"/>
    <w:rsid w:val="00736CAD"/>
    <w:rsid w:val="00736F56"/>
    <w:rsid w:val="007370EE"/>
    <w:rsid w:val="00740909"/>
    <w:rsid w:val="00740AA2"/>
    <w:rsid w:val="00740D06"/>
    <w:rsid w:val="00740D80"/>
    <w:rsid w:val="007414E9"/>
    <w:rsid w:val="007419D0"/>
    <w:rsid w:val="00742162"/>
    <w:rsid w:val="00743D4C"/>
    <w:rsid w:val="00744EFA"/>
    <w:rsid w:val="00745573"/>
    <w:rsid w:val="00746A69"/>
    <w:rsid w:val="00747608"/>
    <w:rsid w:val="0075027A"/>
    <w:rsid w:val="00752BE0"/>
    <w:rsid w:val="007530BC"/>
    <w:rsid w:val="0075358F"/>
    <w:rsid w:val="00754AE0"/>
    <w:rsid w:val="00755797"/>
    <w:rsid w:val="00755AEE"/>
    <w:rsid w:val="00756569"/>
    <w:rsid w:val="00756BC4"/>
    <w:rsid w:val="007570E0"/>
    <w:rsid w:val="007606A6"/>
    <w:rsid w:val="00760843"/>
    <w:rsid w:val="007609AC"/>
    <w:rsid w:val="00761215"/>
    <w:rsid w:val="00761971"/>
    <w:rsid w:val="00761E82"/>
    <w:rsid w:val="00762722"/>
    <w:rsid w:val="007649CA"/>
    <w:rsid w:val="00764CE0"/>
    <w:rsid w:val="007660CA"/>
    <w:rsid w:val="007677E0"/>
    <w:rsid w:val="00767D6C"/>
    <w:rsid w:val="007704C9"/>
    <w:rsid w:val="00771B6C"/>
    <w:rsid w:val="00771D07"/>
    <w:rsid w:val="00771E7E"/>
    <w:rsid w:val="007720B8"/>
    <w:rsid w:val="0077229D"/>
    <w:rsid w:val="0077253D"/>
    <w:rsid w:val="007727B4"/>
    <w:rsid w:val="00772A34"/>
    <w:rsid w:val="00772B25"/>
    <w:rsid w:val="00773673"/>
    <w:rsid w:val="007740BC"/>
    <w:rsid w:val="00774250"/>
    <w:rsid w:val="00774CAC"/>
    <w:rsid w:val="00775081"/>
    <w:rsid w:val="00775D20"/>
    <w:rsid w:val="007769FA"/>
    <w:rsid w:val="00776E45"/>
    <w:rsid w:val="00777758"/>
    <w:rsid w:val="00777960"/>
    <w:rsid w:val="00780A02"/>
    <w:rsid w:val="00780C7A"/>
    <w:rsid w:val="00782300"/>
    <w:rsid w:val="0078277F"/>
    <w:rsid w:val="00785084"/>
    <w:rsid w:val="00785226"/>
    <w:rsid w:val="00785F77"/>
    <w:rsid w:val="00786563"/>
    <w:rsid w:val="00786C60"/>
    <w:rsid w:val="00787337"/>
    <w:rsid w:val="00792906"/>
    <w:rsid w:val="007932AF"/>
    <w:rsid w:val="007937B3"/>
    <w:rsid w:val="00793F00"/>
    <w:rsid w:val="007941A0"/>
    <w:rsid w:val="00794505"/>
    <w:rsid w:val="0079471F"/>
    <w:rsid w:val="007953E5"/>
    <w:rsid w:val="0079665F"/>
    <w:rsid w:val="007966D3"/>
    <w:rsid w:val="00796ED0"/>
    <w:rsid w:val="00796F8B"/>
    <w:rsid w:val="007970BE"/>
    <w:rsid w:val="00797A41"/>
    <w:rsid w:val="007A0262"/>
    <w:rsid w:val="007A0D12"/>
    <w:rsid w:val="007A0F48"/>
    <w:rsid w:val="007A38A0"/>
    <w:rsid w:val="007A3DAD"/>
    <w:rsid w:val="007A3F3F"/>
    <w:rsid w:val="007A790A"/>
    <w:rsid w:val="007B01A8"/>
    <w:rsid w:val="007B05FC"/>
    <w:rsid w:val="007B1A75"/>
    <w:rsid w:val="007B1A86"/>
    <w:rsid w:val="007B2937"/>
    <w:rsid w:val="007B2D4D"/>
    <w:rsid w:val="007B345C"/>
    <w:rsid w:val="007B3C97"/>
    <w:rsid w:val="007B3EAC"/>
    <w:rsid w:val="007B3F50"/>
    <w:rsid w:val="007B400A"/>
    <w:rsid w:val="007B416C"/>
    <w:rsid w:val="007B41CA"/>
    <w:rsid w:val="007B4455"/>
    <w:rsid w:val="007B44E7"/>
    <w:rsid w:val="007B4523"/>
    <w:rsid w:val="007B4B47"/>
    <w:rsid w:val="007B4C99"/>
    <w:rsid w:val="007B52C5"/>
    <w:rsid w:val="007B53DB"/>
    <w:rsid w:val="007B5B6D"/>
    <w:rsid w:val="007B5D6A"/>
    <w:rsid w:val="007B6C9C"/>
    <w:rsid w:val="007B780B"/>
    <w:rsid w:val="007C0D65"/>
    <w:rsid w:val="007C1067"/>
    <w:rsid w:val="007C233E"/>
    <w:rsid w:val="007C23AA"/>
    <w:rsid w:val="007C2990"/>
    <w:rsid w:val="007C29EC"/>
    <w:rsid w:val="007C31A3"/>
    <w:rsid w:val="007C365F"/>
    <w:rsid w:val="007C46B9"/>
    <w:rsid w:val="007C470D"/>
    <w:rsid w:val="007C490B"/>
    <w:rsid w:val="007C495F"/>
    <w:rsid w:val="007C4DB7"/>
    <w:rsid w:val="007C4DE9"/>
    <w:rsid w:val="007C4E63"/>
    <w:rsid w:val="007C56EA"/>
    <w:rsid w:val="007C5BEA"/>
    <w:rsid w:val="007C60FF"/>
    <w:rsid w:val="007C64EB"/>
    <w:rsid w:val="007C65B1"/>
    <w:rsid w:val="007C67C3"/>
    <w:rsid w:val="007C6C19"/>
    <w:rsid w:val="007C6DCD"/>
    <w:rsid w:val="007C7111"/>
    <w:rsid w:val="007C7F3F"/>
    <w:rsid w:val="007D0CFE"/>
    <w:rsid w:val="007D1004"/>
    <w:rsid w:val="007D104C"/>
    <w:rsid w:val="007D1A16"/>
    <w:rsid w:val="007D2128"/>
    <w:rsid w:val="007D25A7"/>
    <w:rsid w:val="007D2F45"/>
    <w:rsid w:val="007D3518"/>
    <w:rsid w:val="007D37C6"/>
    <w:rsid w:val="007D3BAB"/>
    <w:rsid w:val="007D4C50"/>
    <w:rsid w:val="007D7C61"/>
    <w:rsid w:val="007E0439"/>
    <w:rsid w:val="007E0476"/>
    <w:rsid w:val="007E1320"/>
    <w:rsid w:val="007E2671"/>
    <w:rsid w:val="007E320A"/>
    <w:rsid w:val="007E4614"/>
    <w:rsid w:val="007E48D2"/>
    <w:rsid w:val="007E4A43"/>
    <w:rsid w:val="007E4E48"/>
    <w:rsid w:val="007E4E96"/>
    <w:rsid w:val="007E61EC"/>
    <w:rsid w:val="007E64D8"/>
    <w:rsid w:val="007E693B"/>
    <w:rsid w:val="007E71CF"/>
    <w:rsid w:val="007F07D6"/>
    <w:rsid w:val="007F1199"/>
    <w:rsid w:val="007F11AB"/>
    <w:rsid w:val="007F1269"/>
    <w:rsid w:val="007F138F"/>
    <w:rsid w:val="007F20FB"/>
    <w:rsid w:val="007F268E"/>
    <w:rsid w:val="007F2705"/>
    <w:rsid w:val="007F3265"/>
    <w:rsid w:val="007F4B14"/>
    <w:rsid w:val="007F4EDA"/>
    <w:rsid w:val="007F56B4"/>
    <w:rsid w:val="007F5FC5"/>
    <w:rsid w:val="007F6072"/>
    <w:rsid w:val="007F66E0"/>
    <w:rsid w:val="007F7CBD"/>
    <w:rsid w:val="007F7E50"/>
    <w:rsid w:val="007F7FF6"/>
    <w:rsid w:val="008003C7"/>
    <w:rsid w:val="00801F86"/>
    <w:rsid w:val="008026E3"/>
    <w:rsid w:val="0080291B"/>
    <w:rsid w:val="00802DE5"/>
    <w:rsid w:val="00802E17"/>
    <w:rsid w:val="00803150"/>
    <w:rsid w:val="008039FB"/>
    <w:rsid w:val="00804C4D"/>
    <w:rsid w:val="00804CAE"/>
    <w:rsid w:val="00804CDA"/>
    <w:rsid w:val="008053B5"/>
    <w:rsid w:val="008055BB"/>
    <w:rsid w:val="00805A7D"/>
    <w:rsid w:val="00805E49"/>
    <w:rsid w:val="00807727"/>
    <w:rsid w:val="008077F7"/>
    <w:rsid w:val="008079E3"/>
    <w:rsid w:val="00807AB8"/>
    <w:rsid w:val="00810C5A"/>
    <w:rsid w:val="0081155E"/>
    <w:rsid w:val="00811BF7"/>
    <w:rsid w:val="008123D1"/>
    <w:rsid w:val="008134A8"/>
    <w:rsid w:val="00815D2A"/>
    <w:rsid w:val="00815E92"/>
    <w:rsid w:val="00816AE2"/>
    <w:rsid w:val="0081707A"/>
    <w:rsid w:val="0081740A"/>
    <w:rsid w:val="008175D5"/>
    <w:rsid w:val="00817D95"/>
    <w:rsid w:val="00820740"/>
    <w:rsid w:val="00820773"/>
    <w:rsid w:val="00820FD1"/>
    <w:rsid w:val="0082153C"/>
    <w:rsid w:val="00821BF3"/>
    <w:rsid w:val="008227CD"/>
    <w:rsid w:val="00822CDB"/>
    <w:rsid w:val="008234CB"/>
    <w:rsid w:val="00823CEB"/>
    <w:rsid w:val="00823E98"/>
    <w:rsid w:val="008245B7"/>
    <w:rsid w:val="00824D11"/>
    <w:rsid w:val="00825375"/>
    <w:rsid w:val="0082654F"/>
    <w:rsid w:val="00826947"/>
    <w:rsid w:val="00826B69"/>
    <w:rsid w:val="008313F5"/>
    <w:rsid w:val="008318C0"/>
    <w:rsid w:val="008318DB"/>
    <w:rsid w:val="00831DBD"/>
    <w:rsid w:val="00832F20"/>
    <w:rsid w:val="00834BC5"/>
    <w:rsid w:val="00834C26"/>
    <w:rsid w:val="00835681"/>
    <w:rsid w:val="008356D5"/>
    <w:rsid w:val="00835D94"/>
    <w:rsid w:val="00835E8D"/>
    <w:rsid w:val="008363B1"/>
    <w:rsid w:val="00836AD7"/>
    <w:rsid w:val="0083711E"/>
    <w:rsid w:val="00837B4F"/>
    <w:rsid w:val="00837B8F"/>
    <w:rsid w:val="00840234"/>
    <w:rsid w:val="00840DDC"/>
    <w:rsid w:val="0084207E"/>
    <w:rsid w:val="00842D64"/>
    <w:rsid w:val="00842F22"/>
    <w:rsid w:val="00843209"/>
    <w:rsid w:val="00843266"/>
    <w:rsid w:val="00844E4A"/>
    <w:rsid w:val="00845176"/>
    <w:rsid w:val="00845F60"/>
    <w:rsid w:val="008461BE"/>
    <w:rsid w:val="00847230"/>
    <w:rsid w:val="00847ED0"/>
    <w:rsid w:val="00850188"/>
    <w:rsid w:val="008509F9"/>
    <w:rsid w:val="00850E0A"/>
    <w:rsid w:val="00851198"/>
    <w:rsid w:val="008512E8"/>
    <w:rsid w:val="00851479"/>
    <w:rsid w:val="008517F7"/>
    <w:rsid w:val="008524F8"/>
    <w:rsid w:val="00853F01"/>
    <w:rsid w:val="00854ABF"/>
    <w:rsid w:val="00855023"/>
    <w:rsid w:val="008553E0"/>
    <w:rsid w:val="008559B4"/>
    <w:rsid w:val="00855AF8"/>
    <w:rsid w:val="00855C2C"/>
    <w:rsid w:val="00855F66"/>
    <w:rsid w:val="00856288"/>
    <w:rsid w:val="00856318"/>
    <w:rsid w:val="008566F3"/>
    <w:rsid w:val="00857390"/>
    <w:rsid w:val="00857577"/>
    <w:rsid w:val="00860697"/>
    <w:rsid w:val="00860AF8"/>
    <w:rsid w:val="00861535"/>
    <w:rsid w:val="00861835"/>
    <w:rsid w:val="00861B5B"/>
    <w:rsid w:val="00862C93"/>
    <w:rsid w:val="0086346B"/>
    <w:rsid w:val="0086421B"/>
    <w:rsid w:val="00865FEF"/>
    <w:rsid w:val="00866018"/>
    <w:rsid w:val="008668EE"/>
    <w:rsid w:val="008672B6"/>
    <w:rsid w:val="00870AF1"/>
    <w:rsid w:val="00871370"/>
    <w:rsid w:val="00871A97"/>
    <w:rsid w:val="00871ADA"/>
    <w:rsid w:val="0087244C"/>
    <w:rsid w:val="008725EE"/>
    <w:rsid w:val="008726F2"/>
    <w:rsid w:val="008727BD"/>
    <w:rsid w:val="00872816"/>
    <w:rsid w:val="00872AA9"/>
    <w:rsid w:val="00872FEA"/>
    <w:rsid w:val="008734FE"/>
    <w:rsid w:val="008739D3"/>
    <w:rsid w:val="0087448D"/>
    <w:rsid w:val="00874944"/>
    <w:rsid w:val="00875EB3"/>
    <w:rsid w:val="00875FA7"/>
    <w:rsid w:val="008762A3"/>
    <w:rsid w:val="0087643E"/>
    <w:rsid w:val="00877B27"/>
    <w:rsid w:val="00880101"/>
    <w:rsid w:val="008803E0"/>
    <w:rsid w:val="00880A84"/>
    <w:rsid w:val="00880B74"/>
    <w:rsid w:val="00881780"/>
    <w:rsid w:val="00881A93"/>
    <w:rsid w:val="0088207D"/>
    <w:rsid w:val="00882209"/>
    <w:rsid w:val="00882320"/>
    <w:rsid w:val="0088363A"/>
    <w:rsid w:val="00883F06"/>
    <w:rsid w:val="0088454E"/>
    <w:rsid w:val="00884A94"/>
    <w:rsid w:val="00884DA4"/>
    <w:rsid w:val="00885201"/>
    <w:rsid w:val="00885C66"/>
    <w:rsid w:val="008870C9"/>
    <w:rsid w:val="008872EA"/>
    <w:rsid w:val="00887686"/>
    <w:rsid w:val="00887DF1"/>
    <w:rsid w:val="00887F9F"/>
    <w:rsid w:val="0089012A"/>
    <w:rsid w:val="00890938"/>
    <w:rsid w:val="00890AF7"/>
    <w:rsid w:val="008921E4"/>
    <w:rsid w:val="008927A0"/>
    <w:rsid w:val="00892D87"/>
    <w:rsid w:val="00893B33"/>
    <w:rsid w:val="00893C9C"/>
    <w:rsid w:val="00893EC5"/>
    <w:rsid w:val="00894E0F"/>
    <w:rsid w:val="00895526"/>
    <w:rsid w:val="00895911"/>
    <w:rsid w:val="00895E23"/>
    <w:rsid w:val="00895FAD"/>
    <w:rsid w:val="00896397"/>
    <w:rsid w:val="008A030E"/>
    <w:rsid w:val="008A0CED"/>
    <w:rsid w:val="008A0D0A"/>
    <w:rsid w:val="008A22AA"/>
    <w:rsid w:val="008A2B0D"/>
    <w:rsid w:val="008A3F48"/>
    <w:rsid w:val="008A59CE"/>
    <w:rsid w:val="008A5CC5"/>
    <w:rsid w:val="008A6196"/>
    <w:rsid w:val="008A64B3"/>
    <w:rsid w:val="008A6597"/>
    <w:rsid w:val="008A6991"/>
    <w:rsid w:val="008A7802"/>
    <w:rsid w:val="008A7904"/>
    <w:rsid w:val="008A7C57"/>
    <w:rsid w:val="008A7D49"/>
    <w:rsid w:val="008A7F5F"/>
    <w:rsid w:val="008B02FB"/>
    <w:rsid w:val="008B1590"/>
    <w:rsid w:val="008B1C55"/>
    <w:rsid w:val="008B23C5"/>
    <w:rsid w:val="008B24D7"/>
    <w:rsid w:val="008B334D"/>
    <w:rsid w:val="008B37AB"/>
    <w:rsid w:val="008B4AE0"/>
    <w:rsid w:val="008B52CC"/>
    <w:rsid w:val="008B52FC"/>
    <w:rsid w:val="008B5C10"/>
    <w:rsid w:val="008B6E41"/>
    <w:rsid w:val="008B6FED"/>
    <w:rsid w:val="008B741C"/>
    <w:rsid w:val="008B7E05"/>
    <w:rsid w:val="008C04CA"/>
    <w:rsid w:val="008C201F"/>
    <w:rsid w:val="008C22F4"/>
    <w:rsid w:val="008C3104"/>
    <w:rsid w:val="008C3EA0"/>
    <w:rsid w:val="008C432D"/>
    <w:rsid w:val="008C4F63"/>
    <w:rsid w:val="008C579F"/>
    <w:rsid w:val="008C6091"/>
    <w:rsid w:val="008C630F"/>
    <w:rsid w:val="008C6569"/>
    <w:rsid w:val="008C66C7"/>
    <w:rsid w:val="008C671B"/>
    <w:rsid w:val="008C6DF7"/>
    <w:rsid w:val="008C6F9E"/>
    <w:rsid w:val="008C7019"/>
    <w:rsid w:val="008C75BC"/>
    <w:rsid w:val="008D0521"/>
    <w:rsid w:val="008D1C34"/>
    <w:rsid w:val="008D233F"/>
    <w:rsid w:val="008D37E9"/>
    <w:rsid w:val="008D3950"/>
    <w:rsid w:val="008D3B9F"/>
    <w:rsid w:val="008D4226"/>
    <w:rsid w:val="008D547F"/>
    <w:rsid w:val="008D57D5"/>
    <w:rsid w:val="008D580C"/>
    <w:rsid w:val="008D59E9"/>
    <w:rsid w:val="008D68B7"/>
    <w:rsid w:val="008E1640"/>
    <w:rsid w:val="008E181A"/>
    <w:rsid w:val="008E1D55"/>
    <w:rsid w:val="008E2A5F"/>
    <w:rsid w:val="008E344B"/>
    <w:rsid w:val="008E3F1E"/>
    <w:rsid w:val="008E5487"/>
    <w:rsid w:val="008E5D12"/>
    <w:rsid w:val="008E64C5"/>
    <w:rsid w:val="008E708B"/>
    <w:rsid w:val="008E756B"/>
    <w:rsid w:val="008E7F09"/>
    <w:rsid w:val="008F0D96"/>
    <w:rsid w:val="008F165A"/>
    <w:rsid w:val="008F2386"/>
    <w:rsid w:val="008F2694"/>
    <w:rsid w:val="008F29A3"/>
    <w:rsid w:val="008F2B38"/>
    <w:rsid w:val="008F313F"/>
    <w:rsid w:val="008F3C46"/>
    <w:rsid w:val="008F41AD"/>
    <w:rsid w:val="008F4F83"/>
    <w:rsid w:val="008F5051"/>
    <w:rsid w:val="008F510D"/>
    <w:rsid w:val="008F52F2"/>
    <w:rsid w:val="008F6558"/>
    <w:rsid w:val="008F69B1"/>
    <w:rsid w:val="008F69FE"/>
    <w:rsid w:val="008F6C70"/>
    <w:rsid w:val="008F6CAF"/>
    <w:rsid w:val="008F6E1F"/>
    <w:rsid w:val="008F74A1"/>
    <w:rsid w:val="008F7E3D"/>
    <w:rsid w:val="009005D8"/>
    <w:rsid w:val="009008D1"/>
    <w:rsid w:val="0090159D"/>
    <w:rsid w:val="009016F1"/>
    <w:rsid w:val="0090183D"/>
    <w:rsid w:val="00902AAA"/>
    <w:rsid w:val="00903313"/>
    <w:rsid w:val="00903705"/>
    <w:rsid w:val="00903849"/>
    <w:rsid w:val="009038C0"/>
    <w:rsid w:val="00903C4D"/>
    <w:rsid w:val="00904318"/>
    <w:rsid w:val="00904705"/>
    <w:rsid w:val="00904891"/>
    <w:rsid w:val="0090498E"/>
    <w:rsid w:val="009049A6"/>
    <w:rsid w:val="009053C3"/>
    <w:rsid w:val="00906447"/>
    <w:rsid w:val="00906F1E"/>
    <w:rsid w:val="0090723A"/>
    <w:rsid w:val="00907B34"/>
    <w:rsid w:val="00907F88"/>
    <w:rsid w:val="009104C6"/>
    <w:rsid w:val="00910EC6"/>
    <w:rsid w:val="009112D7"/>
    <w:rsid w:val="00911311"/>
    <w:rsid w:val="00911FE7"/>
    <w:rsid w:val="009124A4"/>
    <w:rsid w:val="00913181"/>
    <w:rsid w:val="009133E0"/>
    <w:rsid w:val="00921344"/>
    <w:rsid w:val="00921403"/>
    <w:rsid w:val="0092265E"/>
    <w:rsid w:val="00922DDA"/>
    <w:rsid w:val="00923294"/>
    <w:rsid w:val="009234A8"/>
    <w:rsid w:val="00923996"/>
    <w:rsid w:val="00923AD8"/>
    <w:rsid w:val="00924341"/>
    <w:rsid w:val="00924344"/>
    <w:rsid w:val="00924D38"/>
    <w:rsid w:val="00924DC5"/>
    <w:rsid w:val="00924E5F"/>
    <w:rsid w:val="00926527"/>
    <w:rsid w:val="00926E1E"/>
    <w:rsid w:val="00927106"/>
    <w:rsid w:val="00927360"/>
    <w:rsid w:val="00927E3C"/>
    <w:rsid w:val="00930FC7"/>
    <w:rsid w:val="00931381"/>
    <w:rsid w:val="0093167D"/>
    <w:rsid w:val="00932B1D"/>
    <w:rsid w:val="00932B20"/>
    <w:rsid w:val="0093378D"/>
    <w:rsid w:val="00933B62"/>
    <w:rsid w:val="00934C86"/>
    <w:rsid w:val="00934D32"/>
    <w:rsid w:val="00935F54"/>
    <w:rsid w:val="00935FB9"/>
    <w:rsid w:val="00936534"/>
    <w:rsid w:val="00936B3B"/>
    <w:rsid w:val="0093703C"/>
    <w:rsid w:val="00937074"/>
    <w:rsid w:val="00937555"/>
    <w:rsid w:val="009407A5"/>
    <w:rsid w:val="009407FA"/>
    <w:rsid w:val="00940D4B"/>
    <w:rsid w:val="00941855"/>
    <w:rsid w:val="009420CE"/>
    <w:rsid w:val="009422A8"/>
    <w:rsid w:val="00942757"/>
    <w:rsid w:val="00942D3C"/>
    <w:rsid w:val="009448AF"/>
    <w:rsid w:val="00944FAA"/>
    <w:rsid w:val="00945869"/>
    <w:rsid w:val="00945E60"/>
    <w:rsid w:val="00946331"/>
    <w:rsid w:val="00946923"/>
    <w:rsid w:val="00946B08"/>
    <w:rsid w:val="00950ACD"/>
    <w:rsid w:val="00951341"/>
    <w:rsid w:val="009525C9"/>
    <w:rsid w:val="00952E8B"/>
    <w:rsid w:val="00952F09"/>
    <w:rsid w:val="00953E1F"/>
    <w:rsid w:val="0095425F"/>
    <w:rsid w:val="009544D9"/>
    <w:rsid w:val="009548D3"/>
    <w:rsid w:val="00954C10"/>
    <w:rsid w:val="009567E0"/>
    <w:rsid w:val="00957139"/>
    <w:rsid w:val="00957168"/>
    <w:rsid w:val="00957F12"/>
    <w:rsid w:val="00960BDA"/>
    <w:rsid w:val="009612FF"/>
    <w:rsid w:val="00961C76"/>
    <w:rsid w:val="009625DB"/>
    <w:rsid w:val="00963E53"/>
    <w:rsid w:val="0096451B"/>
    <w:rsid w:val="0096488B"/>
    <w:rsid w:val="00964FD2"/>
    <w:rsid w:val="00965543"/>
    <w:rsid w:val="0096692D"/>
    <w:rsid w:val="00966FC0"/>
    <w:rsid w:val="00967782"/>
    <w:rsid w:val="00967E4A"/>
    <w:rsid w:val="00970038"/>
    <w:rsid w:val="009701F3"/>
    <w:rsid w:val="0097054B"/>
    <w:rsid w:val="009716AF"/>
    <w:rsid w:val="00973CBC"/>
    <w:rsid w:val="00974495"/>
    <w:rsid w:val="009751E6"/>
    <w:rsid w:val="0097528F"/>
    <w:rsid w:val="0097541A"/>
    <w:rsid w:val="00975A12"/>
    <w:rsid w:val="00975B04"/>
    <w:rsid w:val="00975BA9"/>
    <w:rsid w:val="00975FC2"/>
    <w:rsid w:val="00975FC8"/>
    <w:rsid w:val="00976448"/>
    <w:rsid w:val="00977837"/>
    <w:rsid w:val="00977FF5"/>
    <w:rsid w:val="00980345"/>
    <w:rsid w:val="00980A7D"/>
    <w:rsid w:val="00982817"/>
    <w:rsid w:val="00982ACF"/>
    <w:rsid w:val="00982E00"/>
    <w:rsid w:val="0098377A"/>
    <w:rsid w:val="009838F2"/>
    <w:rsid w:val="009840C0"/>
    <w:rsid w:val="0098440E"/>
    <w:rsid w:val="0098475B"/>
    <w:rsid w:val="0098528F"/>
    <w:rsid w:val="009859DD"/>
    <w:rsid w:val="00985F08"/>
    <w:rsid w:val="00985F44"/>
    <w:rsid w:val="00986FA9"/>
    <w:rsid w:val="009871F2"/>
    <w:rsid w:val="0098747D"/>
    <w:rsid w:val="00990C3C"/>
    <w:rsid w:val="00991226"/>
    <w:rsid w:val="009915B5"/>
    <w:rsid w:val="009920F8"/>
    <w:rsid w:val="00992920"/>
    <w:rsid w:val="00992FDD"/>
    <w:rsid w:val="00993427"/>
    <w:rsid w:val="00995E95"/>
    <w:rsid w:val="00996839"/>
    <w:rsid w:val="00997E2F"/>
    <w:rsid w:val="009A0351"/>
    <w:rsid w:val="009A0438"/>
    <w:rsid w:val="009A0E48"/>
    <w:rsid w:val="009A1869"/>
    <w:rsid w:val="009A27FA"/>
    <w:rsid w:val="009A381D"/>
    <w:rsid w:val="009A3993"/>
    <w:rsid w:val="009A4010"/>
    <w:rsid w:val="009A44C7"/>
    <w:rsid w:val="009A472F"/>
    <w:rsid w:val="009A4A43"/>
    <w:rsid w:val="009A4AF7"/>
    <w:rsid w:val="009A5C66"/>
    <w:rsid w:val="009A6183"/>
    <w:rsid w:val="009A6AA1"/>
    <w:rsid w:val="009A6D5F"/>
    <w:rsid w:val="009A6F77"/>
    <w:rsid w:val="009A75C6"/>
    <w:rsid w:val="009A75DF"/>
    <w:rsid w:val="009B042A"/>
    <w:rsid w:val="009B0476"/>
    <w:rsid w:val="009B1100"/>
    <w:rsid w:val="009B1540"/>
    <w:rsid w:val="009B1A16"/>
    <w:rsid w:val="009B1E98"/>
    <w:rsid w:val="009B396B"/>
    <w:rsid w:val="009B4335"/>
    <w:rsid w:val="009B451A"/>
    <w:rsid w:val="009B4E17"/>
    <w:rsid w:val="009B4E51"/>
    <w:rsid w:val="009B5054"/>
    <w:rsid w:val="009B60C2"/>
    <w:rsid w:val="009B694D"/>
    <w:rsid w:val="009B6A18"/>
    <w:rsid w:val="009B768B"/>
    <w:rsid w:val="009C089E"/>
    <w:rsid w:val="009C0FE6"/>
    <w:rsid w:val="009C11B9"/>
    <w:rsid w:val="009C18AB"/>
    <w:rsid w:val="009C2279"/>
    <w:rsid w:val="009C3D0E"/>
    <w:rsid w:val="009C41B8"/>
    <w:rsid w:val="009C4418"/>
    <w:rsid w:val="009C4A4D"/>
    <w:rsid w:val="009C55CA"/>
    <w:rsid w:val="009C62F6"/>
    <w:rsid w:val="009C6A72"/>
    <w:rsid w:val="009C6FDC"/>
    <w:rsid w:val="009C7776"/>
    <w:rsid w:val="009D1798"/>
    <w:rsid w:val="009D19B6"/>
    <w:rsid w:val="009D2317"/>
    <w:rsid w:val="009D3590"/>
    <w:rsid w:val="009D4266"/>
    <w:rsid w:val="009D4B36"/>
    <w:rsid w:val="009D50B8"/>
    <w:rsid w:val="009D5B8C"/>
    <w:rsid w:val="009D6365"/>
    <w:rsid w:val="009D6556"/>
    <w:rsid w:val="009D6817"/>
    <w:rsid w:val="009D6852"/>
    <w:rsid w:val="009D6F71"/>
    <w:rsid w:val="009D71C8"/>
    <w:rsid w:val="009D75EA"/>
    <w:rsid w:val="009D787B"/>
    <w:rsid w:val="009D7F8A"/>
    <w:rsid w:val="009E00A9"/>
    <w:rsid w:val="009E07F2"/>
    <w:rsid w:val="009E0BC9"/>
    <w:rsid w:val="009E0DCF"/>
    <w:rsid w:val="009E1488"/>
    <w:rsid w:val="009E1754"/>
    <w:rsid w:val="009E17A5"/>
    <w:rsid w:val="009E1AF9"/>
    <w:rsid w:val="009E31A9"/>
    <w:rsid w:val="009E468A"/>
    <w:rsid w:val="009E5100"/>
    <w:rsid w:val="009E53FE"/>
    <w:rsid w:val="009E5791"/>
    <w:rsid w:val="009E5851"/>
    <w:rsid w:val="009E6537"/>
    <w:rsid w:val="009E6A97"/>
    <w:rsid w:val="009F295D"/>
    <w:rsid w:val="009F30D9"/>
    <w:rsid w:val="009F33AC"/>
    <w:rsid w:val="009F4411"/>
    <w:rsid w:val="009F483C"/>
    <w:rsid w:val="009F4C14"/>
    <w:rsid w:val="009F4CCF"/>
    <w:rsid w:val="009F5111"/>
    <w:rsid w:val="009F579C"/>
    <w:rsid w:val="009F582D"/>
    <w:rsid w:val="009F63C3"/>
    <w:rsid w:val="009F68CF"/>
    <w:rsid w:val="009F7A4E"/>
    <w:rsid w:val="009F7B6B"/>
    <w:rsid w:val="009F7C3A"/>
    <w:rsid w:val="009F7CAA"/>
    <w:rsid w:val="00A00356"/>
    <w:rsid w:val="00A00383"/>
    <w:rsid w:val="00A008DD"/>
    <w:rsid w:val="00A01537"/>
    <w:rsid w:val="00A023DA"/>
    <w:rsid w:val="00A03845"/>
    <w:rsid w:val="00A039D8"/>
    <w:rsid w:val="00A03B45"/>
    <w:rsid w:val="00A041F3"/>
    <w:rsid w:val="00A0485A"/>
    <w:rsid w:val="00A04A61"/>
    <w:rsid w:val="00A0570F"/>
    <w:rsid w:val="00A05EAE"/>
    <w:rsid w:val="00A0669E"/>
    <w:rsid w:val="00A06AFA"/>
    <w:rsid w:val="00A06B4A"/>
    <w:rsid w:val="00A06F64"/>
    <w:rsid w:val="00A07564"/>
    <w:rsid w:val="00A10281"/>
    <w:rsid w:val="00A1040C"/>
    <w:rsid w:val="00A11744"/>
    <w:rsid w:val="00A11DB8"/>
    <w:rsid w:val="00A11E8A"/>
    <w:rsid w:val="00A1212D"/>
    <w:rsid w:val="00A12A26"/>
    <w:rsid w:val="00A13399"/>
    <w:rsid w:val="00A13857"/>
    <w:rsid w:val="00A13891"/>
    <w:rsid w:val="00A13D19"/>
    <w:rsid w:val="00A13EAF"/>
    <w:rsid w:val="00A14E8A"/>
    <w:rsid w:val="00A14FDF"/>
    <w:rsid w:val="00A153D4"/>
    <w:rsid w:val="00A15B0B"/>
    <w:rsid w:val="00A163DB"/>
    <w:rsid w:val="00A168FB"/>
    <w:rsid w:val="00A16CEF"/>
    <w:rsid w:val="00A16DFD"/>
    <w:rsid w:val="00A16EEA"/>
    <w:rsid w:val="00A17592"/>
    <w:rsid w:val="00A17C3A"/>
    <w:rsid w:val="00A2003D"/>
    <w:rsid w:val="00A20464"/>
    <w:rsid w:val="00A214BA"/>
    <w:rsid w:val="00A2292B"/>
    <w:rsid w:val="00A23CFD"/>
    <w:rsid w:val="00A242C8"/>
    <w:rsid w:val="00A2464A"/>
    <w:rsid w:val="00A25943"/>
    <w:rsid w:val="00A267EF"/>
    <w:rsid w:val="00A267FA"/>
    <w:rsid w:val="00A279BD"/>
    <w:rsid w:val="00A27E01"/>
    <w:rsid w:val="00A27F20"/>
    <w:rsid w:val="00A27FA7"/>
    <w:rsid w:val="00A3171A"/>
    <w:rsid w:val="00A327D2"/>
    <w:rsid w:val="00A329A1"/>
    <w:rsid w:val="00A33307"/>
    <w:rsid w:val="00A337CE"/>
    <w:rsid w:val="00A344B8"/>
    <w:rsid w:val="00A347CC"/>
    <w:rsid w:val="00A3521B"/>
    <w:rsid w:val="00A35633"/>
    <w:rsid w:val="00A35931"/>
    <w:rsid w:val="00A35DB6"/>
    <w:rsid w:val="00A35ECA"/>
    <w:rsid w:val="00A36774"/>
    <w:rsid w:val="00A36A65"/>
    <w:rsid w:val="00A378E4"/>
    <w:rsid w:val="00A37A75"/>
    <w:rsid w:val="00A403F0"/>
    <w:rsid w:val="00A409E5"/>
    <w:rsid w:val="00A40D69"/>
    <w:rsid w:val="00A412E5"/>
    <w:rsid w:val="00A41B6B"/>
    <w:rsid w:val="00A41ED0"/>
    <w:rsid w:val="00A4214F"/>
    <w:rsid w:val="00A427AB"/>
    <w:rsid w:val="00A43053"/>
    <w:rsid w:val="00A432D5"/>
    <w:rsid w:val="00A4411B"/>
    <w:rsid w:val="00A451D9"/>
    <w:rsid w:val="00A4594B"/>
    <w:rsid w:val="00A460D0"/>
    <w:rsid w:val="00A4648D"/>
    <w:rsid w:val="00A468D8"/>
    <w:rsid w:val="00A46972"/>
    <w:rsid w:val="00A46AF3"/>
    <w:rsid w:val="00A46B50"/>
    <w:rsid w:val="00A46C00"/>
    <w:rsid w:val="00A50B5C"/>
    <w:rsid w:val="00A50EE1"/>
    <w:rsid w:val="00A517D6"/>
    <w:rsid w:val="00A51D56"/>
    <w:rsid w:val="00A52FD8"/>
    <w:rsid w:val="00A53D28"/>
    <w:rsid w:val="00A54A1C"/>
    <w:rsid w:val="00A5508A"/>
    <w:rsid w:val="00A55D1C"/>
    <w:rsid w:val="00A55D25"/>
    <w:rsid w:val="00A5785B"/>
    <w:rsid w:val="00A6067A"/>
    <w:rsid w:val="00A6150B"/>
    <w:rsid w:val="00A617EC"/>
    <w:rsid w:val="00A62796"/>
    <w:rsid w:val="00A63A96"/>
    <w:rsid w:val="00A641A1"/>
    <w:rsid w:val="00A647F4"/>
    <w:rsid w:val="00A657BC"/>
    <w:rsid w:val="00A65889"/>
    <w:rsid w:val="00A65B44"/>
    <w:rsid w:val="00A67B1A"/>
    <w:rsid w:val="00A7038C"/>
    <w:rsid w:val="00A70D1E"/>
    <w:rsid w:val="00A70FCC"/>
    <w:rsid w:val="00A71237"/>
    <w:rsid w:val="00A71FB2"/>
    <w:rsid w:val="00A72A22"/>
    <w:rsid w:val="00A72DCD"/>
    <w:rsid w:val="00A7338E"/>
    <w:rsid w:val="00A73625"/>
    <w:rsid w:val="00A75AB0"/>
    <w:rsid w:val="00A75B8E"/>
    <w:rsid w:val="00A7625C"/>
    <w:rsid w:val="00A765EE"/>
    <w:rsid w:val="00A76A86"/>
    <w:rsid w:val="00A77639"/>
    <w:rsid w:val="00A77A04"/>
    <w:rsid w:val="00A80692"/>
    <w:rsid w:val="00A80930"/>
    <w:rsid w:val="00A83260"/>
    <w:rsid w:val="00A8385C"/>
    <w:rsid w:val="00A84006"/>
    <w:rsid w:val="00A8475C"/>
    <w:rsid w:val="00A84917"/>
    <w:rsid w:val="00A849C5"/>
    <w:rsid w:val="00A8577F"/>
    <w:rsid w:val="00A86031"/>
    <w:rsid w:val="00A8697E"/>
    <w:rsid w:val="00A86B25"/>
    <w:rsid w:val="00A87006"/>
    <w:rsid w:val="00A872D1"/>
    <w:rsid w:val="00A9043B"/>
    <w:rsid w:val="00A910D4"/>
    <w:rsid w:val="00A916FE"/>
    <w:rsid w:val="00A9186E"/>
    <w:rsid w:val="00A91BC0"/>
    <w:rsid w:val="00A922BB"/>
    <w:rsid w:val="00A9270B"/>
    <w:rsid w:val="00A93190"/>
    <w:rsid w:val="00A93213"/>
    <w:rsid w:val="00A9409F"/>
    <w:rsid w:val="00A948D9"/>
    <w:rsid w:val="00A94965"/>
    <w:rsid w:val="00A9536F"/>
    <w:rsid w:val="00A959EF"/>
    <w:rsid w:val="00A974FC"/>
    <w:rsid w:val="00A97589"/>
    <w:rsid w:val="00A97892"/>
    <w:rsid w:val="00A9794A"/>
    <w:rsid w:val="00A97B47"/>
    <w:rsid w:val="00A97E17"/>
    <w:rsid w:val="00A97F91"/>
    <w:rsid w:val="00AA04FC"/>
    <w:rsid w:val="00AA0B49"/>
    <w:rsid w:val="00AA1594"/>
    <w:rsid w:val="00AA272F"/>
    <w:rsid w:val="00AA2F68"/>
    <w:rsid w:val="00AA364D"/>
    <w:rsid w:val="00AA399B"/>
    <w:rsid w:val="00AA467B"/>
    <w:rsid w:val="00AA4B26"/>
    <w:rsid w:val="00AA4B49"/>
    <w:rsid w:val="00AA4EFE"/>
    <w:rsid w:val="00AA566A"/>
    <w:rsid w:val="00AA5C5A"/>
    <w:rsid w:val="00AA668C"/>
    <w:rsid w:val="00AA7BCF"/>
    <w:rsid w:val="00AA7C84"/>
    <w:rsid w:val="00AB012C"/>
    <w:rsid w:val="00AB107F"/>
    <w:rsid w:val="00AB219A"/>
    <w:rsid w:val="00AB2819"/>
    <w:rsid w:val="00AB28A1"/>
    <w:rsid w:val="00AB29B5"/>
    <w:rsid w:val="00AB2F76"/>
    <w:rsid w:val="00AB34F8"/>
    <w:rsid w:val="00AB3F9C"/>
    <w:rsid w:val="00AB448D"/>
    <w:rsid w:val="00AB54E1"/>
    <w:rsid w:val="00AB5886"/>
    <w:rsid w:val="00AB59E0"/>
    <w:rsid w:val="00AB6BE8"/>
    <w:rsid w:val="00AB78C5"/>
    <w:rsid w:val="00AC0E91"/>
    <w:rsid w:val="00AC1D13"/>
    <w:rsid w:val="00AC1E05"/>
    <w:rsid w:val="00AC206A"/>
    <w:rsid w:val="00AC366A"/>
    <w:rsid w:val="00AC3EBD"/>
    <w:rsid w:val="00AC427E"/>
    <w:rsid w:val="00AC5232"/>
    <w:rsid w:val="00AC5240"/>
    <w:rsid w:val="00AC58CD"/>
    <w:rsid w:val="00AC5D93"/>
    <w:rsid w:val="00AC606E"/>
    <w:rsid w:val="00AC66AA"/>
    <w:rsid w:val="00AC68BC"/>
    <w:rsid w:val="00AC6A82"/>
    <w:rsid w:val="00AC6B05"/>
    <w:rsid w:val="00AC6E3D"/>
    <w:rsid w:val="00AD084F"/>
    <w:rsid w:val="00AD0EE1"/>
    <w:rsid w:val="00AD18A5"/>
    <w:rsid w:val="00AD1BE2"/>
    <w:rsid w:val="00AD21A2"/>
    <w:rsid w:val="00AD2247"/>
    <w:rsid w:val="00AD247A"/>
    <w:rsid w:val="00AD392C"/>
    <w:rsid w:val="00AD441E"/>
    <w:rsid w:val="00AD474A"/>
    <w:rsid w:val="00AD5198"/>
    <w:rsid w:val="00AD519C"/>
    <w:rsid w:val="00AD526B"/>
    <w:rsid w:val="00AD57EF"/>
    <w:rsid w:val="00AD5A2A"/>
    <w:rsid w:val="00AD5BF0"/>
    <w:rsid w:val="00AD5CB4"/>
    <w:rsid w:val="00AD5CE6"/>
    <w:rsid w:val="00AD5D11"/>
    <w:rsid w:val="00AD5E0B"/>
    <w:rsid w:val="00AD6085"/>
    <w:rsid w:val="00AD6C9A"/>
    <w:rsid w:val="00AD78F8"/>
    <w:rsid w:val="00AD7E4A"/>
    <w:rsid w:val="00AE0C2F"/>
    <w:rsid w:val="00AE0F15"/>
    <w:rsid w:val="00AE3B6B"/>
    <w:rsid w:val="00AE40B0"/>
    <w:rsid w:val="00AE44FB"/>
    <w:rsid w:val="00AE47CA"/>
    <w:rsid w:val="00AE4CB1"/>
    <w:rsid w:val="00AE4E3D"/>
    <w:rsid w:val="00AE60CE"/>
    <w:rsid w:val="00AE6DE5"/>
    <w:rsid w:val="00AE6E1D"/>
    <w:rsid w:val="00AE7778"/>
    <w:rsid w:val="00AE77D4"/>
    <w:rsid w:val="00AF066D"/>
    <w:rsid w:val="00AF07AF"/>
    <w:rsid w:val="00AF0A76"/>
    <w:rsid w:val="00AF32E6"/>
    <w:rsid w:val="00AF4236"/>
    <w:rsid w:val="00AF44F6"/>
    <w:rsid w:val="00AF4A68"/>
    <w:rsid w:val="00AF4F83"/>
    <w:rsid w:val="00AF50A7"/>
    <w:rsid w:val="00AF51A3"/>
    <w:rsid w:val="00AF5230"/>
    <w:rsid w:val="00AF666E"/>
    <w:rsid w:val="00AF6704"/>
    <w:rsid w:val="00AF745F"/>
    <w:rsid w:val="00AF7BE3"/>
    <w:rsid w:val="00B006B3"/>
    <w:rsid w:val="00B00FFE"/>
    <w:rsid w:val="00B01F05"/>
    <w:rsid w:val="00B05063"/>
    <w:rsid w:val="00B0537F"/>
    <w:rsid w:val="00B053E4"/>
    <w:rsid w:val="00B05B27"/>
    <w:rsid w:val="00B05D83"/>
    <w:rsid w:val="00B06197"/>
    <w:rsid w:val="00B07125"/>
    <w:rsid w:val="00B0725E"/>
    <w:rsid w:val="00B079B1"/>
    <w:rsid w:val="00B07EF0"/>
    <w:rsid w:val="00B10C74"/>
    <w:rsid w:val="00B1108F"/>
    <w:rsid w:val="00B113C4"/>
    <w:rsid w:val="00B1164C"/>
    <w:rsid w:val="00B1288F"/>
    <w:rsid w:val="00B1344C"/>
    <w:rsid w:val="00B1445C"/>
    <w:rsid w:val="00B14699"/>
    <w:rsid w:val="00B14AE7"/>
    <w:rsid w:val="00B150C2"/>
    <w:rsid w:val="00B15579"/>
    <w:rsid w:val="00B1606A"/>
    <w:rsid w:val="00B16D36"/>
    <w:rsid w:val="00B16F1F"/>
    <w:rsid w:val="00B1766E"/>
    <w:rsid w:val="00B178DE"/>
    <w:rsid w:val="00B17911"/>
    <w:rsid w:val="00B204EC"/>
    <w:rsid w:val="00B20C43"/>
    <w:rsid w:val="00B20CB5"/>
    <w:rsid w:val="00B211A2"/>
    <w:rsid w:val="00B21CE5"/>
    <w:rsid w:val="00B21E11"/>
    <w:rsid w:val="00B2273C"/>
    <w:rsid w:val="00B22828"/>
    <w:rsid w:val="00B22C20"/>
    <w:rsid w:val="00B22D2E"/>
    <w:rsid w:val="00B23273"/>
    <w:rsid w:val="00B238DB"/>
    <w:rsid w:val="00B24D7C"/>
    <w:rsid w:val="00B2528B"/>
    <w:rsid w:val="00B25EC7"/>
    <w:rsid w:val="00B262D9"/>
    <w:rsid w:val="00B2652E"/>
    <w:rsid w:val="00B27FBB"/>
    <w:rsid w:val="00B3055C"/>
    <w:rsid w:val="00B312B1"/>
    <w:rsid w:val="00B325E8"/>
    <w:rsid w:val="00B32737"/>
    <w:rsid w:val="00B32D88"/>
    <w:rsid w:val="00B33269"/>
    <w:rsid w:val="00B33B76"/>
    <w:rsid w:val="00B34061"/>
    <w:rsid w:val="00B3408F"/>
    <w:rsid w:val="00B343A8"/>
    <w:rsid w:val="00B34988"/>
    <w:rsid w:val="00B3536F"/>
    <w:rsid w:val="00B35577"/>
    <w:rsid w:val="00B36E75"/>
    <w:rsid w:val="00B376FF"/>
    <w:rsid w:val="00B37E8F"/>
    <w:rsid w:val="00B37FEB"/>
    <w:rsid w:val="00B414C6"/>
    <w:rsid w:val="00B41AEF"/>
    <w:rsid w:val="00B42366"/>
    <w:rsid w:val="00B43DD4"/>
    <w:rsid w:val="00B43FC3"/>
    <w:rsid w:val="00B442FC"/>
    <w:rsid w:val="00B44D8B"/>
    <w:rsid w:val="00B452DD"/>
    <w:rsid w:val="00B46D32"/>
    <w:rsid w:val="00B47638"/>
    <w:rsid w:val="00B47788"/>
    <w:rsid w:val="00B50A1F"/>
    <w:rsid w:val="00B50F1F"/>
    <w:rsid w:val="00B522D7"/>
    <w:rsid w:val="00B52E2E"/>
    <w:rsid w:val="00B55370"/>
    <w:rsid w:val="00B5585C"/>
    <w:rsid w:val="00B56ED0"/>
    <w:rsid w:val="00B5756D"/>
    <w:rsid w:val="00B60D69"/>
    <w:rsid w:val="00B60EAA"/>
    <w:rsid w:val="00B61249"/>
    <w:rsid w:val="00B61F3C"/>
    <w:rsid w:val="00B62C99"/>
    <w:rsid w:val="00B62E80"/>
    <w:rsid w:val="00B63589"/>
    <w:rsid w:val="00B63868"/>
    <w:rsid w:val="00B643D5"/>
    <w:rsid w:val="00B64899"/>
    <w:rsid w:val="00B6499E"/>
    <w:rsid w:val="00B6506F"/>
    <w:rsid w:val="00B65C7B"/>
    <w:rsid w:val="00B65D72"/>
    <w:rsid w:val="00B6633E"/>
    <w:rsid w:val="00B663E4"/>
    <w:rsid w:val="00B66910"/>
    <w:rsid w:val="00B67629"/>
    <w:rsid w:val="00B70600"/>
    <w:rsid w:val="00B71BCC"/>
    <w:rsid w:val="00B720AC"/>
    <w:rsid w:val="00B73EA6"/>
    <w:rsid w:val="00B752FE"/>
    <w:rsid w:val="00B77477"/>
    <w:rsid w:val="00B775AC"/>
    <w:rsid w:val="00B77C5E"/>
    <w:rsid w:val="00B8259C"/>
    <w:rsid w:val="00B82E30"/>
    <w:rsid w:val="00B83114"/>
    <w:rsid w:val="00B8393E"/>
    <w:rsid w:val="00B83D1E"/>
    <w:rsid w:val="00B8527C"/>
    <w:rsid w:val="00B85450"/>
    <w:rsid w:val="00B85614"/>
    <w:rsid w:val="00B862E6"/>
    <w:rsid w:val="00B8663F"/>
    <w:rsid w:val="00B8670F"/>
    <w:rsid w:val="00B87333"/>
    <w:rsid w:val="00B87EC0"/>
    <w:rsid w:val="00B9029F"/>
    <w:rsid w:val="00B902A7"/>
    <w:rsid w:val="00B906EE"/>
    <w:rsid w:val="00B9079F"/>
    <w:rsid w:val="00B9112B"/>
    <w:rsid w:val="00B91564"/>
    <w:rsid w:val="00B91762"/>
    <w:rsid w:val="00B91A39"/>
    <w:rsid w:val="00B92537"/>
    <w:rsid w:val="00B9298B"/>
    <w:rsid w:val="00B929AD"/>
    <w:rsid w:val="00B932C1"/>
    <w:rsid w:val="00B93ED7"/>
    <w:rsid w:val="00B94050"/>
    <w:rsid w:val="00B94E2E"/>
    <w:rsid w:val="00B951D4"/>
    <w:rsid w:val="00B9528C"/>
    <w:rsid w:val="00B95E8D"/>
    <w:rsid w:val="00B96994"/>
    <w:rsid w:val="00B97B31"/>
    <w:rsid w:val="00B97C67"/>
    <w:rsid w:val="00BA01CB"/>
    <w:rsid w:val="00BA0702"/>
    <w:rsid w:val="00BA0E18"/>
    <w:rsid w:val="00BA13DA"/>
    <w:rsid w:val="00BA215B"/>
    <w:rsid w:val="00BA3C33"/>
    <w:rsid w:val="00BA3F44"/>
    <w:rsid w:val="00BA43F4"/>
    <w:rsid w:val="00BA447C"/>
    <w:rsid w:val="00BA4B22"/>
    <w:rsid w:val="00BA5B3B"/>
    <w:rsid w:val="00BA66FD"/>
    <w:rsid w:val="00BA6A80"/>
    <w:rsid w:val="00BA6DA2"/>
    <w:rsid w:val="00BA6F8F"/>
    <w:rsid w:val="00BA7674"/>
    <w:rsid w:val="00BB0D40"/>
    <w:rsid w:val="00BB0DE3"/>
    <w:rsid w:val="00BB0E95"/>
    <w:rsid w:val="00BB1051"/>
    <w:rsid w:val="00BB14E2"/>
    <w:rsid w:val="00BB199A"/>
    <w:rsid w:val="00BB2EA4"/>
    <w:rsid w:val="00BB2F96"/>
    <w:rsid w:val="00BB4D76"/>
    <w:rsid w:val="00BB56DD"/>
    <w:rsid w:val="00BB5D8A"/>
    <w:rsid w:val="00BB64D4"/>
    <w:rsid w:val="00BB68E2"/>
    <w:rsid w:val="00BC186E"/>
    <w:rsid w:val="00BC19AF"/>
    <w:rsid w:val="00BC20AB"/>
    <w:rsid w:val="00BC2726"/>
    <w:rsid w:val="00BC367B"/>
    <w:rsid w:val="00BC36EC"/>
    <w:rsid w:val="00BC3A73"/>
    <w:rsid w:val="00BC4219"/>
    <w:rsid w:val="00BC44C2"/>
    <w:rsid w:val="00BC46DE"/>
    <w:rsid w:val="00BC4795"/>
    <w:rsid w:val="00BC4FC0"/>
    <w:rsid w:val="00BC50D1"/>
    <w:rsid w:val="00BC541A"/>
    <w:rsid w:val="00BC56DC"/>
    <w:rsid w:val="00BC5994"/>
    <w:rsid w:val="00BC5DB4"/>
    <w:rsid w:val="00BC68CF"/>
    <w:rsid w:val="00BC6FB5"/>
    <w:rsid w:val="00BC776B"/>
    <w:rsid w:val="00BC798F"/>
    <w:rsid w:val="00BD013A"/>
    <w:rsid w:val="00BD01E5"/>
    <w:rsid w:val="00BD068B"/>
    <w:rsid w:val="00BD13B6"/>
    <w:rsid w:val="00BD18C3"/>
    <w:rsid w:val="00BD1C27"/>
    <w:rsid w:val="00BD202A"/>
    <w:rsid w:val="00BD3927"/>
    <w:rsid w:val="00BD4ED6"/>
    <w:rsid w:val="00BD54F1"/>
    <w:rsid w:val="00BD5C36"/>
    <w:rsid w:val="00BD6548"/>
    <w:rsid w:val="00BD70A7"/>
    <w:rsid w:val="00BD7165"/>
    <w:rsid w:val="00BD78B5"/>
    <w:rsid w:val="00BD78EC"/>
    <w:rsid w:val="00BD7BE3"/>
    <w:rsid w:val="00BE1631"/>
    <w:rsid w:val="00BE27F4"/>
    <w:rsid w:val="00BE4927"/>
    <w:rsid w:val="00BE5077"/>
    <w:rsid w:val="00BE69D9"/>
    <w:rsid w:val="00BE73D0"/>
    <w:rsid w:val="00BE7AF2"/>
    <w:rsid w:val="00BF0379"/>
    <w:rsid w:val="00BF065B"/>
    <w:rsid w:val="00BF071A"/>
    <w:rsid w:val="00BF289E"/>
    <w:rsid w:val="00BF2C75"/>
    <w:rsid w:val="00BF3797"/>
    <w:rsid w:val="00BF3936"/>
    <w:rsid w:val="00BF396D"/>
    <w:rsid w:val="00BF4AE7"/>
    <w:rsid w:val="00BF4B7E"/>
    <w:rsid w:val="00BF5939"/>
    <w:rsid w:val="00BF5CA4"/>
    <w:rsid w:val="00BF62F5"/>
    <w:rsid w:val="00BF6B96"/>
    <w:rsid w:val="00BF729C"/>
    <w:rsid w:val="00BF76CD"/>
    <w:rsid w:val="00BF76EC"/>
    <w:rsid w:val="00C0003D"/>
    <w:rsid w:val="00C007BE"/>
    <w:rsid w:val="00C01407"/>
    <w:rsid w:val="00C018AC"/>
    <w:rsid w:val="00C026B9"/>
    <w:rsid w:val="00C03355"/>
    <w:rsid w:val="00C0353C"/>
    <w:rsid w:val="00C04020"/>
    <w:rsid w:val="00C04277"/>
    <w:rsid w:val="00C042D8"/>
    <w:rsid w:val="00C0604E"/>
    <w:rsid w:val="00C06EFF"/>
    <w:rsid w:val="00C07465"/>
    <w:rsid w:val="00C07C38"/>
    <w:rsid w:val="00C105D7"/>
    <w:rsid w:val="00C10763"/>
    <w:rsid w:val="00C11DCB"/>
    <w:rsid w:val="00C12F8A"/>
    <w:rsid w:val="00C13870"/>
    <w:rsid w:val="00C13E37"/>
    <w:rsid w:val="00C14C0B"/>
    <w:rsid w:val="00C14D91"/>
    <w:rsid w:val="00C1528E"/>
    <w:rsid w:val="00C155D9"/>
    <w:rsid w:val="00C169BA"/>
    <w:rsid w:val="00C17432"/>
    <w:rsid w:val="00C17EB5"/>
    <w:rsid w:val="00C17F5F"/>
    <w:rsid w:val="00C212CC"/>
    <w:rsid w:val="00C22097"/>
    <w:rsid w:val="00C2270D"/>
    <w:rsid w:val="00C230FA"/>
    <w:rsid w:val="00C231B8"/>
    <w:rsid w:val="00C233D1"/>
    <w:rsid w:val="00C236A1"/>
    <w:rsid w:val="00C24858"/>
    <w:rsid w:val="00C24B6D"/>
    <w:rsid w:val="00C27420"/>
    <w:rsid w:val="00C2797F"/>
    <w:rsid w:val="00C27A65"/>
    <w:rsid w:val="00C3015D"/>
    <w:rsid w:val="00C3086F"/>
    <w:rsid w:val="00C30E83"/>
    <w:rsid w:val="00C32305"/>
    <w:rsid w:val="00C327BA"/>
    <w:rsid w:val="00C349A9"/>
    <w:rsid w:val="00C34DB8"/>
    <w:rsid w:val="00C3546E"/>
    <w:rsid w:val="00C355B7"/>
    <w:rsid w:val="00C35DCC"/>
    <w:rsid w:val="00C360FC"/>
    <w:rsid w:val="00C3653F"/>
    <w:rsid w:val="00C365A5"/>
    <w:rsid w:val="00C371AF"/>
    <w:rsid w:val="00C37962"/>
    <w:rsid w:val="00C40212"/>
    <w:rsid w:val="00C40548"/>
    <w:rsid w:val="00C40E38"/>
    <w:rsid w:val="00C41132"/>
    <w:rsid w:val="00C4175E"/>
    <w:rsid w:val="00C418A9"/>
    <w:rsid w:val="00C418E3"/>
    <w:rsid w:val="00C41B57"/>
    <w:rsid w:val="00C41D16"/>
    <w:rsid w:val="00C432CB"/>
    <w:rsid w:val="00C433A4"/>
    <w:rsid w:val="00C43946"/>
    <w:rsid w:val="00C45C3B"/>
    <w:rsid w:val="00C45D0A"/>
    <w:rsid w:val="00C45D10"/>
    <w:rsid w:val="00C45EF1"/>
    <w:rsid w:val="00C462C0"/>
    <w:rsid w:val="00C4660B"/>
    <w:rsid w:val="00C4685D"/>
    <w:rsid w:val="00C47BB1"/>
    <w:rsid w:val="00C47E28"/>
    <w:rsid w:val="00C47E93"/>
    <w:rsid w:val="00C503FB"/>
    <w:rsid w:val="00C5068B"/>
    <w:rsid w:val="00C50744"/>
    <w:rsid w:val="00C50ADB"/>
    <w:rsid w:val="00C51425"/>
    <w:rsid w:val="00C514FE"/>
    <w:rsid w:val="00C518A2"/>
    <w:rsid w:val="00C53291"/>
    <w:rsid w:val="00C5458A"/>
    <w:rsid w:val="00C548CA"/>
    <w:rsid w:val="00C54FB3"/>
    <w:rsid w:val="00C552A5"/>
    <w:rsid w:val="00C55827"/>
    <w:rsid w:val="00C55B24"/>
    <w:rsid w:val="00C55FD0"/>
    <w:rsid w:val="00C5682E"/>
    <w:rsid w:val="00C56F90"/>
    <w:rsid w:val="00C57116"/>
    <w:rsid w:val="00C57649"/>
    <w:rsid w:val="00C57F28"/>
    <w:rsid w:val="00C6019F"/>
    <w:rsid w:val="00C612D9"/>
    <w:rsid w:val="00C6200C"/>
    <w:rsid w:val="00C62235"/>
    <w:rsid w:val="00C62AE7"/>
    <w:rsid w:val="00C63171"/>
    <w:rsid w:val="00C63521"/>
    <w:rsid w:val="00C63FC7"/>
    <w:rsid w:val="00C64513"/>
    <w:rsid w:val="00C646B9"/>
    <w:rsid w:val="00C6615B"/>
    <w:rsid w:val="00C66A5B"/>
    <w:rsid w:val="00C7050F"/>
    <w:rsid w:val="00C70E9E"/>
    <w:rsid w:val="00C70FF5"/>
    <w:rsid w:val="00C716D6"/>
    <w:rsid w:val="00C71E0D"/>
    <w:rsid w:val="00C727D7"/>
    <w:rsid w:val="00C72849"/>
    <w:rsid w:val="00C72C13"/>
    <w:rsid w:val="00C73EC3"/>
    <w:rsid w:val="00C73F3E"/>
    <w:rsid w:val="00C74AED"/>
    <w:rsid w:val="00C74F94"/>
    <w:rsid w:val="00C768E8"/>
    <w:rsid w:val="00C773B0"/>
    <w:rsid w:val="00C77A56"/>
    <w:rsid w:val="00C77BBB"/>
    <w:rsid w:val="00C803BB"/>
    <w:rsid w:val="00C807CB"/>
    <w:rsid w:val="00C8192B"/>
    <w:rsid w:val="00C8286E"/>
    <w:rsid w:val="00C82B6F"/>
    <w:rsid w:val="00C82ED0"/>
    <w:rsid w:val="00C83CDB"/>
    <w:rsid w:val="00C83DEA"/>
    <w:rsid w:val="00C845AF"/>
    <w:rsid w:val="00C84646"/>
    <w:rsid w:val="00C84918"/>
    <w:rsid w:val="00C8540D"/>
    <w:rsid w:val="00C8592F"/>
    <w:rsid w:val="00C8627B"/>
    <w:rsid w:val="00C86D90"/>
    <w:rsid w:val="00C87B13"/>
    <w:rsid w:val="00C90283"/>
    <w:rsid w:val="00C90579"/>
    <w:rsid w:val="00C90920"/>
    <w:rsid w:val="00C909ED"/>
    <w:rsid w:val="00C9101D"/>
    <w:rsid w:val="00C91457"/>
    <w:rsid w:val="00C91599"/>
    <w:rsid w:val="00C9455A"/>
    <w:rsid w:val="00C94F24"/>
    <w:rsid w:val="00C95423"/>
    <w:rsid w:val="00C95B6E"/>
    <w:rsid w:val="00C971BE"/>
    <w:rsid w:val="00C973AE"/>
    <w:rsid w:val="00C97894"/>
    <w:rsid w:val="00C97B37"/>
    <w:rsid w:val="00CA1477"/>
    <w:rsid w:val="00CA1CA1"/>
    <w:rsid w:val="00CA2D5F"/>
    <w:rsid w:val="00CA30B8"/>
    <w:rsid w:val="00CA4122"/>
    <w:rsid w:val="00CA46E6"/>
    <w:rsid w:val="00CA597C"/>
    <w:rsid w:val="00CA5FA9"/>
    <w:rsid w:val="00CA6AB9"/>
    <w:rsid w:val="00CA7628"/>
    <w:rsid w:val="00CA7D47"/>
    <w:rsid w:val="00CA7DC7"/>
    <w:rsid w:val="00CB00B8"/>
    <w:rsid w:val="00CB0482"/>
    <w:rsid w:val="00CB0D00"/>
    <w:rsid w:val="00CB1471"/>
    <w:rsid w:val="00CB182E"/>
    <w:rsid w:val="00CB2923"/>
    <w:rsid w:val="00CB2B24"/>
    <w:rsid w:val="00CB3437"/>
    <w:rsid w:val="00CB407C"/>
    <w:rsid w:val="00CB4BBC"/>
    <w:rsid w:val="00CB56A6"/>
    <w:rsid w:val="00CB58DA"/>
    <w:rsid w:val="00CB593C"/>
    <w:rsid w:val="00CB5FC9"/>
    <w:rsid w:val="00CB6571"/>
    <w:rsid w:val="00CB6A40"/>
    <w:rsid w:val="00CB6C89"/>
    <w:rsid w:val="00CB6F46"/>
    <w:rsid w:val="00CB7E06"/>
    <w:rsid w:val="00CC06F8"/>
    <w:rsid w:val="00CC0A06"/>
    <w:rsid w:val="00CC165C"/>
    <w:rsid w:val="00CC18FC"/>
    <w:rsid w:val="00CC1CA5"/>
    <w:rsid w:val="00CC2277"/>
    <w:rsid w:val="00CC26FA"/>
    <w:rsid w:val="00CC2DAE"/>
    <w:rsid w:val="00CC3229"/>
    <w:rsid w:val="00CC45E5"/>
    <w:rsid w:val="00CC482C"/>
    <w:rsid w:val="00CC4CCD"/>
    <w:rsid w:val="00CC58EF"/>
    <w:rsid w:val="00CC6790"/>
    <w:rsid w:val="00CC6C3E"/>
    <w:rsid w:val="00CC768A"/>
    <w:rsid w:val="00CC7C94"/>
    <w:rsid w:val="00CD022E"/>
    <w:rsid w:val="00CD0772"/>
    <w:rsid w:val="00CD0D53"/>
    <w:rsid w:val="00CD1A73"/>
    <w:rsid w:val="00CD23B8"/>
    <w:rsid w:val="00CD2B89"/>
    <w:rsid w:val="00CD2C3A"/>
    <w:rsid w:val="00CD3A29"/>
    <w:rsid w:val="00CD3FE5"/>
    <w:rsid w:val="00CD4355"/>
    <w:rsid w:val="00CD4926"/>
    <w:rsid w:val="00CD4BDC"/>
    <w:rsid w:val="00CD5808"/>
    <w:rsid w:val="00CD58F0"/>
    <w:rsid w:val="00CD5ED0"/>
    <w:rsid w:val="00CD7633"/>
    <w:rsid w:val="00CD7976"/>
    <w:rsid w:val="00CE02DE"/>
    <w:rsid w:val="00CE1BA3"/>
    <w:rsid w:val="00CE1C27"/>
    <w:rsid w:val="00CE2B5E"/>
    <w:rsid w:val="00CE2EE2"/>
    <w:rsid w:val="00CE43B4"/>
    <w:rsid w:val="00CE481C"/>
    <w:rsid w:val="00CE52DF"/>
    <w:rsid w:val="00CE5C99"/>
    <w:rsid w:val="00CE669C"/>
    <w:rsid w:val="00CE6738"/>
    <w:rsid w:val="00CE75CE"/>
    <w:rsid w:val="00CF0321"/>
    <w:rsid w:val="00CF0558"/>
    <w:rsid w:val="00CF244B"/>
    <w:rsid w:val="00CF33D1"/>
    <w:rsid w:val="00CF3B6F"/>
    <w:rsid w:val="00CF3BF6"/>
    <w:rsid w:val="00CF3D9D"/>
    <w:rsid w:val="00CF533C"/>
    <w:rsid w:val="00CF5795"/>
    <w:rsid w:val="00CF5F8D"/>
    <w:rsid w:val="00CF6DF2"/>
    <w:rsid w:val="00CF71AC"/>
    <w:rsid w:val="00D00605"/>
    <w:rsid w:val="00D01527"/>
    <w:rsid w:val="00D0177E"/>
    <w:rsid w:val="00D0192E"/>
    <w:rsid w:val="00D02B1C"/>
    <w:rsid w:val="00D02E4B"/>
    <w:rsid w:val="00D02F93"/>
    <w:rsid w:val="00D03EC0"/>
    <w:rsid w:val="00D0497F"/>
    <w:rsid w:val="00D0544A"/>
    <w:rsid w:val="00D06766"/>
    <w:rsid w:val="00D06B8C"/>
    <w:rsid w:val="00D06D3F"/>
    <w:rsid w:val="00D06D6B"/>
    <w:rsid w:val="00D07735"/>
    <w:rsid w:val="00D0773E"/>
    <w:rsid w:val="00D0777A"/>
    <w:rsid w:val="00D10152"/>
    <w:rsid w:val="00D10CBC"/>
    <w:rsid w:val="00D116EF"/>
    <w:rsid w:val="00D11755"/>
    <w:rsid w:val="00D1268D"/>
    <w:rsid w:val="00D12996"/>
    <w:rsid w:val="00D12C2B"/>
    <w:rsid w:val="00D14722"/>
    <w:rsid w:val="00D15192"/>
    <w:rsid w:val="00D16DBD"/>
    <w:rsid w:val="00D17F0E"/>
    <w:rsid w:val="00D20041"/>
    <w:rsid w:val="00D21EEE"/>
    <w:rsid w:val="00D21F9E"/>
    <w:rsid w:val="00D22220"/>
    <w:rsid w:val="00D224C0"/>
    <w:rsid w:val="00D224E0"/>
    <w:rsid w:val="00D23E91"/>
    <w:rsid w:val="00D25DF8"/>
    <w:rsid w:val="00D25DF9"/>
    <w:rsid w:val="00D25F3B"/>
    <w:rsid w:val="00D268B7"/>
    <w:rsid w:val="00D26BEB"/>
    <w:rsid w:val="00D26F61"/>
    <w:rsid w:val="00D27240"/>
    <w:rsid w:val="00D27528"/>
    <w:rsid w:val="00D2778D"/>
    <w:rsid w:val="00D27D10"/>
    <w:rsid w:val="00D30607"/>
    <w:rsid w:val="00D308D8"/>
    <w:rsid w:val="00D315EB"/>
    <w:rsid w:val="00D32C32"/>
    <w:rsid w:val="00D330B3"/>
    <w:rsid w:val="00D337BC"/>
    <w:rsid w:val="00D33EAE"/>
    <w:rsid w:val="00D34ABD"/>
    <w:rsid w:val="00D34B90"/>
    <w:rsid w:val="00D35223"/>
    <w:rsid w:val="00D353C1"/>
    <w:rsid w:val="00D356EB"/>
    <w:rsid w:val="00D35B90"/>
    <w:rsid w:val="00D3637B"/>
    <w:rsid w:val="00D375C9"/>
    <w:rsid w:val="00D4006C"/>
    <w:rsid w:val="00D4009A"/>
    <w:rsid w:val="00D40C50"/>
    <w:rsid w:val="00D4251B"/>
    <w:rsid w:val="00D4275B"/>
    <w:rsid w:val="00D43250"/>
    <w:rsid w:val="00D434B9"/>
    <w:rsid w:val="00D43AF3"/>
    <w:rsid w:val="00D468B0"/>
    <w:rsid w:val="00D47653"/>
    <w:rsid w:val="00D50738"/>
    <w:rsid w:val="00D50866"/>
    <w:rsid w:val="00D50F04"/>
    <w:rsid w:val="00D532D3"/>
    <w:rsid w:val="00D535CE"/>
    <w:rsid w:val="00D5394E"/>
    <w:rsid w:val="00D53A8E"/>
    <w:rsid w:val="00D540EC"/>
    <w:rsid w:val="00D54BA9"/>
    <w:rsid w:val="00D550AE"/>
    <w:rsid w:val="00D561E6"/>
    <w:rsid w:val="00D562B2"/>
    <w:rsid w:val="00D600B5"/>
    <w:rsid w:val="00D60240"/>
    <w:rsid w:val="00D60294"/>
    <w:rsid w:val="00D60378"/>
    <w:rsid w:val="00D609F5"/>
    <w:rsid w:val="00D61288"/>
    <w:rsid w:val="00D61DBA"/>
    <w:rsid w:val="00D62965"/>
    <w:rsid w:val="00D62DA7"/>
    <w:rsid w:val="00D62EB9"/>
    <w:rsid w:val="00D632DD"/>
    <w:rsid w:val="00D637F7"/>
    <w:rsid w:val="00D638F8"/>
    <w:rsid w:val="00D64281"/>
    <w:rsid w:val="00D6439C"/>
    <w:rsid w:val="00D656EF"/>
    <w:rsid w:val="00D65E5B"/>
    <w:rsid w:val="00D66E68"/>
    <w:rsid w:val="00D6708D"/>
    <w:rsid w:val="00D67507"/>
    <w:rsid w:val="00D702A2"/>
    <w:rsid w:val="00D70857"/>
    <w:rsid w:val="00D70E20"/>
    <w:rsid w:val="00D70E8A"/>
    <w:rsid w:val="00D7193E"/>
    <w:rsid w:val="00D72373"/>
    <w:rsid w:val="00D732EE"/>
    <w:rsid w:val="00D74173"/>
    <w:rsid w:val="00D74E33"/>
    <w:rsid w:val="00D75D94"/>
    <w:rsid w:val="00D75EC1"/>
    <w:rsid w:val="00D76B3F"/>
    <w:rsid w:val="00D77890"/>
    <w:rsid w:val="00D779DA"/>
    <w:rsid w:val="00D77D69"/>
    <w:rsid w:val="00D77DD9"/>
    <w:rsid w:val="00D8036D"/>
    <w:rsid w:val="00D816A3"/>
    <w:rsid w:val="00D8195F"/>
    <w:rsid w:val="00D82093"/>
    <w:rsid w:val="00D8239E"/>
    <w:rsid w:val="00D8263E"/>
    <w:rsid w:val="00D83E86"/>
    <w:rsid w:val="00D842BD"/>
    <w:rsid w:val="00D84D5E"/>
    <w:rsid w:val="00D85028"/>
    <w:rsid w:val="00D85944"/>
    <w:rsid w:val="00D859E8"/>
    <w:rsid w:val="00D860D7"/>
    <w:rsid w:val="00D86B32"/>
    <w:rsid w:val="00D90065"/>
    <w:rsid w:val="00D91226"/>
    <w:rsid w:val="00D91353"/>
    <w:rsid w:val="00D91692"/>
    <w:rsid w:val="00D93DCF"/>
    <w:rsid w:val="00D940D3"/>
    <w:rsid w:val="00D941D3"/>
    <w:rsid w:val="00D94E25"/>
    <w:rsid w:val="00D95007"/>
    <w:rsid w:val="00D9536E"/>
    <w:rsid w:val="00D95397"/>
    <w:rsid w:val="00D95427"/>
    <w:rsid w:val="00D95905"/>
    <w:rsid w:val="00D96022"/>
    <w:rsid w:val="00D97003"/>
    <w:rsid w:val="00DA05B7"/>
    <w:rsid w:val="00DA1983"/>
    <w:rsid w:val="00DA269C"/>
    <w:rsid w:val="00DA33CF"/>
    <w:rsid w:val="00DA33E7"/>
    <w:rsid w:val="00DA42BC"/>
    <w:rsid w:val="00DA5B56"/>
    <w:rsid w:val="00DA5FA2"/>
    <w:rsid w:val="00DA7763"/>
    <w:rsid w:val="00DA7B60"/>
    <w:rsid w:val="00DA7C96"/>
    <w:rsid w:val="00DB018D"/>
    <w:rsid w:val="00DB07B2"/>
    <w:rsid w:val="00DB1107"/>
    <w:rsid w:val="00DB1A03"/>
    <w:rsid w:val="00DB1A69"/>
    <w:rsid w:val="00DB1FD8"/>
    <w:rsid w:val="00DB2FBC"/>
    <w:rsid w:val="00DB433E"/>
    <w:rsid w:val="00DB5788"/>
    <w:rsid w:val="00DB5E0C"/>
    <w:rsid w:val="00DB6106"/>
    <w:rsid w:val="00DB69FF"/>
    <w:rsid w:val="00DB6C3B"/>
    <w:rsid w:val="00DB7063"/>
    <w:rsid w:val="00DC0621"/>
    <w:rsid w:val="00DC0847"/>
    <w:rsid w:val="00DC1347"/>
    <w:rsid w:val="00DC1E64"/>
    <w:rsid w:val="00DC22BD"/>
    <w:rsid w:val="00DC286F"/>
    <w:rsid w:val="00DC2D5D"/>
    <w:rsid w:val="00DC3F2F"/>
    <w:rsid w:val="00DC4167"/>
    <w:rsid w:val="00DC424C"/>
    <w:rsid w:val="00DC514B"/>
    <w:rsid w:val="00DC5253"/>
    <w:rsid w:val="00DC5AF3"/>
    <w:rsid w:val="00DC64D1"/>
    <w:rsid w:val="00DC6552"/>
    <w:rsid w:val="00DC6A53"/>
    <w:rsid w:val="00DC7B2D"/>
    <w:rsid w:val="00DC7E0F"/>
    <w:rsid w:val="00DD0441"/>
    <w:rsid w:val="00DD04D7"/>
    <w:rsid w:val="00DD0964"/>
    <w:rsid w:val="00DD102E"/>
    <w:rsid w:val="00DD10E5"/>
    <w:rsid w:val="00DD36C5"/>
    <w:rsid w:val="00DD4412"/>
    <w:rsid w:val="00DD52A5"/>
    <w:rsid w:val="00DD55AC"/>
    <w:rsid w:val="00DD5F25"/>
    <w:rsid w:val="00DD635D"/>
    <w:rsid w:val="00DD64A1"/>
    <w:rsid w:val="00DE02FA"/>
    <w:rsid w:val="00DE065E"/>
    <w:rsid w:val="00DE066B"/>
    <w:rsid w:val="00DE14C5"/>
    <w:rsid w:val="00DE2007"/>
    <w:rsid w:val="00DE36BD"/>
    <w:rsid w:val="00DE3D8C"/>
    <w:rsid w:val="00DE465C"/>
    <w:rsid w:val="00DE4AD9"/>
    <w:rsid w:val="00DE5083"/>
    <w:rsid w:val="00DE5119"/>
    <w:rsid w:val="00DE515D"/>
    <w:rsid w:val="00DE5229"/>
    <w:rsid w:val="00DE5AC3"/>
    <w:rsid w:val="00DE6A6A"/>
    <w:rsid w:val="00DE74BC"/>
    <w:rsid w:val="00DE7AC6"/>
    <w:rsid w:val="00DE7CA1"/>
    <w:rsid w:val="00DF0CF0"/>
    <w:rsid w:val="00DF1904"/>
    <w:rsid w:val="00DF1D98"/>
    <w:rsid w:val="00DF1E35"/>
    <w:rsid w:val="00DF2861"/>
    <w:rsid w:val="00DF29B5"/>
    <w:rsid w:val="00DF3C0F"/>
    <w:rsid w:val="00DF6DCD"/>
    <w:rsid w:val="00DF7624"/>
    <w:rsid w:val="00E012CC"/>
    <w:rsid w:val="00E018A9"/>
    <w:rsid w:val="00E01AD9"/>
    <w:rsid w:val="00E01D21"/>
    <w:rsid w:val="00E01EC0"/>
    <w:rsid w:val="00E0263B"/>
    <w:rsid w:val="00E0292A"/>
    <w:rsid w:val="00E02CB0"/>
    <w:rsid w:val="00E02D56"/>
    <w:rsid w:val="00E02DE0"/>
    <w:rsid w:val="00E02E73"/>
    <w:rsid w:val="00E033D1"/>
    <w:rsid w:val="00E03449"/>
    <w:rsid w:val="00E03501"/>
    <w:rsid w:val="00E03761"/>
    <w:rsid w:val="00E03914"/>
    <w:rsid w:val="00E0433E"/>
    <w:rsid w:val="00E05383"/>
    <w:rsid w:val="00E0589E"/>
    <w:rsid w:val="00E05972"/>
    <w:rsid w:val="00E065DB"/>
    <w:rsid w:val="00E065F4"/>
    <w:rsid w:val="00E06B36"/>
    <w:rsid w:val="00E076C0"/>
    <w:rsid w:val="00E07AA7"/>
    <w:rsid w:val="00E07F91"/>
    <w:rsid w:val="00E10642"/>
    <w:rsid w:val="00E10873"/>
    <w:rsid w:val="00E11458"/>
    <w:rsid w:val="00E125E2"/>
    <w:rsid w:val="00E127A9"/>
    <w:rsid w:val="00E1329D"/>
    <w:rsid w:val="00E13476"/>
    <w:rsid w:val="00E13513"/>
    <w:rsid w:val="00E137B0"/>
    <w:rsid w:val="00E13A3F"/>
    <w:rsid w:val="00E13B4E"/>
    <w:rsid w:val="00E13CF6"/>
    <w:rsid w:val="00E1417B"/>
    <w:rsid w:val="00E157B7"/>
    <w:rsid w:val="00E15C26"/>
    <w:rsid w:val="00E15F84"/>
    <w:rsid w:val="00E160E1"/>
    <w:rsid w:val="00E165C0"/>
    <w:rsid w:val="00E16E41"/>
    <w:rsid w:val="00E177F4"/>
    <w:rsid w:val="00E20EE0"/>
    <w:rsid w:val="00E21266"/>
    <w:rsid w:val="00E21AF7"/>
    <w:rsid w:val="00E2201F"/>
    <w:rsid w:val="00E22DE4"/>
    <w:rsid w:val="00E23B74"/>
    <w:rsid w:val="00E23E9A"/>
    <w:rsid w:val="00E24544"/>
    <w:rsid w:val="00E252DF"/>
    <w:rsid w:val="00E26544"/>
    <w:rsid w:val="00E26B4A"/>
    <w:rsid w:val="00E2751D"/>
    <w:rsid w:val="00E27A83"/>
    <w:rsid w:val="00E27DDA"/>
    <w:rsid w:val="00E30014"/>
    <w:rsid w:val="00E30F3B"/>
    <w:rsid w:val="00E31931"/>
    <w:rsid w:val="00E3240F"/>
    <w:rsid w:val="00E328E6"/>
    <w:rsid w:val="00E32C0F"/>
    <w:rsid w:val="00E34093"/>
    <w:rsid w:val="00E359F6"/>
    <w:rsid w:val="00E3660A"/>
    <w:rsid w:val="00E371BE"/>
    <w:rsid w:val="00E37779"/>
    <w:rsid w:val="00E40E6E"/>
    <w:rsid w:val="00E41377"/>
    <w:rsid w:val="00E41475"/>
    <w:rsid w:val="00E417AF"/>
    <w:rsid w:val="00E41F82"/>
    <w:rsid w:val="00E423DA"/>
    <w:rsid w:val="00E43513"/>
    <w:rsid w:val="00E4387F"/>
    <w:rsid w:val="00E43D5A"/>
    <w:rsid w:val="00E44591"/>
    <w:rsid w:val="00E4479C"/>
    <w:rsid w:val="00E4493C"/>
    <w:rsid w:val="00E451C2"/>
    <w:rsid w:val="00E45B2E"/>
    <w:rsid w:val="00E45D6C"/>
    <w:rsid w:val="00E463D8"/>
    <w:rsid w:val="00E47A74"/>
    <w:rsid w:val="00E50018"/>
    <w:rsid w:val="00E514C3"/>
    <w:rsid w:val="00E51D94"/>
    <w:rsid w:val="00E52799"/>
    <w:rsid w:val="00E52EBA"/>
    <w:rsid w:val="00E5312D"/>
    <w:rsid w:val="00E531E8"/>
    <w:rsid w:val="00E532A7"/>
    <w:rsid w:val="00E5455C"/>
    <w:rsid w:val="00E54576"/>
    <w:rsid w:val="00E5497C"/>
    <w:rsid w:val="00E54DAE"/>
    <w:rsid w:val="00E55A25"/>
    <w:rsid w:val="00E55FBD"/>
    <w:rsid w:val="00E56323"/>
    <w:rsid w:val="00E567BC"/>
    <w:rsid w:val="00E56B6C"/>
    <w:rsid w:val="00E56EDD"/>
    <w:rsid w:val="00E57644"/>
    <w:rsid w:val="00E576E9"/>
    <w:rsid w:val="00E57974"/>
    <w:rsid w:val="00E60904"/>
    <w:rsid w:val="00E6115C"/>
    <w:rsid w:val="00E616A1"/>
    <w:rsid w:val="00E624A3"/>
    <w:rsid w:val="00E63BB9"/>
    <w:rsid w:val="00E63EA0"/>
    <w:rsid w:val="00E64066"/>
    <w:rsid w:val="00E643F5"/>
    <w:rsid w:val="00E64670"/>
    <w:rsid w:val="00E657D0"/>
    <w:rsid w:val="00E65C2E"/>
    <w:rsid w:val="00E65F03"/>
    <w:rsid w:val="00E66586"/>
    <w:rsid w:val="00E66EC5"/>
    <w:rsid w:val="00E67EBE"/>
    <w:rsid w:val="00E70462"/>
    <w:rsid w:val="00E71982"/>
    <w:rsid w:val="00E72097"/>
    <w:rsid w:val="00E720D4"/>
    <w:rsid w:val="00E724DF"/>
    <w:rsid w:val="00E734C9"/>
    <w:rsid w:val="00E739DE"/>
    <w:rsid w:val="00E73A09"/>
    <w:rsid w:val="00E74B4C"/>
    <w:rsid w:val="00E74EEA"/>
    <w:rsid w:val="00E7560B"/>
    <w:rsid w:val="00E76746"/>
    <w:rsid w:val="00E807DC"/>
    <w:rsid w:val="00E80B2C"/>
    <w:rsid w:val="00E80DDC"/>
    <w:rsid w:val="00E814B4"/>
    <w:rsid w:val="00E815B9"/>
    <w:rsid w:val="00E81E67"/>
    <w:rsid w:val="00E82356"/>
    <w:rsid w:val="00E8263D"/>
    <w:rsid w:val="00E83383"/>
    <w:rsid w:val="00E83A23"/>
    <w:rsid w:val="00E83E76"/>
    <w:rsid w:val="00E83FC2"/>
    <w:rsid w:val="00E84367"/>
    <w:rsid w:val="00E85150"/>
    <w:rsid w:val="00E8515C"/>
    <w:rsid w:val="00E853A9"/>
    <w:rsid w:val="00E86450"/>
    <w:rsid w:val="00E86560"/>
    <w:rsid w:val="00E86AE3"/>
    <w:rsid w:val="00E87019"/>
    <w:rsid w:val="00E875C7"/>
    <w:rsid w:val="00E87A53"/>
    <w:rsid w:val="00E90A6F"/>
    <w:rsid w:val="00E90AEF"/>
    <w:rsid w:val="00E90C5A"/>
    <w:rsid w:val="00E91085"/>
    <w:rsid w:val="00E9125E"/>
    <w:rsid w:val="00E91712"/>
    <w:rsid w:val="00E92B91"/>
    <w:rsid w:val="00E92D66"/>
    <w:rsid w:val="00E93723"/>
    <w:rsid w:val="00E940E6"/>
    <w:rsid w:val="00E9440B"/>
    <w:rsid w:val="00E94A3F"/>
    <w:rsid w:val="00E94E11"/>
    <w:rsid w:val="00E9511F"/>
    <w:rsid w:val="00E952B1"/>
    <w:rsid w:val="00E954E1"/>
    <w:rsid w:val="00E958AA"/>
    <w:rsid w:val="00E965C5"/>
    <w:rsid w:val="00E96961"/>
    <w:rsid w:val="00E976DF"/>
    <w:rsid w:val="00E97B60"/>
    <w:rsid w:val="00EA1C75"/>
    <w:rsid w:val="00EA223E"/>
    <w:rsid w:val="00EA26CC"/>
    <w:rsid w:val="00EA2795"/>
    <w:rsid w:val="00EA27C5"/>
    <w:rsid w:val="00EA27EA"/>
    <w:rsid w:val="00EA3656"/>
    <w:rsid w:val="00EA3A0A"/>
    <w:rsid w:val="00EA446E"/>
    <w:rsid w:val="00EA4778"/>
    <w:rsid w:val="00EA49A7"/>
    <w:rsid w:val="00EA4CCE"/>
    <w:rsid w:val="00EA6A42"/>
    <w:rsid w:val="00EA729C"/>
    <w:rsid w:val="00EA7604"/>
    <w:rsid w:val="00EA7912"/>
    <w:rsid w:val="00EA7B03"/>
    <w:rsid w:val="00EB0D85"/>
    <w:rsid w:val="00EB0EB6"/>
    <w:rsid w:val="00EB20A9"/>
    <w:rsid w:val="00EB2B19"/>
    <w:rsid w:val="00EB3433"/>
    <w:rsid w:val="00EB3486"/>
    <w:rsid w:val="00EB4404"/>
    <w:rsid w:val="00EB4A37"/>
    <w:rsid w:val="00EB4CC0"/>
    <w:rsid w:val="00EB565E"/>
    <w:rsid w:val="00EB5D16"/>
    <w:rsid w:val="00EB6296"/>
    <w:rsid w:val="00EB6C4F"/>
    <w:rsid w:val="00EB76A8"/>
    <w:rsid w:val="00EC0DA5"/>
    <w:rsid w:val="00EC15A7"/>
    <w:rsid w:val="00EC1841"/>
    <w:rsid w:val="00EC1FCC"/>
    <w:rsid w:val="00EC3396"/>
    <w:rsid w:val="00EC4350"/>
    <w:rsid w:val="00EC440E"/>
    <w:rsid w:val="00EC4C55"/>
    <w:rsid w:val="00EC5A17"/>
    <w:rsid w:val="00EC6456"/>
    <w:rsid w:val="00EC6A96"/>
    <w:rsid w:val="00EC72D8"/>
    <w:rsid w:val="00ED064F"/>
    <w:rsid w:val="00ED06DA"/>
    <w:rsid w:val="00ED0BF9"/>
    <w:rsid w:val="00ED1BC4"/>
    <w:rsid w:val="00ED1CA7"/>
    <w:rsid w:val="00ED3873"/>
    <w:rsid w:val="00ED3994"/>
    <w:rsid w:val="00ED3B4E"/>
    <w:rsid w:val="00ED4E4E"/>
    <w:rsid w:val="00ED5B23"/>
    <w:rsid w:val="00ED61C7"/>
    <w:rsid w:val="00ED7599"/>
    <w:rsid w:val="00ED7D45"/>
    <w:rsid w:val="00EE00AC"/>
    <w:rsid w:val="00EE07DD"/>
    <w:rsid w:val="00EE15F4"/>
    <w:rsid w:val="00EE1701"/>
    <w:rsid w:val="00EE1898"/>
    <w:rsid w:val="00EE2C10"/>
    <w:rsid w:val="00EE2C4F"/>
    <w:rsid w:val="00EE3700"/>
    <w:rsid w:val="00EE3E3D"/>
    <w:rsid w:val="00EE4519"/>
    <w:rsid w:val="00EE4796"/>
    <w:rsid w:val="00EE50F9"/>
    <w:rsid w:val="00EE51E6"/>
    <w:rsid w:val="00EE5384"/>
    <w:rsid w:val="00EE5781"/>
    <w:rsid w:val="00EE61B7"/>
    <w:rsid w:val="00EE6522"/>
    <w:rsid w:val="00EE69AA"/>
    <w:rsid w:val="00EE75EC"/>
    <w:rsid w:val="00EE760E"/>
    <w:rsid w:val="00EE7C65"/>
    <w:rsid w:val="00EF013A"/>
    <w:rsid w:val="00EF0F70"/>
    <w:rsid w:val="00EF17F3"/>
    <w:rsid w:val="00EF193A"/>
    <w:rsid w:val="00EF25C3"/>
    <w:rsid w:val="00EF37D7"/>
    <w:rsid w:val="00EF3B29"/>
    <w:rsid w:val="00EF3EB3"/>
    <w:rsid w:val="00EF45D4"/>
    <w:rsid w:val="00EF5EB8"/>
    <w:rsid w:val="00EF5EF1"/>
    <w:rsid w:val="00EF6266"/>
    <w:rsid w:val="00EF6C50"/>
    <w:rsid w:val="00EF7E8F"/>
    <w:rsid w:val="00F002BF"/>
    <w:rsid w:val="00F00820"/>
    <w:rsid w:val="00F00855"/>
    <w:rsid w:val="00F00ECA"/>
    <w:rsid w:val="00F0100A"/>
    <w:rsid w:val="00F0185F"/>
    <w:rsid w:val="00F01940"/>
    <w:rsid w:val="00F01ACF"/>
    <w:rsid w:val="00F026B5"/>
    <w:rsid w:val="00F029F6"/>
    <w:rsid w:val="00F02A74"/>
    <w:rsid w:val="00F0349E"/>
    <w:rsid w:val="00F03607"/>
    <w:rsid w:val="00F03CAF"/>
    <w:rsid w:val="00F03F0A"/>
    <w:rsid w:val="00F042CB"/>
    <w:rsid w:val="00F04855"/>
    <w:rsid w:val="00F04A87"/>
    <w:rsid w:val="00F04DD0"/>
    <w:rsid w:val="00F05D91"/>
    <w:rsid w:val="00F06715"/>
    <w:rsid w:val="00F068B5"/>
    <w:rsid w:val="00F0699F"/>
    <w:rsid w:val="00F0715E"/>
    <w:rsid w:val="00F07427"/>
    <w:rsid w:val="00F11319"/>
    <w:rsid w:val="00F11F5E"/>
    <w:rsid w:val="00F1319C"/>
    <w:rsid w:val="00F1371F"/>
    <w:rsid w:val="00F14152"/>
    <w:rsid w:val="00F14FA0"/>
    <w:rsid w:val="00F1570F"/>
    <w:rsid w:val="00F1599A"/>
    <w:rsid w:val="00F15FAD"/>
    <w:rsid w:val="00F167DA"/>
    <w:rsid w:val="00F16A68"/>
    <w:rsid w:val="00F1720B"/>
    <w:rsid w:val="00F206AC"/>
    <w:rsid w:val="00F20895"/>
    <w:rsid w:val="00F21B3C"/>
    <w:rsid w:val="00F2204E"/>
    <w:rsid w:val="00F22A5F"/>
    <w:rsid w:val="00F22C85"/>
    <w:rsid w:val="00F23813"/>
    <w:rsid w:val="00F238AD"/>
    <w:rsid w:val="00F25795"/>
    <w:rsid w:val="00F269DB"/>
    <w:rsid w:val="00F27984"/>
    <w:rsid w:val="00F27B11"/>
    <w:rsid w:val="00F306F6"/>
    <w:rsid w:val="00F30B22"/>
    <w:rsid w:val="00F31526"/>
    <w:rsid w:val="00F31F6D"/>
    <w:rsid w:val="00F32846"/>
    <w:rsid w:val="00F32C66"/>
    <w:rsid w:val="00F32EF6"/>
    <w:rsid w:val="00F3351E"/>
    <w:rsid w:val="00F33BB3"/>
    <w:rsid w:val="00F343A9"/>
    <w:rsid w:val="00F34BCA"/>
    <w:rsid w:val="00F35AEA"/>
    <w:rsid w:val="00F3619F"/>
    <w:rsid w:val="00F3631D"/>
    <w:rsid w:val="00F3646E"/>
    <w:rsid w:val="00F3734A"/>
    <w:rsid w:val="00F373C3"/>
    <w:rsid w:val="00F377F1"/>
    <w:rsid w:val="00F40C57"/>
    <w:rsid w:val="00F4106A"/>
    <w:rsid w:val="00F41694"/>
    <w:rsid w:val="00F416B5"/>
    <w:rsid w:val="00F41BBF"/>
    <w:rsid w:val="00F42048"/>
    <w:rsid w:val="00F42470"/>
    <w:rsid w:val="00F43CCE"/>
    <w:rsid w:val="00F442EB"/>
    <w:rsid w:val="00F4455E"/>
    <w:rsid w:val="00F45004"/>
    <w:rsid w:val="00F45052"/>
    <w:rsid w:val="00F457F4"/>
    <w:rsid w:val="00F45A24"/>
    <w:rsid w:val="00F45C9D"/>
    <w:rsid w:val="00F46F03"/>
    <w:rsid w:val="00F47759"/>
    <w:rsid w:val="00F47995"/>
    <w:rsid w:val="00F50198"/>
    <w:rsid w:val="00F50301"/>
    <w:rsid w:val="00F51B58"/>
    <w:rsid w:val="00F52671"/>
    <w:rsid w:val="00F5293A"/>
    <w:rsid w:val="00F52A2D"/>
    <w:rsid w:val="00F52AD5"/>
    <w:rsid w:val="00F52FC7"/>
    <w:rsid w:val="00F5307C"/>
    <w:rsid w:val="00F53310"/>
    <w:rsid w:val="00F5340C"/>
    <w:rsid w:val="00F558B2"/>
    <w:rsid w:val="00F55BAD"/>
    <w:rsid w:val="00F56461"/>
    <w:rsid w:val="00F56637"/>
    <w:rsid w:val="00F56835"/>
    <w:rsid w:val="00F56BC0"/>
    <w:rsid w:val="00F576BA"/>
    <w:rsid w:val="00F57EBC"/>
    <w:rsid w:val="00F6092A"/>
    <w:rsid w:val="00F61281"/>
    <w:rsid w:val="00F638AC"/>
    <w:rsid w:val="00F65638"/>
    <w:rsid w:val="00F65706"/>
    <w:rsid w:val="00F65FD9"/>
    <w:rsid w:val="00F6670E"/>
    <w:rsid w:val="00F673CC"/>
    <w:rsid w:val="00F67B24"/>
    <w:rsid w:val="00F7018F"/>
    <w:rsid w:val="00F73C9A"/>
    <w:rsid w:val="00F7508C"/>
    <w:rsid w:val="00F75952"/>
    <w:rsid w:val="00F75EA3"/>
    <w:rsid w:val="00F769E7"/>
    <w:rsid w:val="00F77445"/>
    <w:rsid w:val="00F779E4"/>
    <w:rsid w:val="00F80316"/>
    <w:rsid w:val="00F805B4"/>
    <w:rsid w:val="00F809CC"/>
    <w:rsid w:val="00F817D4"/>
    <w:rsid w:val="00F81C8F"/>
    <w:rsid w:val="00F827F7"/>
    <w:rsid w:val="00F82A79"/>
    <w:rsid w:val="00F833F4"/>
    <w:rsid w:val="00F83919"/>
    <w:rsid w:val="00F83FE0"/>
    <w:rsid w:val="00F846D2"/>
    <w:rsid w:val="00F84DFD"/>
    <w:rsid w:val="00F84E3E"/>
    <w:rsid w:val="00F85148"/>
    <w:rsid w:val="00F85354"/>
    <w:rsid w:val="00F859B4"/>
    <w:rsid w:val="00F85BFA"/>
    <w:rsid w:val="00F85F5E"/>
    <w:rsid w:val="00F8744C"/>
    <w:rsid w:val="00F87E3E"/>
    <w:rsid w:val="00F906E4"/>
    <w:rsid w:val="00F9095D"/>
    <w:rsid w:val="00F90D29"/>
    <w:rsid w:val="00F91422"/>
    <w:rsid w:val="00F91A50"/>
    <w:rsid w:val="00F91CB8"/>
    <w:rsid w:val="00F9258E"/>
    <w:rsid w:val="00F93725"/>
    <w:rsid w:val="00F93882"/>
    <w:rsid w:val="00F941B6"/>
    <w:rsid w:val="00F94244"/>
    <w:rsid w:val="00F94C9B"/>
    <w:rsid w:val="00F94F0A"/>
    <w:rsid w:val="00F952D9"/>
    <w:rsid w:val="00F954FD"/>
    <w:rsid w:val="00F964C5"/>
    <w:rsid w:val="00F96896"/>
    <w:rsid w:val="00F96B0D"/>
    <w:rsid w:val="00F96C7E"/>
    <w:rsid w:val="00F97197"/>
    <w:rsid w:val="00F973F3"/>
    <w:rsid w:val="00F976B4"/>
    <w:rsid w:val="00F97A53"/>
    <w:rsid w:val="00FA16F9"/>
    <w:rsid w:val="00FA24C6"/>
    <w:rsid w:val="00FA2F5A"/>
    <w:rsid w:val="00FA35D0"/>
    <w:rsid w:val="00FA38E8"/>
    <w:rsid w:val="00FA3958"/>
    <w:rsid w:val="00FA3B5A"/>
    <w:rsid w:val="00FA3D6D"/>
    <w:rsid w:val="00FA4B66"/>
    <w:rsid w:val="00FA4CDB"/>
    <w:rsid w:val="00FA4E46"/>
    <w:rsid w:val="00FA6140"/>
    <w:rsid w:val="00FA6D12"/>
    <w:rsid w:val="00FB0117"/>
    <w:rsid w:val="00FB0678"/>
    <w:rsid w:val="00FB15D7"/>
    <w:rsid w:val="00FB186C"/>
    <w:rsid w:val="00FB1873"/>
    <w:rsid w:val="00FB2F06"/>
    <w:rsid w:val="00FB3CE5"/>
    <w:rsid w:val="00FB4140"/>
    <w:rsid w:val="00FB4BCB"/>
    <w:rsid w:val="00FB5646"/>
    <w:rsid w:val="00FB6647"/>
    <w:rsid w:val="00FB6658"/>
    <w:rsid w:val="00FB6A17"/>
    <w:rsid w:val="00FB6BE8"/>
    <w:rsid w:val="00FB6D46"/>
    <w:rsid w:val="00FB74C3"/>
    <w:rsid w:val="00FB7827"/>
    <w:rsid w:val="00FC078D"/>
    <w:rsid w:val="00FC106F"/>
    <w:rsid w:val="00FC1981"/>
    <w:rsid w:val="00FC1AF4"/>
    <w:rsid w:val="00FC1C42"/>
    <w:rsid w:val="00FC27B3"/>
    <w:rsid w:val="00FC3031"/>
    <w:rsid w:val="00FC45B0"/>
    <w:rsid w:val="00FC472A"/>
    <w:rsid w:val="00FC510E"/>
    <w:rsid w:val="00FC53B9"/>
    <w:rsid w:val="00FC6E8B"/>
    <w:rsid w:val="00FC7040"/>
    <w:rsid w:val="00FC7366"/>
    <w:rsid w:val="00FC75D6"/>
    <w:rsid w:val="00FD0527"/>
    <w:rsid w:val="00FD08EA"/>
    <w:rsid w:val="00FD11DB"/>
    <w:rsid w:val="00FD1F3C"/>
    <w:rsid w:val="00FD28DE"/>
    <w:rsid w:val="00FD47CE"/>
    <w:rsid w:val="00FD48DF"/>
    <w:rsid w:val="00FD4B5B"/>
    <w:rsid w:val="00FD53C9"/>
    <w:rsid w:val="00FD639D"/>
    <w:rsid w:val="00FD6450"/>
    <w:rsid w:val="00FD71B5"/>
    <w:rsid w:val="00FE02A9"/>
    <w:rsid w:val="00FE032C"/>
    <w:rsid w:val="00FE0A7D"/>
    <w:rsid w:val="00FE0A81"/>
    <w:rsid w:val="00FE0D44"/>
    <w:rsid w:val="00FE0DBA"/>
    <w:rsid w:val="00FE22EF"/>
    <w:rsid w:val="00FE2F73"/>
    <w:rsid w:val="00FE3C63"/>
    <w:rsid w:val="00FE425F"/>
    <w:rsid w:val="00FE4823"/>
    <w:rsid w:val="00FE4CD7"/>
    <w:rsid w:val="00FE59F5"/>
    <w:rsid w:val="00FE61AE"/>
    <w:rsid w:val="00FE75E0"/>
    <w:rsid w:val="00FE79A7"/>
    <w:rsid w:val="00FF0A6B"/>
    <w:rsid w:val="00FF12B1"/>
    <w:rsid w:val="00FF2591"/>
    <w:rsid w:val="00FF2656"/>
    <w:rsid w:val="00FF277A"/>
    <w:rsid w:val="00FF31B5"/>
    <w:rsid w:val="00FF3512"/>
    <w:rsid w:val="00FF38B4"/>
    <w:rsid w:val="00FF3D27"/>
    <w:rsid w:val="00FF4BBF"/>
    <w:rsid w:val="00FF532A"/>
    <w:rsid w:val="00FF5D49"/>
    <w:rsid w:val="00FF67E3"/>
    <w:rsid w:val="00FF7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toc 3"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945F3"/>
    <w:rPr>
      <w:sz w:val="24"/>
      <w:szCs w:val="24"/>
    </w:rPr>
  </w:style>
  <w:style w:type="paragraph" w:styleId="10">
    <w:name w:val="heading 1"/>
    <w:basedOn w:val="a4"/>
    <w:next w:val="a4"/>
    <w:link w:val="12"/>
    <w:qFormat/>
    <w:rsid w:val="009B60C2"/>
    <w:pPr>
      <w:keepNext/>
      <w:tabs>
        <w:tab w:val="num" w:pos="432"/>
      </w:tabs>
      <w:spacing w:before="240" w:after="60"/>
      <w:ind w:left="432" w:hanging="432"/>
      <w:jc w:val="both"/>
      <w:outlineLvl w:val="0"/>
    </w:pPr>
    <w:rPr>
      <w:rFonts w:ascii="Arial" w:hAnsi="Arial" w:cs="Arial"/>
      <w:b/>
      <w:bCs/>
      <w:kern w:val="32"/>
      <w:sz w:val="32"/>
      <w:szCs w:val="32"/>
    </w:rPr>
  </w:style>
  <w:style w:type="paragraph" w:styleId="2">
    <w:name w:val="heading 2"/>
    <w:aliases w:val="HD2,Заголовок 2 Знак, Знак Знак, Знак,My Heading 2,сверху: (одинарная,Авто,6 пт линия,От текста... +...,H2"/>
    <w:basedOn w:val="a5"/>
    <w:next w:val="a5"/>
    <w:qFormat/>
    <w:rsid w:val="006945F3"/>
    <w:pPr>
      <w:keepNext/>
      <w:keepLines/>
      <w:pageBreakBefore/>
      <w:numPr>
        <w:numId w:val="1"/>
      </w:numPr>
      <w:pBdr>
        <w:top w:val="single" w:sz="48" w:space="4" w:color="auto"/>
      </w:pBdr>
      <w:spacing w:before="120"/>
      <w:outlineLvl w:val="1"/>
    </w:pPr>
    <w:rPr>
      <w:rFonts w:ascii="Book Antiqua" w:hAnsi="Book Antiqua"/>
      <w:b/>
      <w:bCs/>
      <w:sz w:val="28"/>
      <w:szCs w:val="28"/>
      <w:lang w:val="en-US"/>
    </w:rPr>
  </w:style>
  <w:style w:type="paragraph" w:styleId="3">
    <w:name w:val="heading 3"/>
    <w:aliases w:val="My Heading 3 Знак,My Heading 3 Знак Знак Знак,Заголовок 31,My Heading 3 Знак1 Знак,My Heading 3 Знак1 Знак Знак Знак Знак,My Heading 3 Знак1 Знак Знак,3"/>
    <w:basedOn w:val="a4"/>
    <w:next w:val="a4"/>
    <w:link w:val="30"/>
    <w:qFormat/>
    <w:rsid w:val="006945F3"/>
    <w:pPr>
      <w:keepNext/>
      <w:numPr>
        <w:ilvl w:val="1"/>
        <w:numId w:val="1"/>
      </w:numPr>
      <w:spacing w:before="240" w:after="60"/>
      <w:outlineLvl w:val="2"/>
    </w:pPr>
    <w:rPr>
      <w:rFonts w:ascii="Arial" w:hAnsi="Arial" w:cs="Arial"/>
      <w:b/>
      <w:bCs/>
      <w:sz w:val="26"/>
      <w:szCs w:val="26"/>
      <w:lang w:val="en-US"/>
    </w:rPr>
  </w:style>
  <w:style w:type="paragraph" w:styleId="4">
    <w:name w:val="heading 4"/>
    <w:aliases w:val="Заголовок 4 Знак Знак"/>
    <w:basedOn w:val="a5"/>
    <w:next w:val="a5"/>
    <w:autoRedefine/>
    <w:qFormat/>
    <w:rsid w:val="00651EA1"/>
    <w:pPr>
      <w:keepNext/>
      <w:keepLines/>
      <w:numPr>
        <w:ilvl w:val="2"/>
        <w:numId w:val="22"/>
      </w:numPr>
      <w:pBdr>
        <w:bottom w:val="single" w:sz="4" w:space="1" w:color="000000"/>
      </w:pBdr>
      <w:tabs>
        <w:tab w:val="right" w:pos="3720"/>
      </w:tabs>
      <w:spacing w:before="120"/>
      <w:jc w:val="both"/>
      <w:outlineLvl w:val="3"/>
    </w:pPr>
    <w:rPr>
      <w:rFonts w:ascii="Book Antiqua" w:hAnsi="Book Antiqua"/>
      <w:b/>
      <w:bCs/>
      <w:sz w:val="20"/>
      <w:szCs w:val="20"/>
    </w:rPr>
  </w:style>
  <w:style w:type="paragraph" w:styleId="5">
    <w:name w:val="heading 5"/>
    <w:aliases w:val=" Знак1"/>
    <w:basedOn w:val="a4"/>
    <w:next w:val="a4"/>
    <w:qFormat/>
    <w:rsid w:val="00EA26CC"/>
    <w:pPr>
      <w:spacing w:before="240" w:after="60"/>
      <w:outlineLvl w:val="4"/>
    </w:pPr>
    <w:rPr>
      <w:b/>
      <w:bCs/>
      <w:i/>
      <w:iCs/>
      <w:sz w:val="26"/>
      <w:szCs w:val="26"/>
    </w:rPr>
  </w:style>
  <w:style w:type="paragraph" w:styleId="6">
    <w:name w:val="heading 6"/>
    <w:aliases w:val="Знак"/>
    <w:basedOn w:val="5"/>
    <w:next w:val="a6"/>
    <w:autoRedefine/>
    <w:qFormat/>
    <w:rsid w:val="00EA26CC"/>
    <w:pPr>
      <w:tabs>
        <w:tab w:val="num" w:pos="1584"/>
      </w:tabs>
      <w:spacing w:before="120" w:after="120"/>
      <w:ind w:left="1584" w:hanging="1008"/>
      <w:jc w:val="both"/>
      <w:outlineLvl w:val="5"/>
    </w:pPr>
    <w:rPr>
      <w:rFonts w:ascii="Times" w:hAnsi="Times"/>
      <w:bCs w:val="0"/>
      <w:iCs w:val="0"/>
      <w:sz w:val="20"/>
      <w:szCs w:val="20"/>
      <w:lang w:eastAsia="zh-CN"/>
    </w:rPr>
  </w:style>
  <w:style w:type="paragraph" w:styleId="7">
    <w:name w:val="heading 7"/>
    <w:basedOn w:val="a4"/>
    <w:next w:val="a4"/>
    <w:link w:val="70"/>
    <w:qFormat/>
    <w:rsid w:val="009B60C2"/>
    <w:pPr>
      <w:tabs>
        <w:tab w:val="num" w:pos="1296"/>
      </w:tabs>
      <w:spacing w:before="240" w:after="60"/>
      <w:ind w:left="1296" w:hanging="1296"/>
      <w:jc w:val="both"/>
      <w:outlineLvl w:val="6"/>
    </w:pPr>
  </w:style>
  <w:style w:type="paragraph" w:styleId="8">
    <w:name w:val="heading 8"/>
    <w:basedOn w:val="a4"/>
    <w:next w:val="a4"/>
    <w:link w:val="80"/>
    <w:qFormat/>
    <w:rsid w:val="009B60C2"/>
    <w:pPr>
      <w:tabs>
        <w:tab w:val="num" w:pos="1440"/>
      </w:tabs>
      <w:spacing w:before="240" w:after="60"/>
      <w:ind w:left="1440" w:hanging="1440"/>
      <w:jc w:val="both"/>
      <w:outlineLvl w:val="7"/>
    </w:pPr>
    <w:rPr>
      <w:i/>
      <w:iCs/>
    </w:rPr>
  </w:style>
  <w:style w:type="paragraph" w:styleId="9">
    <w:name w:val="heading 9"/>
    <w:basedOn w:val="a4"/>
    <w:next w:val="a4"/>
    <w:link w:val="90"/>
    <w:qFormat/>
    <w:rsid w:val="009B60C2"/>
    <w:pPr>
      <w:tabs>
        <w:tab w:val="num" w:pos="1584"/>
      </w:tabs>
      <w:spacing w:before="240" w:after="60"/>
      <w:ind w:left="1584" w:hanging="1584"/>
      <w:jc w:val="both"/>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5">
    <w:name w:val="Body Text"/>
    <w:aliases w:val="body text,Основной текст Знак,Основной текст Знак1 Знак1,Основной текст Знак Знак Знак1,Основной текст Знак1 Знак1 Знак Знак,Основной текст Знак Знак Знак1 Знак Знак,body text Знак Знак Знак1 Знак Знак,body text Знак1 Знак Знак Знак"/>
    <w:basedOn w:val="a4"/>
    <w:link w:val="13"/>
    <w:rsid w:val="006945F3"/>
    <w:pPr>
      <w:spacing w:after="120"/>
    </w:pPr>
  </w:style>
  <w:style w:type="paragraph" w:customStyle="1" w:styleId="TableText">
    <w:name w:val="Table Text"/>
    <w:basedOn w:val="a4"/>
    <w:link w:val="TableText0"/>
    <w:rsid w:val="006945F3"/>
    <w:pPr>
      <w:keepLines/>
    </w:pPr>
    <w:rPr>
      <w:rFonts w:ascii="Book Antiqua" w:hAnsi="Book Antiqua"/>
      <w:sz w:val="16"/>
      <w:szCs w:val="16"/>
    </w:rPr>
  </w:style>
  <w:style w:type="character" w:customStyle="1" w:styleId="TableText0">
    <w:name w:val="Table Text Знак"/>
    <w:basedOn w:val="a7"/>
    <w:link w:val="TableText"/>
    <w:rsid w:val="006945F3"/>
    <w:rPr>
      <w:rFonts w:ascii="Book Antiqua" w:hAnsi="Book Antiqua"/>
      <w:sz w:val="16"/>
      <w:szCs w:val="16"/>
      <w:lang w:val="ru-RU" w:eastAsia="ru-RU" w:bidi="ar-SA"/>
    </w:rPr>
  </w:style>
  <w:style w:type="paragraph" w:customStyle="1" w:styleId="TableHeading">
    <w:name w:val="Table Heading"/>
    <w:basedOn w:val="TableText"/>
    <w:link w:val="TableHeading0"/>
    <w:rsid w:val="006945F3"/>
    <w:pPr>
      <w:spacing w:before="120" w:after="120"/>
    </w:pPr>
    <w:rPr>
      <w:b/>
      <w:bCs/>
    </w:rPr>
  </w:style>
  <w:style w:type="paragraph" w:customStyle="1" w:styleId="HeadingBar">
    <w:name w:val="Heading Bar"/>
    <w:basedOn w:val="a4"/>
    <w:next w:val="3"/>
    <w:link w:val="HeadingBar0"/>
    <w:rsid w:val="006945F3"/>
    <w:pPr>
      <w:keepNext/>
      <w:keepLines/>
      <w:shd w:val="solid" w:color="auto" w:fill="auto"/>
      <w:spacing w:before="240"/>
      <w:ind w:right="7920"/>
    </w:pPr>
    <w:rPr>
      <w:rFonts w:ascii="Book Antiqua" w:hAnsi="Book Antiqua"/>
      <w:color w:val="FFFFFF"/>
      <w:sz w:val="8"/>
      <w:szCs w:val="8"/>
      <w:lang w:val="en-US"/>
    </w:rPr>
  </w:style>
  <w:style w:type="character" w:customStyle="1" w:styleId="HighlightedVariable">
    <w:name w:val="Highlighted Variable"/>
    <w:basedOn w:val="a7"/>
    <w:rsid w:val="006945F3"/>
    <w:rPr>
      <w:rFonts w:ascii="Book Antiqua" w:hAnsi="Book Antiqua"/>
      <w:color w:val="0000FF"/>
    </w:rPr>
  </w:style>
  <w:style w:type="paragraph" w:customStyle="1" w:styleId="Title-Major">
    <w:name w:val="Title-Major"/>
    <w:basedOn w:val="aa"/>
    <w:rsid w:val="006945F3"/>
    <w:pPr>
      <w:keepLines/>
      <w:spacing w:before="0" w:after="120"/>
      <w:ind w:left="2520" w:right="720"/>
      <w:jc w:val="left"/>
      <w:outlineLvl w:val="9"/>
    </w:pPr>
    <w:rPr>
      <w:rFonts w:ascii="Book Antiqua" w:hAnsi="Book Antiqua" w:cs="Times New Roman"/>
      <w:b w:val="0"/>
      <w:bCs w:val="0"/>
      <w:smallCaps/>
      <w:kern w:val="0"/>
      <w:sz w:val="48"/>
      <w:szCs w:val="48"/>
      <w:lang w:val="en-US" w:eastAsia="zh-CN"/>
    </w:rPr>
  </w:style>
  <w:style w:type="paragraph" w:styleId="aa">
    <w:name w:val="Title"/>
    <w:basedOn w:val="a4"/>
    <w:qFormat/>
    <w:rsid w:val="006945F3"/>
    <w:pPr>
      <w:spacing w:before="240" w:after="60"/>
      <w:jc w:val="center"/>
      <w:outlineLvl w:val="0"/>
    </w:pPr>
    <w:rPr>
      <w:rFonts w:ascii="Arial" w:hAnsi="Arial" w:cs="Arial"/>
      <w:b/>
      <w:bCs/>
      <w:kern w:val="28"/>
      <w:sz w:val="32"/>
      <w:szCs w:val="32"/>
    </w:rPr>
  </w:style>
  <w:style w:type="paragraph" w:customStyle="1" w:styleId="TitleBar">
    <w:name w:val="Title Bar"/>
    <w:basedOn w:val="a4"/>
    <w:rsid w:val="006945F3"/>
    <w:pPr>
      <w:keepNext/>
      <w:pageBreakBefore/>
      <w:shd w:val="solid" w:color="auto" w:fill="auto"/>
      <w:spacing w:before="1680"/>
      <w:ind w:left="2520" w:right="720"/>
    </w:pPr>
    <w:rPr>
      <w:rFonts w:ascii="Book Antiqua" w:hAnsi="Book Antiqua"/>
      <w:sz w:val="36"/>
      <w:szCs w:val="36"/>
      <w:lang w:val="en-US" w:eastAsia="zh-CN"/>
    </w:rPr>
  </w:style>
  <w:style w:type="character" w:styleId="ab">
    <w:name w:val="Hyperlink"/>
    <w:basedOn w:val="a7"/>
    <w:uiPriority w:val="99"/>
    <w:rsid w:val="006945F3"/>
    <w:rPr>
      <w:color w:val="0000FF"/>
      <w:u w:val="single"/>
    </w:rPr>
  </w:style>
  <w:style w:type="paragraph" w:styleId="20">
    <w:name w:val="toc 2"/>
    <w:basedOn w:val="a4"/>
    <w:next w:val="a4"/>
    <w:autoRedefine/>
    <w:uiPriority w:val="39"/>
    <w:rsid w:val="00923996"/>
    <w:pPr>
      <w:tabs>
        <w:tab w:val="left" w:pos="720"/>
        <w:tab w:val="right" w:leader="dot" w:pos="9720"/>
      </w:tabs>
      <w:spacing w:before="120"/>
      <w:ind w:left="238"/>
    </w:pPr>
    <w:rPr>
      <w:rFonts w:ascii="Book Antiqua" w:hAnsi="Book Antiqua"/>
      <w:noProof/>
      <w:sz w:val="20"/>
      <w:szCs w:val="20"/>
    </w:rPr>
  </w:style>
  <w:style w:type="paragraph" w:styleId="31">
    <w:name w:val="toc 3"/>
    <w:basedOn w:val="a4"/>
    <w:next w:val="a4"/>
    <w:autoRedefine/>
    <w:uiPriority w:val="39"/>
    <w:rsid w:val="009A0351"/>
    <w:pPr>
      <w:tabs>
        <w:tab w:val="left" w:pos="1200"/>
        <w:tab w:val="right" w:leader="dot" w:pos="9720"/>
      </w:tabs>
      <w:ind w:left="480" w:right="99"/>
    </w:pPr>
    <w:rPr>
      <w:rFonts w:ascii="Book Antiqua" w:hAnsi="Book Antiqua"/>
      <w:noProof/>
      <w:sz w:val="20"/>
      <w:szCs w:val="20"/>
    </w:rPr>
  </w:style>
  <w:style w:type="character" w:styleId="ac">
    <w:name w:val="annotation reference"/>
    <w:basedOn w:val="a7"/>
    <w:rsid w:val="00F00ECA"/>
    <w:rPr>
      <w:sz w:val="16"/>
      <w:szCs w:val="16"/>
    </w:rPr>
  </w:style>
  <w:style w:type="paragraph" w:styleId="ad">
    <w:name w:val="annotation text"/>
    <w:basedOn w:val="a4"/>
    <w:link w:val="ae"/>
    <w:uiPriority w:val="99"/>
    <w:rsid w:val="00F00ECA"/>
    <w:rPr>
      <w:rFonts w:ascii="Book Antiqua" w:hAnsi="Book Antiqua"/>
      <w:sz w:val="20"/>
      <w:szCs w:val="20"/>
      <w:lang w:val="en-US" w:eastAsia="zh-CN"/>
    </w:rPr>
  </w:style>
  <w:style w:type="character" w:customStyle="1" w:styleId="ae">
    <w:name w:val="Текст примечания Знак"/>
    <w:basedOn w:val="a7"/>
    <w:link w:val="ad"/>
    <w:uiPriority w:val="99"/>
    <w:rsid w:val="00F00ECA"/>
    <w:rPr>
      <w:rFonts w:ascii="Book Antiqua" w:hAnsi="Book Antiqua"/>
      <w:lang w:val="en-US" w:eastAsia="zh-CN" w:bidi="ar-SA"/>
    </w:rPr>
  </w:style>
  <w:style w:type="paragraph" w:styleId="af">
    <w:name w:val="Document Map"/>
    <w:basedOn w:val="a4"/>
    <w:semiHidden/>
    <w:rsid w:val="00F00ECA"/>
    <w:pPr>
      <w:shd w:val="clear" w:color="auto" w:fill="000080"/>
    </w:pPr>
    <w:rPr>
      <w:rFonts w:ascii="Tahoma" w:hAnsi="Tahoma" w:cs="Tahoma"/>
      <w:sz w:val="20"/>
      <w:szCs w:val="20"/>
    </w:rPr>
  </w:style>
  <w:style w:type="paragraph" w:styleId="af0">
    <w:name w:val="annotation subject"/>
    <w:basedOn w:val="ad"/>
    <w:next w:val="ad"/>
    <w:semiHidden/>
    <w:rsid w:val="00957F12"/>
    <w:rPr>
      <w:rFonts w:ascii="Times New Roman" w:hAnsi="Times New Roman"/>
      <w:b/>
      <w:bCs/>
      <w:lang w:val="ru-RU" w:eastAsia="ru-RU"/>
    </w:rPr>
  </w:style>
  <w:style w:type="paragraph" w:styleId="af1">
    <w:name w:val="Balloon Text"/>
    <w:basedOn w:val="a4"/>
    <w:semiHidden/>
    <w:rsid w:val="00957F12"/>
    <w:rPr>
      <w:rFonts w:ascii="Tahoma" w:hAnsi="Tahoma" w:cs="Tahoma"/>
      <w:sz w:val="16"/>
      <w:szCs w:val="16"/>
    </w:rPr>
  </w:style>
  <w:style w:type="character" w:customStyle="1" w:styleId="13">
    <w:name w:val="Основной текст Знак1"/>
    <w:aliases w:val="body text Знак,Основной текст Знак Знак,Основной текст Знак1 Знак1 Знак,Основной текст Знак Знак Знак1 Знак,Основной текст Знак1 Знак1 Знак Знак Знак,Основной текст Знак Знак Знак1 Знак Знак Знак,body text Знак1 Знак Знак Знак Знак"/>
    <w:basedOn w:val="a7"/>
    <w:link w:val="a5"/>
    <w:rsid w:val="00541457"/>
    <w:rPr>
      <w:sz w:val="24"/>
      <w:szCs w:val="24"/>
      <w:lang w:val="ru-RU" w:eastAsia="ru-RU" w:bidi="ar-SA"/>
    </w:rPr>
  </w:style>
  <w:style w:type="paragraph" w:customStyle="1" w:styleId="a3">
    <w:name w:val="Нумерованный список в таблице"/>
    <w:basedOn w:val="TableText"/>
    <w:rsid w:val="00112BB3"/>
    <w:pPr>
      <w:numPr>
        <w:numId w:val="2"/>
      </w:numPr>
      <w:jc w:val="both"/>
    </w:pPr>
  </w:style>
  <w:style w:type="paragraph" w:customStyle="1" w:styleId="a1">
    <w:name w:val="Список в таблице"/>
    <w:basedOn w:val="TableText"/>
    <w:rsid w:val="00FF277A"/>
    <w:pPr>
      <w:numPr>
        <w:ilvl w:val="1"/>
        <w:numId w:val="3"/>
      </w:numPr>
      <w:jc w:val="both"/>
    </w:pPr>
  </w:style>
  <w:style w:type="numbering" w:customStyle="1" w:styleId="AXELOT">
    <w:name w:val="AXELOT"/>
    <w:rsid w:val="00320148"/>
    <w:pPr>
      <w:numPr>
        <w:numId w:val="23"/>
      </w:numPr>
    </w:pPr>
  </w:style>
  <w:style w:type="paragraph" w:styleId="af2">
    <w:name w:val="header"/>
    <w:basedOn w:val="a4"/>
    <w:link w:val="af3"/>
    <w:rsid w:val="00B32737"/>
    <w:pPr>
      <w:tabs>
        <w:tab w:val="center" w:pos="4677"/>
        <w:tab w:val="right" w:pos="9355"/>
      </w:tabs>
    </w:pPr>
  </w:style>
  <w:style w:type="paragraph" w:styleId="af4">
    <w:name w:val="footer"/>
    <w:basedOn w:val="a4"/>
    <w:rsid w:val="00B32737"/>
    <w:pPr>
      <w:tabs>
        <w:tab w:val="center" w:pos="4677"/>
        <w:tab w:val="right" w:pos="9355"/>
      </w:tabs>
    </w:pPr>
  </w:style>
  <w:style w:type="paragraph" w:customStyle="1" w:styleId="usual">
    <w:name w:val="usual"/>
    <w:basedOn w:val="a4"/>
    <w:rsid w:val="00312174"/>
    <w:pPr>
      <w:spacing w:before="100" w:beforeAutospacing="1" w:after="100" w:afterAutospacing="1"/>
    </w:pPr>
  </w:style>
  <w:style w:type="character" w:styleId="af5">
    <w:name w:val="Strong"/>
    <w:basedOn w:val="a7"/>
    <w:uiPriority w:val="22"/>
    <w:qFormat/>
    <w:rsid w:val="00312174"/>
    <w:rPr>
      <w:b/>
      <w:bCs/>
    </w:rPr>
  </w:style>
  <w:style w:type="paragraph" w:customStyle="1" w:styleId="40">
    <w:name w:val="Заголовок № 4 по ширине"/>
    <w:basedOn w:val="4"/>
    <w:autoRedefine/>
    <w:rsid w:val="00837B8F"/>
    <w:pPr>
      <w:keepLines w:val="0"/>
      <w:numPr>
        <w:ilvl w:val="0"/>
        <w:numId w:val="0"/>
      </w:numPr>
      <w:pBdr>
        <w:bottom w:val="single" w:sz="4" w:space="1" w:color="auto"/>
      </w:pBdr>
      <w:tabs>
        <w:tab w:val="num" w:pos="2912"/>
        <w:tab w:val="num" w:pos="3240"/>
        <w:tab w:val="center" w:pos="6480"/>
      </w:tabs>
      <w:spacing w:after="60"/>
      <w:ind w:left="540" w:hanging="720"/>
    </w:pPr>
  </w:style>
  <w:style w:type="paragraph" w:customStyle="1" w:styleId="a0">
    <w:name w:val="Пункт"/>
    <w:basedOn w:val="a4"/>
    <w:rsid w:val="00837B8F"/>
    <w:pPr>
      <w:numPr>
        <w:ilvl w:val="1"/>
        <w:numId w:val="4"/>
      </w:numPr>
      <w:tabs>
        <w:tab w:val="num" w:pos="1080"/>
      </w:tabs>
      <w:spacing w:before="60" w:after="120" w:line="360" w:lineRule="auto"/>
      <w:ind w:left="792" w:hanging="432"/>
      <w:jc w:val="both"/>
    </w:pPr>
    <w:rPr>
      <w:rFonts w:ascii="Arial" w:hAnsi="Arial"/>
      <w:sz w:val="22"/>
      <w:szCs w:val="20"/>
    </w:rPr>
  </w:style>
  <w:style w:type="paragraph" w:customStyle="1" w:styleId="af6">
    <w:name w:val="Основной текст документа Знак"/>
    <w:basedOn w:val="a4"/>
    <w:rsid w:val="00837B8F"/>
    <w:pPr>
      <w:spacing w:before="60"/>
      <w:jc w:val="both"/>
    </w:pPr>
    <w:rPr>
      <w:rFonts w:ascii="Tahoma" w:hAnsi="Tahoma"/>
      <w:sz w:val="22"/>
      <w:szCs w:val="20"/>
    </w:rPr>
  </w:style>
  <w:style w:type="paragraph" w:customStyle="1" w:styleId="af7">
    <w:name w:val="ТРЕБование СТАРый"/>
    <w:basedOn w:val="a4"/>
    <w:autoRedefine/>
    <w:rsid w:val="00EA26CC"/>
    <w:pPr>
      <w:keepLines/>
      <w:suppressAutoHyphens/>
      <w:snapToGrid w:val="0"/>
      <w:jc w:val="both"/>
      <w:outlineLvl w:val="5"/>
    </w:pPr>
    <w:rPr>
      <w:rFonts w:ascii="Book Antiqua" w:hAnsi="Book Antiqua"/>
      <w:sz w:val="16"/>
      <w:szCs w:val="16"/>
      <w:lang w:eastAsia="ar-SA"/>
    </w:rPr>
  </w:style>
  <w:style w:type="paragraph" w:customStyle="1" w:styleId="112">
    <w:name w:val="Требование старый 1.1"/>
    <w:basedOn w:val="af7"/>
    <w:autoRedefine/>
    <w:rsid w:val="00EA26CC"/>
  </w:style>
  <w:style w:type="paragraph" w:customStyle="1" w:styleId="a2">
    <w:name w:val="МЕТОдология"/>
    <w:basedOn w:val="2"/>
    <w:autoRedefine/>
    <w:rsid w:val="00EA26CC"/>
    <w:pPr>
      <w:numPr>
        <w:ilvl w:val="1"/>
        <w:numId w:val="5"/>
      </w:numPr>
      <w:tabs>
        <w:tab w:val="clear" w:pos="567"/>
        <w:tab w:val="num" w:pos="360"/>
      </w:tabs>
      <w:ind w:left="1008" w:hanging="432"/>
      <w:jc w:val="both"/>
    </w:pPr>
    <w:rPr>
      <w:lang w:val="ru-RU" w:eastAsia="zh-CN"/>
    </w:rPr>
  </w:style>
  <w:style w:type="paragraph" w:customStyle="1" w:styleId="110">
    <w:name w:val="МЕТОдология 11"/>
    <w:basedOn w:val="3"/>
    <w:autoRedefine/>
    <w:rsid w:val="00EA26CC"/>
    <w:pPr>
      <w:keepLines/>
      <w:numPr>
        <w:ilvl w:val="2"/>
        <w:numId w:val="5"/>
      </w:numPr>
      <w:spacing w:before="120" w:after="120"/>
    </w:pPr>
    <w:rPr>
      <w:rFonts w:ascii="Book Antiqua" w:hAnsi="Book Antiqua" w:cs="Times New Roman"/>
      <w:sz w:val="24"/>
      <w:szCs w:val="24"/>
      <w:lang w:val="ru-RU" w:eastAsia="zh-CN"/>
    </w:rPr>
  </w:style>
  <w:style w:type="paragraph" w:customStyle="1" w:styleId="111">
    <w:name w:val="МЕТОдология 111"/>
    <w:basedOn w:val="4"/>
    <w:autoRedefine/>
    <w:rsid w:val="00EA26CC"/>
    <w:pPr>
      <w:numPr>
        <w:ilvl w:val="3"/>
        <w:numId w:val="5"/>
      </w:numPr>
      <w:pBdr>
        <w:bottom w:val="single" w:sz="6" w:space="1" w:color="auto"/>
      </w:pBdr>
    </w:pPr>
    <w:rPr>
      <w:lang w:eastAsia="zh-CN"/>
    </w:rPr>
  </w:style>
  <w:style w:type="paragraph" w:customStyle="1" w:styleId="1234">
    <w:name w:val="МЕТОдология 1234"/>
    <w:basedOn w:val="5"/>
    <w:autoRedefine/>
    <w:rsid w:val="00EA26CC"/>
    <w:pPr>
      <w:keepNext/>
      <w:keepLines/>
      <w:numPr>
        <w:ilvl w:val="4"/>
        <w:numId w:val="5"/>
      </w:numPr>
      <w:shd w:val="clear" w:color="auto" w:fill="E0E0E0"/>
      <w:tabs>
        <w:tab w:val="clear" w:pos="3597"/>
        <w:tab w:val="num" w:pos="360"/>
      </w:tabs>
      <w:spacing w:before="120" w:after="120"/>
      <w:ind w:left="0" w:firstLine="0"/>
      <w:jc w:val="both"/>
    </w:pPr>
    <w:rPr>
      <w:rFonts w:ascii="Book Antiqua" w:hAnsi="Book Antiqua"/>
      <w:iCs w:val="0"/>
      <w:sz w:val="20"/>
      <w:szCs w:val="20"/>
      <w:lang w:eastAsia="zh-CN"/>
    </w:rPr>
  </w:style>
  <w:style w:type="paragraph" w:customStyle="1" w:styleId="50">
    <w:name w:val="Заголовок 5 копия"/>
    <w:basedOn w:val="5"/>
    <w:autoRedefine/>
    <w:rsid w:val="00EA26CC"/>
    <w:pPr>
      <w:keepNext/>
      <w:keepLines/>
      <w:shd w:val="clear" w:color="auto" w:fill="E0E0E0"/>
      <w:spacing w:before="120" w:after="120"/>
      <w:jc w:val="both"/>
    </w:pPr>
    <w:rPr>
      <w:rFonts w:ascii="Book Antiqua" w:hAnsi="Book Antiqua"/>
      <w:iCs w:val="0"/>
      <w:sz w:val="22"/>
      <w:szCs w:val="22"/>
      <w:lang w:eastAsia="zh-CN"/>
    </w:rPr>
  </w:style>
  <w:style w:type="paragraph" w:customStyle="1" w:styleId="14">
    <w:name w:val="р Метод 1"/>
    <w:basedOn w:val="a2"/>
    <w:autoRedefine/>
    <w:rsid w:val="00EA26CC"/>
    <w:pPr>
      <w:numPr>
        <w:ilvl w:val="0"/>
        <w:numId w:val="0"/>
      </w:numPr>
      <w:ind w:left="1080"/>
    </w:pPr>
    <w:rPr>
      <w:sz w:val="20"/>
      <w:szCs w:val="20"/>
    </w:rPr>
  </w:style>
  <w:style w:type="paragraph" w:customStyle="1" w:styleId="41">
    <w:name w:val="р Метод 4"/>
    <w:basedOn w:val="1234"/>
    <w:autoRedefine/>
    <w:rsid w:val="00EA26CC"/>
    <w:pPr>
      <w:numPr>
        <w:ilvl w:val="0"/>
        <w:numId w:val="0"/>
      </w:numPr>
      <w:outlineLvl w:val="9"/>
    </w:pPr>
  </w:style>
  <w:style w:type="paragraph" w:customStyle="1" w:styleId="15">
    <w:name w:val="ТРеб НОВ 1"/>
    <w:basedOn w:val="a4"/>
    <w:autoRedefine/>
    <w:rsid w:val="00EA26CC"/>
    <w:pPr>
      <w:keepLines/>
      <w:suppressAutoHyphens/>
      <w:snapToGrid w:val="0"/>
      <w:spacing w:before="120"/>
    </w:pPr>
    <w:rPr>
      <w:rFonts w:ascii="Book Antiqua" w:hAnsi="Book Antiqua"/>
      <w:b/>
      <w:sz w:val="16"/>
      <w:szCs w:val="16"/>
      <w:lang w:eastAsia="zh-CN"/>
    </w:rPr>
  </w:style>
  <w:style w:type="paragraph" w:customStyle="1" w:styleId="16">
    <w:name w:val="ТРеб НОВое 1"/>
    <w:basedOn w:val="6"/>
    <w:autoRedefine/>
    <w:rsid w:val="00EA26CC"/>
    <w:pPr>
      <w:tabs>
        <w:tab w:val="clear" w:pos="1584"/>
        <w:tab w:val="num" w:pos="1143"/>
      </w:tabs>
      <w:ind w:left="1143" w:hanging="567"/>
    </w:pPr>
    <w:rPr>
      <w:bCs/>
      <w:i w:val="0"/>
    </w:rPr>
  </w:style>
  <w:style w:type="paragraph" w:customStyle="1" w:styleId="a6">
    <w:name w:val="Основ ГЭ"/>
    <w:basedOn w:val="a5"/>
    <w:autoRedefine/>
    <w:rsid w:val="00EA26CC"/>
    <w:pPr>
      <w:spacing w:before="120"/>
      <w:ind w:left="2520"/>
      <w:jc w:val="both"/>
    </w:pPr>
    <w:rPr>
      <w:rFonts w:ascii="Book Antiqua" w:hAnsi="Book Antiqua"/>
      <w:sz w:val="20"/>
      <w:szCs w:val="20"/>
      <w:lang w:eastAsia="zh-CN"/>
    </w:rPr>
  </w:style>
  <w:style w:type="paragraph" w:customStyle="1" w:styleId="1">
    <w:name w:val="Обыч ГЭ Список 1"/>
    <w:basedOn w:val="a4"/>
    <w:autoRedefine/>
    <w:rsid w:val="00EA26CC"/>
    <w:pPr>
      <w:numPr>
        <w:numId w:val="4"/>
      </w:numPr>
      <w:suppressAutoHyphens/>
      <w:spacing w:after="240" w:line="240" w:lineRule="atLeast"/>
      <w:jc w:val="both"/>
    </w:pPr>
    <w:rPr>
      <w:rFonts w:ascii="Book Antiqua" w:hAnsi="Book Antiqua"/>
      <w:sz w:val="20"/>
      <w:szCs w:val="20"/>
      <w:lang w:eastAsia="zh-CN"/>
    </w:rPr>
  </w:style>
  <w:style w:type="paragraph" w:customStyle="1" w:styleId="123">
    <w:name w:val="Требов Старое 123"/>
    <w:basedOn w:val="a4"/>
    <w:autoRedefine/>
    <w:rsid w:val="00EA26CC"/>
    <w:pPr>
      <w:keepLines/>
      <w:numPr>
        <w:ilvl w:val="7"/>
        <w:numId w:val="5"/>
      </w:numPr>
      <w:suppressAutoHyphens/>
      <w:snapToGrid w:val="0"/>
      <w:spacing w:before="120"/>
    </w:pPr>
    <w:rPr>
      <w:rFonts w:ascii="Book Antiqua" w:hAnsi="Book Antiqua"/>
      <w:sz w:val="16"/>
      <w:szCs w:val="16"/>
      <w:lang w:eastAsia="zh-CN"/>
    </w:rPr>
  </w:style>
  <w:style w:type="paragraph" w:customStyle="1" w:styleId="12340">
    <w:name w:val="Требов Стар 1234"/>
    <w:basedOn w:val="123"/>
    <w:autoRedefine/>
    <w:rsid w:val="00EA26CC"/>
    <w:pPr>
      <w:numPr>
        <w:ilvl w:val="8"/>
      </w:numPr>
    </w:pPr>
    <w:rPr>
      <w:lang w:eastAsia="ar-SA"/>
    </w:rPr>
  </w:style>
  <w:style w:type="paragraph" w:customStyle="1" w:styleId="af8">
    <w:name w:val="Треб Стар ССЫЛКА"/>
    <w:basedOn w:val="a4"/>
    <w:autoRedefine/>
    <w:rsid w:val="00EA26CC"/>
    <w:pPr>
      <w:keepLines/>
    </w:pPr>
    <w:rPr>
      <w:rFonts w:ascii="Book Antiqua" w:hAnsi="Book Antiqua"/>
      <w:sz w:val="16"/>
      <w:szCs w:val="16"/>
      <w:lang w:eastAsia="ar-SA"/>
    </w:rPr>
  </w:style>
  <w:style w:type="paragraph" w:customStyle="1" w:styleId="a">
    <w:name w:val="Обысный ГЭ Нум. Список"/>
    <w:basedOn w:val="a5"/>
    <w:autoRedefine/>
    <w:rsid w:val="00EA26CC"/>
    <w:pPr>
      <w:numPr>
        <w:numId w:val="6"/>
      </w:numPr>
      <w:spacing w:before="120"/>
      <w:jc w:val="both"/>
    </w:pPr>
    <w:rPr>
      <w:rFonts w:ascii="Book Antiqua" w:hAnsi="Book Antiqua"/>
      <w:sz w:val="20"/>
      <w:szCs w:val="20"/>
      <w:lang w:eastAsia="zh-CN"/>
    </w:rPr>
  </w:style>
  <w:style w:type="paragraph" w:styleId="17">
    <w:name w:val="toc 1"/>
    <w:basedOn w:val="a4"/>
    <w:next w:val="a4"/>
    <w:autoRedefine/>
    <w:semiHidden/>
    <w:rsid w:val="00EA26CC"/>
  </w:style>
  <w:style w:type="table" w:styleId="af9">
    <w:name w:val="Table Grid"/>
    <w:basedOn w:val="a8"/>
    <w:rsid w:val="00EA2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7"/>
    <w:uiPriority w:val="99"/>
    <w:rsid w:val="00EA26CC"/>
    <w:rPr>
      <w:color w:val="B38FEE"/>
      <w:u w:val="single"/>
    </w:rPr>
  </w:style>
  <w:style w:type="paragraph" w:customStyle="1" w:styleId="font5">
    <w:name w:val="font5"/>
    <w:basedOn w:val="a4"/>
    <w:rsid w:val="00EA26CC"/>
    <w:pPr>
      <w:spacing w:before="100" w:beforeAutospacing="1" w:after="100" w:afterAutospacing="1"/>
    </w:pPr>
    <w:rPr>
      <w:rFonts w:ascii="Tahoma" w:hAnsi="Tahoma" w:cs="Tahoma"/>
      <w:b/>
      <w:bCs/>
      <w:color w:val="000000"/>
      <w:sz w:val="16"/>
      <w:szCs w:val="16"/>
    </w:rPr>
  </w:style>
  <w:style w:type="paragraph" w:customStyle="1" w:styleId="xl67">
    <w:name w:val="xl67"/>
    <w:basedOn w:val="a4"/>
    <w:rsid w:val="00EA26CC"/>
    <w:pPr>
      <w:shd w:val="clear" w:color="auto" w:fill="FFFF00"/>
      <w:spacing w:before="100" w:beforeAutospacing="1" w:after="100" w:afterAutospacing="1"/>
    </w:pPr>
  </w:style>
  <w:style w:type="paragraph" w:customStyle="1" w:styleId="xl69">
    <w:name w:val="xl69"/>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4"/>
    <w:rsid w:val="00EA26CC"/>
    <w:pPr>
      <w:shd w:val="clear" w:color="auto" w:fill="FFFF00"/>
      <w:spacing w:before="100" w:beforeAutospacing="1" w:after="100" w:afterAutospacing="1"/>
    </w:pPr>
  </w:style>
  <w:style w:type="paragraph" w:customStyle="1" w:styleId="xl71">
    <w:name w:val="xl71"/>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4"/>
    <w:rsid w:val="00EA26CC"/>
    <w:pPr>
      <w:shd w:val="clear" w:color="auto" w:fill="FFFF00"/>
      <w:spacing w:before="100" w:beforeAutospacing="1" w:after="100" w:afterAutospacing="1"/>
    </w:pPr>
  </w:style>
  <w:style w:type="paragraph" w:customStyle="1" w:styleId="xl72">
    <w:name w:val="xl72"/>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4"/>
    <w:rsid w:val="00EA26CC"/>
    <w:pPr>
      <w:pBdr>
        <w:top w:val="single" w:sz="4" w:space="0" w:color="8080FF"/>
        <w:left w:val="single" w:sz="4" w:space="0" w:color="8080FF"/>
        <w:bottom w:val="single" w:sz="4" w:space="0" w:color="8080FF"/>
        <w:right w:val="single" w:sz="4" w:space="0" w:color="8080FF"/>
      </w:pBdr>
      <w:shd w:val="clear" w:color="auto" w:fill="C0DCC0"/>
      <w:spacing w:before="100" w:beforeAutospacing="1" w:after="100" w:afterAutospacing="1"/>
      <w:textAlignment w:val="top"/>
    </w:pPr>
    <w:rPr>
      <w:rFonts w:ascii="MS Shell Dlg" w:hAnsi="MS Shell Dlg"/>
      <w:color w:val="000000"/>
      <w:sz w:val="16"/>
      <w:szCs w:val="16"/>
    </w:rPr>
  </w:style>
  <w:style w:type="paragraph" w:customStyle="1" w:styleId="xl74">
    <w:name w:val="xl74"/>
    <w:basedOn w:val="a4"/>
    <w:rsid w:val="00EA26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75">
    <w:name w:val="xl75"/>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4"/>
    <w:rsid w:val="00EA26CC"/>
    <w:pPr>
      <w:pBdr>
        <w:top w:val="single" w:sz="4" w:space="0" w:color="auto"/>
        <w:left w:val="single" w:sz="4" w:space="0" w:color="auto"/>
        <w:bottom w:val="single" w:sz="4" w:space="0" w:color="auto"/>
        <w:right w:val="single" w:sz="4" w:space="0" w:color="auto"/>
      </w:pBdr>
      <w:shd w:val="clear" w:color="auto" w:fill="C0DCC0"/>
      <w:spacing w:before="100" w:beforeAutospacing="1" w:after="100" w:afterAutospacing="1"/>
      <w:textAlignment w:val="top"/>
    </w:pPr>
    <w:rPr>
      <w:rFonts w:ascii="MS Shell Dlg" w:hAnsi="MS Shell Dlg"/>
      <w:color w:val="000000"/>
      <w:sz w:val="16"/>
      <w:szCs w:val="16"/>
    </w:rPr>
  </w:style>
  <w:style w:type="paragraph" w:customStyle="1" w:styleId="xl77">
    <w:name w:val="xl77"/>
    <w:basedOn w:val="a4"/>
    <w:rsid w:val="00EA26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78">
    <w:name w:val="xl78"/>
    <w:basedOn w:val="a4"/>
    <w:rsid w:val="00EA26CC"/>
    <w:pPr>
      <w:pBdr>
        <w:top w:val="single" w:sz="4" w:space="0" w:color="auto"/>
        <w:left w:val="single" w:sz="4" w:space="0" w:color="auto"/>
        <w:bottom w:val="single" w:sz="4" w:space="0" w:color="auto"/>
        <w:right w:val="single" w:sz="4" w:space="0" w:color="auto"/>
      </w:pBdr>
      <w:shd w:val="clear" w:color="auto" w:fill="C0DCC0"/>
      <w:spacing w:before="100" w:beforeAutospacing="1" w:after="100" w:afterAutospacing="1"/>
      <w:textAlignment w:val="top"/>
    </w:pPr>
    <w:rPr>
      <w:rFonts w:ascii="MS Shell Dlg" w:hAnsi="MS Shell Dlg"/>
      <w:color w:val="000000"/>
      <w:sz w:val="16"/>
      <w:szCs w:val="16"/>
    </w:rPr>
  </w:style>
  <w:style w:type="paragraph" w:customStyle="1" w:styleId="xl79">
    <w:name w:val="xl79"/>
    <w:basedOn w:val="a4"/>
    <w:rsid w:val="00EA26CC"/>
    <w:pP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80">
    <w:name w:val="xl80"/>
    <w:basedOn w:val="a4"/>
    <w:rsid w:val="00EA26CC"/>
    <w:pPr>
      <w:pBdr>
        <w:top w:val="single" w:sz="4" w:space="0" w:color="8080FF"/>
        <w:left w:val="single" w:sz="4" w:space="0" w:color="8080FF"/>
        <w:right w:val="single" w:sz="4" w:space="0" w:color="8080FF"/>
      </w:pBdr>
      <w:shd w:val="clear" w:color="auto" w:fill="C0DCC0"/>
      <w:spacing w:before="100" w:beforeAutospacing="1" w:after="100" w:afterAutospacing="1"/>
      <w:textAlignment w:val="top"/>
    </w:pPr>
    <w:rPr>
      <w:rFonts w:ascii="MS Shell Dlg" w:hAnsi="MS Shell Dlg"/>
      <w:color w:val="000000"/>
      <w:sz w:val="16"/>
      <w:szCs w:val="16"/>
    </w:rPr>
  </w:style>
  <w:style w:type="paragraph" w:customStyle="1" w:styleId="xl81">
    <w:name w:val="xl81"/>
    <w:basedOn w:val="a4"/>
    <w:rsid w:val="00EA26CC"/>
    <w:pPr>
      <w:pBdr>
        <w:left w:val="single" w:sz="4" w:space="0" w:color="8080FF"/>
        <w:bottom w:val="single" w:sz="4" w:space="0" w:color="8080FF"/>
        <w:right w:val="single" w:sz="4" w:space="0" w:color="8080FF"/>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82">
    <w:name w:val="xl82"/>
    <w:basedOn w:val="a4"/>
    <w:rsid w:val="00EA26CC"/>
    <w:pPr>
      <w:pBdr>
        <w:top w:val="single" w:sz="4" w:space="0" w:color="8080FF"/>
        <w:left w:val="single" w:sz="4" w:space="0" w:color="8080FF"/>
        <w:bottom w:val="single" w:sz="4" w:space="0" w:color="8080FF"/>
        <w:right w:val="single" w:sz="4" w:space="0" w:color="8080FF"/>
      </w:pBdr>
      <w:shd w:val="clear" w:color="auto" w:fill="C0C0C0"/>
      <w:spacing w:before="100" w:beforeAutospacing="1" w:after="100" w:afterAutospacing="1"/>
      <w:textAlignment w:val="top"/>
    </w:pPr>
    <w:rPr>
      <w:rFonts w:ascii="MS Shell Dlg" w:hAnsi="MS Shell Dlg"/>
      <w:color w:val="000000"/>
      <w:sz w:val="16"/>
      <w:szCs w:val="16"/>
    </w:rPr>
  </w:style>
  <w:style w:type="paragraph" w:customStyle="1" w:styleId="xl83">
    <w:name w:val="xl83"/>
    <w:basedOn w:val="a4"/>
    <w:rsid w:val="00EA26CC"/>
    <w:pP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84">
    <w:name w:val="xl84"/>
    <w:basedOn w:val="a4"/>
    <w:rsid w:val="00EA26CC"/>
    <w:pPr>
      <w:pBdr>
        <w:left w:val="single" w:sz="4" w:space="0" w:color="8080FF"/>
        <w:right w:val="single" w:sz="4" w:space="0" w:color="8080FF"/>
      </w:pBd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85">
    <w:name w:val="xl85"/>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textAlignment w:val="top"/>
    </w:pPr>
    <w:rPr>
      <w:rFonts w:ascii="MS Shell Dlg" w:hAnsi="MS Shell Dlg"/>
      <w:color w:val="000000"/>
      <w:sz w:val="16"/>
      <w:szCs w:val="16"/>
    </w:rPr>
  </w:style>
  <w:style w:type="paragraph" w:customStyle="1" w:styleId="xl86">
    <w:name w:val="xl86"/>
    <w:basedOn w:val="a4"/>
    <w:rsid w:val="00EA26CC"/>
    <w:pPr>
      <w:pBdr>
        <w:top w:val="single" w:sz="4" w:space="0" w:color="808080"/>
        <w:left w:val="single" w:sz="4" w:space="0" w:color="808080"/>
        <w:bottom w:val="single" w:sz="4" w:space="0" w:color="808080"/>
        <w:right w:val="single" w:sz="4" w:space="0" w:color="808080"/>
      </w:pBdr>
      <w:shd w:val="clear" w:color="auto" w:fill="FFFBF0"/>
      <w:spacing w:before="100" w:beforeAutospacing="1" w:after="100" w:afterAutospacing="1"/>
      <w:textAlignment w:val="top"/>
    </w:pPr>
    <w:rPr>
      <w:rFonts w:ascii="MS Shell Dlg" w:hAnsi="MS Shell Dlg"/>
      <w:color w:val="000000"/>
      <w:sz w:val="16"/>
      <w:szCs w:val="16"/>
    </w:rPr>
  </w:style>
  <w:style w:type="paragraph" w:customStyle="1" w:styleId="xl87">
    <w:name w:val="xl87"/>
    <w:basedOn w:val="a4"/>
    <w:rsid w:val="00EA26CC"/>
    <w:pPr>
      <w:pBdr>
        <w:top w:val="single" w:sz="4" w:space="0" w:color="808080"/>
        <w:left w:val="single" w:sz="4" w:space="0" w:color="808080"/>
        <w:right w:val="single" w:sz="4" w:space="0" w:color="808080"/>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88">
    <w:name w:val="xl88"/>
    <w:basedOn w:val="a4"/>
    <w:rsid w:val="00EA26CC"/>
    <w:pPr>
      <w:pBdr>
        <w:top w:val="single" w:sz="4" w:space="0" w:color="auto"/>
        <w:left w:val="single" w:sz="4" w:space="0" w:color="auto"/>
        <w:bottom w:val="single" w:sz="4" w:space="0" w:color="auto"/>
        <w:right w:val="single" w:sz="4" w:space="0" w:color="auto"/>
      </w:pBdr>
      <w:shd w:val="clear" w:color="auto" w:fill="FFFBF0"/>
      <w:spacing w:before="100" w:beforeAutospacing="1" w:after="100" w:afterAutospacing="1"/>
      <w:textAlignment w:val="top"/>
    </w:pPr>
    <w:rPr>
      <w:rFonts w:ascii="MS Shell Dlg" w:hAnsi="MS Shell Dlg"/>
      <w:color w:val="000000"/>
      <w:sz w:val="16"/>
      <w:szCs w:val="16"/>
    </w:rPr>
  </w:style>
  <w:style w:type="paragraph" w:customStyle="1" w:styleId="xl89">
    <w:name w:val="xl89"/>
    <w:basedOn w:val="a4"/>
    <w:rsid w:val="00EA26CC"/>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top"/>
    </w:pPr>
    <w:rPr>
      <w:rFonts w:ascii="MS Shell Dlg" w:hAnsi="MS Shell Dlg"/>
      <w:color w:val="000000"/>
      <w:sz w:val="16"/>
      <w:szCs w:val="16"/>
    </w:rPr>
  </w:style>
  <w:style w:type="paragraph" w:customStyle="1" w:styleId="xl90">
    <w:name w:val="xl90"/>
    <w:basedOn w:val="a4"/>
    <w:rsid w:val="00EA26CC"/>
    <w:pPr>
      <w:pBdr>
        <w:left w:val="single" w:sz="4" w:space="0" w:color="808080"/>
        <w:bottom w:val="single" w:sz="4" w:space="0" w:color="808080"/>
      </w:pBd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91">
    <w:name w:val="xl91"/>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textAlignment w:val="top"/>
    </w:pPr>
    <w:rPr>
      <w:rFonts w:ascii="MS Shell Dlg" w:hAnsi="MS Shell Dlg"/>
      <w:color w:val="FF0000"/>
    </w:rPr>
  </w:style>
  <w:style w:type="paragraph" w:customStyle="1" w:styleId="xl92">
    <w:name w:val="xl92"/>
    <w:basedOn w:val="a4"/>
    <w:rsid w:val="00EA26CC"/>
    <w:pPr>
      <w:pBdr>
        <w:top w:val="single" w:sz="4" w:space="0" w:color="8080FF"/>
        <w:left w:val="single" w:sz="4" w:space="0" w:color="8080FF"/>
        <w:right w:val="single" w:sz="4" w:space="0" w:color="8080FF"/>
      </w:pBdr>
      <w:shd w:val="clear" w:color="auto" w:fill="C0DCC0"/>
      <w:spacing w:before="100" w:beforeAutospacing="1" w:after="100" w:afterAutospacing="1"/>
      <w:jc w:val="center"/>
      <w:textAlignment w:val="top"/>
    </w:pPr>
    <w:rPr>
      <w:rFonts w:ascii="MS Shell Dlg" w:hAnsi="MS Shell Dlg"/>
      <w:color w:val="000000"/>
      <w:sz w:val="16"/>
      <w:szCs w:val="16"/>
    </w:rPr>
  </w:style>
  <w:style w:type="paragraph" w:customStyle="1" w:styleId="xl93">
    <w:name w:val="xl93"/>
    <w:basedOn w:val="a4"/>
    <w:rsid w:val="00EA26CC"/>
    <w:pPr>
      <w:pBdr>
        <w:left w:val="single" w:sz="4" w:space="0" w:color="8080FF"/>
        <w:bottom w:val="single" w:sz="4" w:space="0" w:color="8080FF"/>
        <w:right w:val="single" w:sz="4" w:space="0" w:color="8080FF"/>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94">
    <w:name w:val="xl94"/>
    <w:basedOn w:val="a4"/>
    <w:rsid w:val="00EA26CC"/>
    <w:pPr>
      <w:pBdr>
        <w:left w:val="single" w:sz="4" w:space="0" w:color="8080FF"/>
        <w:bottom w:val="single" w:sz="4" w:space="0" w:color="8080FF"/>
        <w:right w:val="single" w:sz="4" w:space="0" w:color="8080FF"/>
      </w:pBdr>
      <w:shd w:val="clear" w:color="auto" w:fill="FFFFFF"/>
      <w:spacing w:before="100" w:beforeAutospacing="1" w:after="100" w:afterAutospacing="1"/>
      <w:jc w:val="center"/>
      <w:textAlignment w:val="top"/>
    </w:pPr>
    <w:rPr>
      <w:rFonts w:ascii="MS Shell Dlg" w:hAnsi="MS Shell Dlg"/>
      <w:color w:val="000000"/>
      <w:sz w:val="16"/>
      <w:szCs w:val="16"/>
    </w:rPr>
  </w:style>
  <w:style w:type="paragraph" w:customStyle="1" w:styleId="xl95">
    <w:name w:val="xl95"/>
    <w:basedOn w:val="a4"/>
    <w:rsid w:val="00EA26CC"/>
    <w:pPr>
      <w:pBdr>
        <w:top w:val="single" w:sz="4" w:space="0" w:color="8080FF"/>
        <w:left w:val="single" w:sz="4" w:space="0" w:color="8080FF"/>
        <w:bottom w:val="single" w:sz="4" w:space="0" w:color="8080FF"/>
        <w:right w:val="single" w:sz="4" w:space="0" w:color="8080FF"/>
      </w:pBdr>
      <w:shd w:val="clear" w:color="auto" w:fill="C0C0C0"/>
      <w:spacing w:before="100" w:beforeAutospacing="1" w:after="100" w:afterAutospacing="1"/>
      <w:textAlignment w:val="top"/>
    </w:pPr>
    <w:rPr>
      <w:rFonts w:ascii="MS Shell Dlg" w:hAnsi="MS Shell Dlg"/>
      <w:color w:val="000000"/>
      <w:sz w:val="16"/>
      <w:szCs w:val="16"/>
    </w:rPr>
  </w:style>
  <w:style w:type="paragraph" w:customStyle="1" w:styleId="xl96">
    <w:name w:val="xl96"/>
    <w:basedOn w:val="a4"/>
    <w:rsid w:val="00EA26CC"/>
    <w:pPr>
      <w:pBdr>
        <w:top w:val="single" w:sz="4" w:space="0" w:color="8080FF"/>
        <w:left w:val="single" w:sz="4" w:space="0" w:color="8080FF"/>
        <w:bottom w:val="single" w:sz="4" w:space="0" w:color="8080FF"/>
        <w:right w:val="single" w:sz="4" w:space="0" w:color="8080FF"/>
      </w:pBdr>
      <w:shd w:val="clear" w:color="auto" w:fill="C0C0C0"/>
      <w:spacing w:before="100" w:beforeAutospacing="1" w:after="100" w:afterAutospacing="1"/>
      <w:jc w:val="center"/>
      <w:textAlignment w:val="top"/>
    </w:pPr>
    <w:rPr>
      <w:rFonts w:ascii="MS Shell Dlg" w:hAnsi="MS Shell Dlg"/>
      <w:color w:val="000000"/>
      <w:sz w:val="16"/>
      <w:szCs w:val="16"/>
    </w:rPr>
  </w:style>
  <w:style w:type="paragraph" w:customStyle="1" w:styleId="xl97">
    <w:name w:val="xl97"/>
    <w:basedOn w:val="a4"/>
    <w:rsid w:val="00EA26CC"/>
    <w:pP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98">
    <w:name w:val="xl98"/>
    <w:basedOn w:val="a4"/>
    <w:rsid w:val="00EA26CC"/>
    <w:pPr>
      <w:shd w:val="clear" w:color="auto" w:fill="FFFF00"/>
      <w:spacing w:before="100" w:beforeAutospacing="1" w:after="100" w:afterAutospacing="1"/>
      <w:jc w:val="center"/>
      <w:textAlignment w:val="top"/>
    </w:pPr>
    <w:rPr>
      <w:rFonts w:ascii="MS Shell Dlg" w:hAnsi="MS Shell Dlg"/>
      <w:color w:val="000000"/>
      <w:sz w:val="16"/>
      <w:szCs w:val="16"/>
    </w:rPr>
  </w:style>
  <w:style w:type="paragraph" w:customStyle="1" w:styleId="xl99">
    <w:name w:val="xl99"/>
    <w:basedOn w:val="a4"/>
    <w:rsid w:val="00EA26CC"/>
    <w:pPr>
      <w:pBdr>
        <w:left w:val="single" w:sz="4" w:space="0" w:color="8080FF"/>
        <w:right w:val="single" w:sz="4" w:space="0" w:color="8080FF"/>
      </w:pBd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100">
    <w:name w:val="xl100"/>
    <w:basedOn w:val="a4"/>
    <w:rsid w:val="00EA26CC"/>
    <w:pPr>
      <w:pBdr>
        <w:left w:val="single" w:sz="4" w:space="0" w:color="8080FF"/>
        <w:right w:val="single" w:sz="4" w:space="0" w:color="8080FF"/>
      </w:pBdr>
      <w:shd w:val="clear" w:color="auto" w:fill="FFFF00"/>
      <w:spacing w:before="100" w:beforeAutospacing="1" w:after="100" w:afterAutospacing="1"/>
      <w:jc w:val="center"/>
      <w:textAlignment w:val="top"/>
    </w:pPr>
    <w:rPr>
      <w:rFonts w:ascii="MS Shell Dlg" w:hAnsi="MS Shell Dlg"/>
      <w:color w:val="000000"/>
      <w:sz w:val="16"/>
      <w:szCs w:val="16"/>
    </w:rPr>
  </w:style>
  <w:style w:type="paragraph" w:customStyle="1" w:styleId="xl101">
    <w:name w:val="xl101"/>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textAlignment w:val="top"/>
    </w:pPr>
    <w:rPr>
      <w:rFonts w:ascii="MS Shell Dlg" w:hAnsi="MS Shell Dlg"/>
      <w:color w:val="000000"/>
      <w:sz w:val="16"/>
      <w:szCs w:val="16"/>
    </w:rPr>
  </w:style>
  <w:style w:type="paragraph" w:customStyle="1" w:styleId="xl102">
    <w:name w:val="xl102"/>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jc w:val="center"/>
      <w:textAlignment w:val="top"/>
    </w:pPr>
    <w:rPr>
      <w:rFonts w:ascii="MS Shell Dlg" w:hAnsi="MS Shell Dlg"/>
      <w:color w:val="000000"/>
      <w:sz w:val="16"/>
      <w:szCs w:val="16"/>
    </w:rPr>
  </w:style>
  <w:style w:type="paragraph" w:customStyle="1" w:styleId="xl103">
    <w:name w:val="xl103"/>
    <w:basedOn w:val="a4"/>
    <w:rsid w:val="00EA26CC"/>
    <w:pPr>
      <w:pBdr>
        <w:top w:val="single" w:sz="4" w:space="0" w:color="808080"/>
        <w:left w:val="single" w:sz="4" w:space="0" w:color="808080"/>
        <w:bottom w:val="single" w:sz="4" w:space="0" w:color="808080"/>
        <w:right w:val="single" w:sz="4" w:space="0" w:color="808080"/>
      </w:pBdr>
      <w:shd w:val="clear" w:color="auto" w:fill="FFFBF0"/>
      <w:spacing w:before="100" w:beforeAutospacing="1" w:after="100" w:afterAutospacing="1"/>
      <w:textAlignment w:val="top"/>
    </w:pPr>
    <w:rPr>
      <w:rFonts w:ascii="MS Shell Dlg" w:hAnsi="MS Shell Dlg"/>
      <w:color w:val="000000"/>
      <w:sz w:val="16"/>
      <w:szCs w:val="16"/>
    </w:rPr>
  </w:style>
  <w:style w:type="paragraph" w:customStyle="1" w:styleId="xl104">
    <w:name w:val="xl104"/>
    <w:basedOn w:val="a4"/>
    <w:rsid w:val="00EA26CC"/>
    <w:pPr>
      <w:pBdr>
        <w:top w:val="single" w:sz="4" w:space="0" w:color="808080"/>
        <w:left w:val="single" w:sz="4" w:space="0" w:color="808080"/>
        <w:bottom w:val="single" w:sz="4" w:space="0" w:color="808080"/>
        <w:right w:val="single" w:sz="4" w:space="0" w:color="808080"/>
      </w:pBdr>
      <w:shd w:val="clear" w:color="auto" w:fill="FFFBF0"/>
      <w:spacing w:before="100" w:beforeAutospacing="1" w:after="100" w:afterAutospacing="1"/>
      <w:jc w:val="center"/>
      <w:textAlignment w:val="top"/>
    </w:pPr>
    <w:rPr>
      <w:rFonts w:ascii="MS Shell Dlg" w:hAnsi="MS Shell Dlg"/>
      <w:color w:val="000000"/>
      <w:sz w:val="16"/>
      <w:szCs w:val="16"/>
    </w:rPr>
  </w:style>
  <w:style w:type="paragraph" w:customStyle="1" w:styleId="xl105">
    <w:name w:val="xl105"/>
    <w:basedOn w:val="a4"/>
    <w:rsid w:val="00EA26CC"/>
    <w:pPr>
      <w:pBdr>
        <w:top w:val="single" w:sz="4" w:space="0" w:color="808080"/>
        <w:left w:val="single" w:sz="4" w:space="0" w:color="808080"/>
        <w:right w:val="single" w:sz="4" w:space="0" w:color="808080"/>
      </w:pBdr>
      <w:shd w:val="clear" w:color="auto" w:fill="FFFFFF"/>
      <w:spacing w:before="100" w:beforeAutospacing="1" w:after="100" w:afterAutospacing="1"/>
      <w:textAlignment w:val="top"/>
    </w:pPr>
    <w:rPr>
      <w:rFonts w:ascii="MS Shell Dlg" w:hAnsi="MS Shell Dlg"/>
      <w:color w:val="000000"/>
      <w:sz w:val="16"/>
      <w:szCs w:val="16"/>
    </w:rPr>
  </w:style>
  <w:style w:type="paragraph" w:customStyle="1" w:styleId="xl106">
    <w:name w:val="xl106"/>
    <w:basedOn w:val="a4"/>
    <w:rsid w:val="00EA26CC"/>
    <w:pPr>
      <w:pBdr>
        <w:top w:val="single" w:sz="4" w:space="0" w:color="808080"/>
        <w:left w:val="single" w:sz="4" w:space="0" w:color="808080"/>
        <w:right w:val="single" w:sz="4" w:space="0" w:color="808080"/>
      </w:pBdr>
      <w:shd w:val="clear" w:color="auto" w:fill="FFFFFF"/>
      <w:spacing w:before="100" w:beforeAutospacing="1" w:after="100" w:afterAutospacing="1"/>
      <w:jc w:val="center"/>
      <w:textAlignment w:val="top"/>
    </w:pPr>
    <w:rPr>
      <w:rFonts w:ascii="MS Shell Dlg" w:hAnsi="MS Shell Dlg"/>
      <w:color w:val="000000"/>
      <w:sz w:val="16"/>
      <w:szCs w:val="16"/>
    </w:rPr>
  </w:style>
  <w:style w:type="paragraph" w:customStyle="1" w:styleId="xl107">
    <w:name w:val="xl107"/>
    <w:basedOn w:val="a4"/>
    <w:rsid w:val="00EA26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08">
    <w:name w:val="xl108"/>
    <w:basedOn w:val="a4"/>
    <w:rsid w:val="00EA26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MS Shell Dlg" w:hAnsi="MS Shell Dlg"/>
      <w:color w:val="000000"/>
      <w:sz w:val="16"/>
      <w:szCs w:val="16"/>
    </w:rPr>
  </w:style>
  <w:style w:type="paragraph" w:customStyle="1" w:styleId="xl109">
    <w:name w:val="xl109"/>
    <w:basedOn w:val="a4"/>
    <w:rsid w:val="00EA26CC"/>
    <w:pPr>
      <w:pBdr>
        <w:left w:val="single" w:sz="4" w:space="0" w:color="808080"/>
        <w:bottom w:val="single" w:sz="4" w:space="0" w:color="808080"/>
        <w:right w:val="single" w:sz="4" w:space="0" w:color="808080"/>
      </w:pBdr>
      <w:shd w:val="clear" w:color="auto" w:fill="FFFF00"/>
      <w:spacing w:before="100" w:beforeAutospacing="1" w:after="100" w:afterAutospacing="1"/>
      <w:textAlignment w:val="top"/>
    </w:pPr>
    <w:rPr>
      <w:rFonts w:ascii="MS Shell Dlg" w:hAnsi="MS Shell Dlg"/>
      <w:color w:val="FF0000"/>
      <w:sz w:val="16"/>
      <w:szCs w:val="16"/>
    </w:rPr>
  </w:style>
  <w:style w:type="paragraph" w:customStyle="1" w:styleId="xl110">
    <w:name w:val="xl110"/>
    <w:basedOn w:val="a4"/>
    <w:rsid w:val="00EA26CC"/>
    <w:pPr>
      <w:pBdr>
        <w:top w:val="single" w:sz="4" w:space="0" w:color="auto"/>
        <w:left w:val="single" w:sz="4" w:space="0" w:color="auto"/>
        <w:bottom w:val="single" w:sz="4" w:space="0" w:color="auto"/>
        <w:right w:val="single" w:sz="4" w:space="0" w:color="auto"/>
      </w:pBdr>
      <w:shd w:val="clear" w:color="auto" w:fill="FFFBF0"/>
      <w:spacing w:before="100" w:beforeAutospacing="1" w:after="100" w:afterAutospacing="1"/>
      <w:textAlignment w:val="top"/>
    </w:pPr>
    <w:rPr>
      <w:rFonts w:ascii="MS Shell Dlg" w:hAnsi="MS Shell Dlg"/>
      <w:color w:val="000000"/>
      <w:sz w:val="16"/>
      <w:szCs w:val="16"/>
    </w:rPr>
  </w:style>
  <w:style w:type="paragraph" w:customStyle="1" w:styleId="xl111">
    <w:name w:val="xl111"/>
    <w:basedOn w:val="a4"/>
    <w:rsid w:val="00EA26CC"/>
    <w:pPr>
      <w:pBdr>
        <w:top w:val="single" w:sz="4" w:space="0" w:color="auto"/>
        <w:left w:val="single" w:sz="4" w:space="0" w:color="auto"/>
        <w:bottom w:val="single" w:sz="4" w:space="0" w:color="auto"/>
        <w:right w:val="single" w:sz="4" w:space="0" w:color="auto"/>
      </w:pBdr>
      <w:shd w:val="clear" w:color="auto" w:fill="FFFBF0"/>
      <w:spacing w:before="100" w:beforeAutospacing="1" w:after="100" w:afterAutospacing="1"/>
      <w:jc w:val="center"/>
      <w:textAlignment w:val="top"/>
    </w:pPr>
    <w:rPr>
      <w:rFonts w:ascii="MS Shell Dlg" w:hAnsi="MS Shell Dlg"/>
      <w:color w:val="000000"/>
      <w:sz w:val="16"/>
      <w:szCs w:val="16"/>
    </w:rPr>
  </w:style>
  <w:style w:type="paragraph" w:customStyle="1" w:styleId="xl112">
    <w:name w:val="xl112"/>
    <w:basedOn w:val="a4"/>
    <w:rsid w:val="00EA26CC"/>
    <w:pPr>
      <w:pBdr>
        <w:top w:val="single" w:sz="4" w:space="0" w:color="808080"/>
        <w:left w:val="single" w:sz="4" w:space="0" w:color="808080"/>
        <w:right w:val="single" w:sz="4" w:space="0" w:color="808080"/>
      </w:pBdr>
      <w:spacing w:before="100" w:beforeAutospacing="1" w:after="100" w:afterAutospacing="1"/>
      <w:textAlignment w:val="top"/>
    </w:pPr>
    <w:rPr>
      <w:rFonts w:ascii="MS Shell Dlg" w:hAnsi="MS Shell Dlg"/>
      <w:color w:val="000000"/>
      <w:sz w:val="16"/>
      <w:szCs w:val="16"/>
    </w:rPr>
  </w:style>
  <w:style w:type="paragraph" w:customStyle="1" w:styleId="xl113">
    <w:name w:val="xl113"/>
    <w:basedOn w:val="a4"/>
    <w:rsid w:val="00EA26CC"/>
    <w:pPr>
      <w:pBdr>
        <w:top w:val="single" w:sz="4" w:space="0" w:color="808080"/>
        <w:left w:val="single" w:sz="4" w:space="0" w:color="808080"/>
        <w:right w:val="single" w:sz="4" w:space="0" w:color="808080"/>
      </w:pBdr>
      <w:spacing w:before="100" w:beforeAutospacing="1" w:after="100" w:afterAutospacing="1"/>
      <w:jc w:val="center"/>
      <w:textAlignment w:val="top"/>
    </w:pPr>
    <w:rPr>
      <w:rFonts w:ascii="MS Shell Dlg" w:hAnsi="MS Shell Dlg"/>
      <w:color w:val="000000"/>
      <w:sz w:val="16"/>
      <w:szCs w:val="16"/>
    </w:rPr>
  </w:style>
  <w:style w:type="paragraph" w:customStyle="1" w:styleId="xl114">
    <w:name w:val="xl114"/>
    <w:basedOn w:val="a4"/>
    <w:rsid w:val="00EA26C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MS Shell Dlg" w:hAnsi="MS Shell Dlg"/>
      <w:color w:val="000000"/>
      <w:sz w:val="16"/>
      <w:szCs w:val="16"/>
    </w:rPr>
  </w:style>
  <w:style w:type="paragraph" w:customStyle="1" w:styleId="xl115">
    <w:name w:val="xl115"/>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textAlignment w:val="top"/>
    </w:pPr>
    <w:rPr>
      <w:rFonts w:ascii="MS Shell Dlg" w:hAnsi="MS Shell Dlg"/>
      <w:color w:val="FF0000"/>
    </w:rPr>
  </w:style>
  <w:style w:type="paragraph" w:customStyle="1" w:styleId="xl116">
    <w:name w:val="xl116"/>
    <w:basedOn w:val="a4"/>
    <w:rsid w:val="00EA26CC"/>
    <w:pPr>
      <w:pBdr>
        <w:top w:val="single" w:sz="4" w:space="0" w:color="8080FF"/>
        <w:left w:val="single" w:sz="4" w:space="0" w:color="8080FF"/>
        <w:bottom w:val="single" w:sz="4" w:space="0" w:color="8080FF"/>
        <w:right w:val="single" w:sz="4" w:space="0" w:color="8080FF"/>
      </w:pBdr>
      <w:spacing w:before="100" w:beforeAutospacing="1" w:after="100" w:afterAutospacing="1"/>
      <w:jc w:val="center"/>
      <w:textAlignment w:val="top"/>
    </w:pPr>
    <w:rPr>
      <w:rFonts w:ascii="MS Shell Dlg" w:hAnsi="MS Shell Dlg"/>
      <w:color w:val="FF0000"/>
    </w:rPr>
  </w:style>
  <w:style w:type="paragraph" w:customStyle="1" w:styleId="xl117">
    <w:name w:val="xl117"/>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hell Dlg" w:hAnsi="MS Shell Dlg"/>
      <w:color w:val="000000"/>
      <w:sz w:val="16"/>
      <w:szCs w:val="16"/>
    </w:rPr>
  </w:style>
  <w:style w:type="paragraph" w:customStyle="1" w:styleId="xl118">
    <w:name w:val="xl118"/>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S Shell Dlg" w:hAnsi="MS Shell Dlg"/>
      <w:color w:val="000000"/>
      <w:sz w:val="16"/>
      <w:szCs w:val="16"/>
    </w:rPr>
  </w:style>
  <w:style w:type="paragraph" w:customStyle="1" w:styleId="xl119">
    <w:name w:val="xl119"/>
    <w:basedOn w:val="a4"/>
    <w:rsid w:val="00EA26CC"/>
    <w:pPr>
      <w:spacing w:before="100" w:beforeAutospacing="1" w:after="100" w:afterAutospacing="1"/>
      <w:textAlignment w:val="top"/>
    </w:pPr>
    <w:rPr>
      <w:rFonts w:ascii="MS Shell Dlg" w:hAnsi="MS Shell Dlg"/>
      <w:color w:val="000000"/>
      <w:sz w:val="16"/>
      <w:szCs w:val="16"/>
    </w:rPr>
  </w:style>
  <w:style w:type="paragraph" w:customStyle="1" w:styleId="xl120">
    <w:name w:val="xl120"/>
    <w:basedOn w:val="a4"/>
    <w:rsid w:val="00EA26CC"/>
    <w:pPr>
      <w:spacing w:before="100" w:beforeAutospacing="1" w:after="100" w:afterAutospacing="1"/>
      <w:jc w:val="center"/>
      <w:textAlignment w:val="top"/>
    </w:pPr>
    <w:rPr>
      <w:rFonts w:ascii="MS Shell Dlg" w:hAnsi="MS Shell Dlg"/>
      <w:color w:val="000000"/>
      <w:sz w:val="16"/>
      <w:szCs w:val="16"/>
    </w:rPr>
  </w:style>
  <w:style w:type="paragraph" w:customStyle="1" w:styleId="xl121">
    <w:name w:val="xl121"/>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hell Dlg" w:hAnsi="MS Shell Dlg"/>
      <w:color w:val="000000"/>
      <w:sz w:val="16"/>
      <w:szCs w:val="16"/>
    </w:rPr>
  </w:style>
  <w:style w:type="paragraph" w:customStyle="1" w:styleId="xl122">
    <w:name w:val="xl122"/>
    <w:basedOn w:val="a4"/>
    <w:rsid w:val="00EA26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MS Shell Dlg" w:hAnsi="MS Shell Dlg"/>
      <w:color w:val="000000"/>
      <w:sz w:val="16"/>
      <w:szCs w:val="16"/>
    </w:rPr>
  </w:style>
  <w:style w:type="paragraph" w:styleId="42">
    <w:name w:val="toc 4"/>
    <w:basedOn w:val="a4"/>
    <w:next w:val="a4"/>
    <w:autoRedefine/>
    <w:semiHidden/>
    <w:rsid w:val="00EA26CC"/>
    <w:pPr>
      <w:ind w:left="720"/>
    </w:pPr>
  </w:style>
  <w:style w:type="paragraph" w:styleId="51">
    <w:name w:val="toc 5"/>
    <w:basedOn w:val="a4"/>
    <w:next w:val="a4"/>
    <w:autoRedefine/>
    <w:semiHidden/>
    <w:rsid w:val="00EA26CC"/>
    <w:pPr>
      <w:ind w:left="960"/>
    </w:pPr>
  </w:style>
  <w:style w:type="paragraph" w:styleId="60">
    <w:name w:val="toc 6"/>
    <w:basedOn w:val="a4"/>
    <w:next w:val="a4"/>
    <w:autoRedefine/>
    <w:semiHidden/>
    <w:rsid w:val="00EA26CC"/>
    <w:pPr>
      <w:ind w:left="1200"/>
    </w:pPr>
  </w:style>
  <w:style w:type="paragraph" w:styleId="71">
    <w:name w:val="toc 7"/>
    <w:basedOn w:val="a4"/>
    <w:next w:val="a4"/>
    <w:autoRedefine/>
    <w:semiHidden/>
    <w:rsid w:val="00EA26CC"/>
    <w:pPr>
      <w:ind w:left="1440"/>
    </w:pPr>
  </w:style>
  <w:style w:type="paragraph" w:styleId="81">
    <w:name w:val="toc 8"/>
    <w:basedOn w:val="a4"/>
    <w:next w:val="a4"/>
    <w:autoRedefine/>
    <w:semiHidden/>
    <w:rsid w:val="00EA26CC"/>
    <w:pPr>
      <w:ind w:left="1680"/>
    </w:pPr>
  </w:style>
  <w:style w:type="paragraph" w:styleId="91">
    <w:name w:val="toc 9"/>
    <w:basedOn w:val="a4"/>
    <w:next w:val="a4"/>
    <w:autoRedefine/>
    <w:semiHidden/>
    <w:rsid w:val="00EA26CC"/>
    <w:pPr>
      <w:ind w:left="1920"/>
    </w:pPr>
  </w:style>
  <w:style w:type="paragraph" w:styleId="afb">
    <w:name w:val="List Number"/>
    <w:basedOn w:val="a4"/>
    <w:rsid w:val="00321B26"/>
    <w:pPr>
      <w:spacing w:before="120"/>
      <w:jc w:val="both"/>
    </w:pPr>
    <w:rPr>
      <w:szCs w:val="20"/>
    </w:rPr>
  </w:style>
  <w:style w:type="paragraph" w:customStyle="1" w:styleId="11">
    <w:name w:val="Заголовок 11"/>
    <w:basedOn w:val="a4"/>
    <w:next w:val="a4"/>
    <w:rsid w:val="00321B26"/>
    <w:pPr>
      <w:keepNext/>
      <w:numPr>
        <w:numId w:val="7"/>
      </w:numPr>
      <w:spacing w:before="240" w:after="60"/>
      <w:jc w:val="center"/>
    </w:pPr>
    <w:rPr>
      <w:b/>
      <w:caps/>
      <w:kern w:val="28"/>
      <w:szCs w:val="20"/>
    </w:rPr>
  </w:style>
  <w:style w:type="paragraph" w:customStyle="1" w:styleId="ListNumber1">
    <w:name w:val="List Number1"/>
    <w:basedOn w:val="a4"/>
    <w:rsid w:val="00321B26"/>
    <w:pPr>
      <w:numPr>
        <w:ilvl w:val="1"/>
        <w:numId w:val="7"/>
      </w:numPr>
      <w:spacing w:before="120"/>
      <w:jc w:val="both"/>
    </w:pPr>
    <w:rPr>
      <w:szCs w:val="20"/>
    </w:rPr>
  </w:style>
  <w:style w:type="paragraph" w:customStyle="1" w:styleId="21">
    <w:name w:val="Стиль Заголовок 2"/>
    <w:aliases w:val="HD2 + По ширине"/>
    <w:basedOn w:val="2"/>
    <w:autoRedefine/>
    <w:rsid w:val="00CD5ED0"/>
    <w:pPr>
      <w:jc w:val="both"/>
    </w:pPr>
    <w:rPr>
      <w:szCs w:val="20"/>
    </w:rPr>
  </w:style>
  <w:style w:type="character" w:customStyle="1" w:styleId="EmailStyle131">
    <w:name w:val="EmailStyle131"/>
    <w:basedOn w:val="a7"/>
    <w:semiHidden/>
    <w:rsid w:val="00640A9B"/>
    <w:rPr>
      <w:rFonts w:ascii="Arial" w:hAnsi="Arial" w:cs="Arial"/>
      <w:color w:val="000080"/>
      <w:sz w:val="20"/>
      <w:szCs w:val="20"/>
    </w:rPr>
  </w:style>
  <w:style w:type="paragraph" w:customStyle="1" w:styleId="833">
    <w:name w:val="Стиль 8 пт Перед:  3 пт После:  3 пт Междустр.интервал:  множите..."/>
    <w:basedOn w:val="a4"/>
    <w:rsid w:val="00D77D69"/>
    <w:pPr>
      <w:spacing w:before="60" w:after="60" w:line="230" w:lineRule="auto"/>
      <w:jc w:val="both"/>
    </w:pPr>
    <w:rPr>
      <w:rFonts w:ascii="Book Antiqua" w:hAnsi="Book Antiqua"/>
      <w:sz w:val="16"/>
      <w:szCs w:val="20"/>
      <w:lang w:val="en-US" w:eastAsia="zh-CN"/>
    </w:rPr>
  </w:style>
  <w:style w:type="character" w:customStyle="1" w:styleId="h22">
    <w:name w:val="h22"/>
    <w:basedOn w:val="a7"/>
    <w:rsid w:val="00703EFA"/>
    <w:rPr>
      <w:rFonts w:ascii="Arial" w:hAnsi="Arial" w:cs="Arial" w:hint="default"/>
      <w:b/>
      <w:bCs/>
      <w:i/>
      <w:iCs/>
      <w:color w:val="075C6D"/>
      <w:sz w:val="18"/>
      <w:szCs w:val="18"/>
    </w:rPr>
  </w:style>
  <w:style w:type="character" w:customStyle="1" w:styleId="12">
    <w:name w:val="Заголовок 1 Знак"/>
    <w:basedOn w:val="a7"/>
    <w:link w:val="10"/>
    <w:rsid w:val="009B60C2"/>
    <w:rPr>
      <w:rFonts w:ascii="Arial" w:hAnsi="Arial" w:cs="Arial"/>
      <w:b/>
      <w:bCs/>
      <w:kern w:val="32"/>
      <w:sz w:val="32"/>
      <w:szCs w:val="32"/>
    </w:rPr>
  </w:style>
  <w:style w:type="character" w:customStyle="1" w:styleId="70">
    <w:name w:val="Заголовок 7 Знак"/>
    <w:basedOn w:val="a7"/>
    <w:link w:val="7"/>
    <w:rsid w:val="009B60C2"/>
    <w:rPr>
      <w:sz w:val="24"/>
      <w:szCs w:val="24"/>
    </w:rPr>
  </w:style>
  <w:style w:type="character" w:customStyle="1" w:styleId="80">
    <w:name w:val="Заголовок 8 Знак"/>
    <w:basedOn w:val="a7"/>
    <w:link w:val="8"/>
    <w:rsid w:val="009B60C2"/>
    <w:rPr>
      <w:i/>
      <w:iCs/>
      <w:sz w:val="24"/>
      <w:szCs w:val="24"/>
    </w:rPr>
  </w:style>
  <w:style w:type="character" w:customStyle="1" w:styleId="90">
    <w:name w:val="Заголовок 9 Знак"/>
    <w:basedOn w:val="a7"/>
    <w:link w:val="9"/>
    <w:rsid w:val="009B60C2"/>
    <w:rPr>
      <w:rFonts w:ascii="Arial" w:hAnsi="Arial" w:cs="Arial"/>
      <w:sz w:val="22"/>
      <w:szCs w:val="22"/>
    </w:rPr>
  </w:style>
  <w:style w:type="paragraph" w:customStyle="1" w:styleId="afc">
    <w:name w:val="Шаблон строк таблицы"/>
    <w:basedOn w:val="a4"/>
    <w:qFormat/>
    <w:rsid w:val="00521B18"/>
    <w:pPr>
      <w:tabs>
        <w:tab w:val="left" w:pos="1022"/>
      </w:tabs>
      <w:suppressAutoHyphens/>
      <w:jc w:val="both"/>
    </w:pPr>
    <w:rPr>
      <w:bCs/>
      <w:sz w:val="20"/>
      <w:szCs w:val="20"/>
    </w:rPr>
  </w:style>
  <w:style w:type="paragraph" w:customStyle="1" w:styleId="18">
    <w:name w:val="Основной_1"/>
    <w:basedOn w:val="a4"/>
    <w:link w:val="1Char"/>
    <w:qFormat/>
    <w:rsid w:val="008726F2"/>
    <w:pPr>
      <w:keepLines/>
      <w:spacing w:before="120" w:after="120"/>
      <w:ind w:firstLine="709"/>
      <w:jc w:val="both"/>
    </w:pPr>
    <w:rPr>
      <w:sz w:val="22"/>
      <w:szCs w:val="22"/>
    </w:rPr>
  </w:style>
  <w:style w:type="character" w:customStyle="1" w:styleId="1Char">
    <w:name w:val="Основной_1 Char"/>
    <w:basedOn w:val="a7"/>
    <w:link w:val="18"/>
    <w:rsid w:val="008726F2"/>
    <w:rPr>
      <w:sz w:val="22"/>
      <w:szCs w:val="22"/>
    </w:rPr>
  </w:style>
  <w:style w:type="paragraph" w:styleId="afd">
    <w:name w:val="Plain Text"/>
    <w:basedOn w:val="a4"/>
    <w:link w:val="afe"/>
    <w:uiPriority w:val="99"/>
    <w:unhideWhenUsed/>
    <w:rsid w:val="006471FE"/>
    <w:rPr>
      <w:rFonts w:ascii="Tahoma" w:eastAsia="Calibri" w:hAnsi="Tahoma"/>
      <w:sz w:val="20"/>
      <w:szCs w:val="21"/>
      <w:lang w:eastAsia="en-US"/>
    </w:rPr>
  </w:style>
  <w:style w:type="character" w:customStyle="1" w:styleId="afe">
    <w:name w:val="Текст Знак"/>
    <w:basedOn w:val="a7"/>
    <w:link w:val="afd"/>
    <w:uiPriority w:val="99"/>
    <w:rsid w:val="006471FE"/>
    <w:rPr>
      <w:rFonts w:ascii="Tahoma" w:eastAsia="Calibri" w:hAnsi="Tahoma" w:cs="Times New Roman"/>
      <w:szCs w:val="21"/>
      <w:lang w:eastAsia="en-US"/>
    </w:rPr>
  </w:style>
  <w:style w:type="paragraph" w:customStyle="1" w:styleId="3CharChar">
    <w:name w:val="Знак3 Знак Знак Знак Знак Знак Знак Char Char"/>
    <w:basedOn w:val="a4"/>
    <w:rsid w:val="009F7B6B"/>
    <w:pPr>
      <w:spacing w:after="160" w:line="240" w:lineRule="exact"/>
    </w:pPr>
    <w:rPr>
      <w:rFonts w:ascii="Verdana" w:hAnsi="Verdana"/>
      <w:sz w:val="20"/>
      <w:szCs w:val="20"/>
      <w:lang w:val="en-US" w:eastAsia="en-US"/>
    </w:rPr>
  </w:style>
  <w:style w:type="paragraph" w:customStyle="1" w:styleId="19">
    <w:name w:val="1"/>
    <w:basedOn w:val="a4"/>
    <w:next w:val="aff"/>
    <w:rsid w:val="002B42EF"/>
    <w:pPr>
      <w:widowControl w:val="0"/>
      <w:ind w:firstLine="510"/>
      <w:jc w:val="both"/>
    </w:pPr>
    <w:rPr>
      <w:rFonts w:ascii="Arial Unicode MS" w:eastAsia="Arial Unicode MS" w:hAnsi="Arial Unicode MS" w:cs="Arial Unicode MS"/>
    </w:rPr>
  </w:style>
  <w:style w:type="paragraph" w:styleId="aff">
    <w:name w:val="Normal (Web)"/>
    <w:basedOn w:val="a4"/>
    <w:uiPriority w:val="99"/>
    <w:rsid w:val="002B42EF"/>
  </w:style>
  <w:style w:type="paragraph" w:customStyle="1" w:styleId="61">
    <w:name w:val="Стиль Заголовок 6.1 + не полужирный не курсив"/>
    <w:basedOn w:val="a4"/>
    <w:rsid w:val="00F51B58"/>
    <w:pPr>
      <w:keepNext/>
      <w:keepLines/>
      <w:numPr>
        <w:ilvl w:val="4"/>
        <w:numId w:val="9"/>
      </w:numPr>
      <w:spacing w:before="120" w:after="120"/>
      <w:ind w:right="57"/>
      <w:outlineLvl w:val="4"/>
    </w:pPr>
    <w:rPr>
      <w:rFonts w:ascii="Book Antiqua" w:hAnsi="Book Antiqua"/>
      <w:sz w:val="20"/>
      <w:szCs w:val="20"/>
      <w:lang w:val="en-US"/>
    </w:rPr>
  </w:style>
  <w:style w:type="paragraph" w:customStyle="1" w:styleId="32">
    <w:name w:val="Знак3"/>
    <w:basedOn w:val="a4"/>
    <w:rsid w:val="00F51B58"/>
    <w:pPr>
      <w:spacing w:after="160" w:line="240" w:lineRule="exact"/>
    </w:pPr>
    <w:rPr>
      <w:rFonts w:ascii="Verdana" w:hAnsi="Verdana"/>
      <w:sz w:val="20"/>
      <w:szCs w:val="20"/>
      <w:lang w:val="en-US" w:eastAsia="en-US"/>
    </w:rPr>
  </w:style>
  <w:style w:type="paragraph" w:customStyle="1" w:styleId="CoverAddress">
    <w:name w:val="Cover Address"/>
    <w:basedOn w:val="a4"/>
    <w:rsid w:val="003A6714"/>
    <w:pPr>
      <w:spacing w:before="120" w:after="120"/>
      <w:ind w:left="709"/>
      <w:jc w:val="both"/>
    </w:pPr>
    <w:rPr>
      <w:rFonts w:ascii="Arial" w:hAnsi="Arial" w:cs="Arial"/>
      <w:bCs/>
      <w:sz w:val="20"/>
    </w:rPr>
  </w:style>
  <w:style w:type="character" w:customStyle="1" w:styleId="1a">
    <w:name w:val="Знак примечания1"/>
    <w:basedOn w:val="a7"/>
    <w:rsid w:val="00B06197"/>
    <w:rPr>
      <w:sz w:val="16"/>
      <w:szCs w:val="16"/>
    </w:rPr>
  </w:style>
  <w:style w:type="paragraph" w:customStyle="1" w:styleId="CharCharCharCharCharCharCharCharCharCharCharCharCharChar">
    <w:name w:val="Знак Знак Char Char Знак Знак Char Char Знак Знак Char Char Знак Знак Char Char Знак Знак Char Char Знак Знак Char Char Знак Знак Char Char"/>
    <w:basedOn w:val="a4"/>
    <w:rsid w:val="005D44CD"/>
    <w:pPr>
      <w:spacing w:after="160" w:line="240" w:lineRule="exact"/>
    </w:pPr>
    <w:rPr>
      <w:rFonts w:ascii="Verdana" w:hAnsi="Verdana"/>
      <w:sz w:val="20"/>
      <w:szCs w:val="20"/>
      <w:lang w:val="en-US" w:eastAsia="en-US"/>
    </w:rPr>
  </w:style>
  <w:style w:type="paragraph" w:styleId="aff0">
    <w:name w:val="List Paragraph"/>
    <w:basedOn w:val="a4"/>
    <w:uiPriority w:val="34"/>
    <w:qFormat/>
    <w:rsid w:val="0045352B"/>
    <w:pPr>
      <w:ind w:left="720"/>
    </w:pPr>
    <w:rPr>
      <w:rFonts w:ascii="Calibri" w:hAnsi="Calibri"/>
      <w:sz w:val="22"/>
      <w:szCs w:val="22"/>
      <w:lang w:eastAsia="en-US"/>
    </w:rPr>
  </w:style>
  <w:style w:type="character" w:customStyle="1" w:styleId="TableHeading0">
    <w:name w:val="Table Heading Знак"/>
    <w:basedOn w:val="TableText0"/>
    <w:link w:val="TableHeading"/>
    <w:rsid w:val="004760D0"/>
    <w:rPr>
      <w:rFonts w:ascii="Book Antiqua" w:hAnsi="Book Antiqua"/>
      <w:b/>
      <w:bCs/>
      <w:sz w:val="16"/>
      <w:szCs w:val="16"/>
      <w:lang w:val="ru-RU" w:eastAsia="ru-RU" w:bidi="ar-SA"/>
    </w:rPr>
  </w:style>
  <w:style w:type="paragraph" w:styleId="aff1">
    <w:name w:val="Normal Indent"/>
    <w:basedOn w:val="a4"/>
    <w:rsid w:val="00546CA8"/>
    <w:pPr>
      <w:ind w:left="720"/>
    </w:pPr>
    <w:rPr>
      <w:rFonts w:ascii="Book Antiqua" w:hAnsi="Book Antiqua"/>
      <w:sz w:val="20"/>
      <w:szCs w:val="20"/>
      <w:lang w:val="en-US"/>
    </w:rPr>
  </w:style>
  <w:style w:type="paragraph" w:styleId="aff2">
    <w:name w:val="footnote text"/>
    <w:basedOn w:val="a4"/>
    <w:semiHidden/>
    <w:rsid w:val="000A2F8A"/>
    <w:rPr>
      <w:sz w:val="20"/>
      <w:szCs w:val="20"/>
    </w:rPr>
  </w:style>
  <w:style w:type="character" w:styleId="aff3">
    <w:name w:val="footnote reference"/>
    <w:basedOn w:val="a7"/>
    <w:semiHidden/>
    <w:rsid w:val="000A2F8A"/>
    <w:rPr>
      <w:vertAlign w:val="superscript"/>
    </w:rPr>
  </w:style>
  <w:style w:type="paragraph" w:customStyle="1" w:styleId="33">
    <w:name w:val="Знак3 Знак Знак Знак Знак"/>
    <w:basedOn w:val="a4"/>
    <w:rsid w:val="001A7446"/>
    <w:pPr>
      <w:spacing w:after="160" w:line="240" w:lineRule="exact"/>
    </w:pPr>
    <w:rPr>
      <w:rFonts w:ascii="Verdana" w:hAnsi="Verdana"/>
      <w:sz w:val="20"/>
      <w:szCs w:val="20"/>
      <w:lang w:val="en-US" w:eastAsia="en-US"/>
    </w:rPr>
  </w:style>
  <w:style w:type="paragraph" w:customStyle="1" w:styleId="aff4">
    <w:name w:val="Шаблон документов"/>
    <w:basedOn w:val="a4"/>
    <w:qFormat/>
    <w:rsid w:val="009C41B8"/>
    <w:pPr>
      <w:jc w:val="both"/>
    </w:pPr>
    <w:rPr>
      <w:sz w:val="22"/>
      <w:szCs w:val="32"/>
    </w:rPr>
  </w:style>
  <w:style w:type="character" w:customStyle="1" w:styleId="30">
    <w:name w:val="Заголовок 3 Знак"/>
    <w:aliases w:val="My Heading 3 Знак Знак,My Heading 3 Знак Знак Знак Знак,Заголовок 31 Знак,My Heading 3 Знак1 Знак Знак1,My Heading 3 Знак1 Знак Знак Знак Знак Знак,My Heading 3 Знак1 Знак Знак Знак,3 Знак"/>
    <w:basedOn w:val="a7"/>
    <w:link w:val="3"/>
    <w:rsid w:val="009C41B8"/>
    <w:rPr>
      <w:rFonts w:ascii="Arial" w:hAnsi="Arial" w:cs="Arial"/>
      <w:b/>
      <w:bCs/>
      <w:sz w:val="26"/>
      <w:szCs w:val="26"/>
      <w:lang w:val="en-US"/>
    </w:rPr>
  </w:style>
  <w:style w:type="paragraph" w:customStyle="1" w:styleId="aff5">
    <w:name w:val="Простой"/>
    <w:basedOn w:val="a4"/>
    <w:rsid w:val="009C41B8"/>
    <w:rPr>
      <w:rFonts w:ascii="Arial" w:hAnsi="Arial"/>
      <w:spacing w:val="-5"/>
      <w:sz w:val="20"/>
      <w:szCs w:val="20"/>
    </w:rPr>
  </w:style>
  <w:style w:type="character" w:styleId="aff6">
    <w:name w:val="page number"/>
    <w:basedOn w:val="a7"/>
    <w:rsid w:val="009C41B8"/>
  </w:style>
  <w:style w:type="character" w:customStyle="1" w:styleId="rwrro">
    <w:name w:val="rwrro"/>
    <w:basedOn w:val="a7"/>
    <w:rsid w:val="009C41B8"/>
    <w:rPr>
      <w:strike w:val="0"/>
      <w:dstrike w:val="0"/>
      <w:color w:val="3F52B8"/>
      <w:u w:val="none"/>
      <w:effect w:val="none"/>
    </w:rPr>
  </w:style>
  <w:style w:type="paragraph" w:customStyle="1" w:styleId="BookAntiqua">
    <w:name w:val="Обычный + Book Antiqua"/>
    <w:aliases w:val="8 пт"/>
    <w:basedOn w:val="a4"/>
    <w:rsid w:val="00414168"/>
    <w:rPr>
      <w:rFonts w:ascii="Book Antiqua" w:hAnsi="Book Antiqua"/>
      <w:sz w:val="16"/>
      <w:szCs w:val="16"/>
    </w:rPr>
  </w:style>
  <w:style w:type="paragraph" w:customStyle="1" w:styleId="NormalSBSBP">
    <w:name w:val="Normal SBS BP"/>
    <w:basedOn w:val="a4"/>
    <w:rsid w:val="00966FC0"/>
    <w:pPr>
      <w:spacing w:after="60"/>
      <w:ind w:left="1077"/>
    </w:pPr>
    <w:rPr>
      <w:rFonts w:ascii="Arial" w:hAnsi="Arial"/>
      <w:sz w:val="20"/>
      <w:lang w:eastAsia="en-US"/>
    </w:rPr>
  </w:style>
  <w:style w:type="character" w:customStyle="1" w:styleId="af3">
    <w:name w:val="Верхний колонтитул Знак"/>
    <w:basedOn w:val="a7"/>
    <w:link w:val="af2"/>
    <w:rsid w:val="003B61DA"/>
    <w:rPr>
      <w:sz w:val="24"/>
      <w:szCs w:val="24"/>
    </w:rPr>
  </w:style>
  <w:style w:type="paragraph" w:customStyle="1" w:styleId="Bullet">
    <w:name w:val="Bullet"/>
    <w:basedOn w:val="a5"/>
    <w:rsid w:val="00C155D9"/>
    <w:pPr>
      <w:keepLines/>
      <w:spacing w:before="60" w:after="60"/>
      <w:ind w:left="3096" w:hanging="216"/>
    </w:pPr>
    <w:rPr>
      <w:rFonts w:ascii="Book Antiqua" w:hAnsi="Book Antiqua"/>
      <w:sz w:val="20"/>
      <w:szCs w:val="20"/>
    </w:rPr>
  </w:style>
  <w:style w:type="paragraph" w:customStyle="1" w:styleId="300">
    <w:name w:val="Стиль Заголовок 3 + Слева:  0 см Первая строка:  0 см"/>
    <w:basedOn w:val="3"/>
    <w:rsid w:val="00CC2DAE"/>
    <w:pPr>
      <w:numPr>
        <w:ilvl w:val="2"/>
        <w:numId w:val="16"/>
      </w:numPr>
    </w:pPr>
    <w:rPr>
      <w:rFonts w:cs="Times New Roman"/>
      <w:b w:val="0"/>
      <w:bCs w:val="0"/>
      <w:sz w:val="24"/>
      <w:szCs w:val="20"/>
      <w:lang w:val="ru-RU"/>
    </w:rPr>
  </w:style>
  <w:style w:type="paragraph" w:customStyle="1" w:styleId="ConsNormal">
    <w:name w:val="ConsNormal"/>
    <w:rsid w:val="00B2273C"/>
    <w:pPr>
      <w:autoSpaceDE w:val="0"/>
      <w:autoSpaceDN w:val="0"/>
      <w:adjustRightInd w:val="0"/>
      <w:ind w:firstLine="720"/>
    </w:pPr>
  </w:style>
  <w:style w:type="paragraph" w:customStyle="1" w:styleId="xl18">
    <w:name w:val="xl18"/>
    <w:basedOn w:val="a4"/>
    <w:rsid w:val="00F87E3E"/>
    <w:pPr>
      <w:pBdr>
        <w:top w:val="single" w:sz="4" w:space="0" w:color="auto"/>
        <w:left w:val="single" w:sz="4" w:space="0" w:color="auto"/>
        <w:bottom w:val="single" w:sz="4" w:space="0" w:color="auto"/>
        <w:right w:val="single" w:sz="4" w:space="0" w:color="auto"/>
      </w:pBdr>
      <w:shd w:val="clear" w:color="auto" w:fill="DCDCDC"/>
      <w:spacing w:before="100" w:beforeAutospacing="1" w:after="100" w:afterAutospacing="1"/>
      <w:jc w:val="center"/>
      <w:textAlignment w:val="center"/>
    </w:pPr>
    <w:rPr>
      <w:rFonts w:ascii="Arial" w:hAnsi="Arial" w:cs="Arial"/>
      <w:b/>
      <w:bCs/>
    </w:rPr>
  </w:style>
  <w:style w:type="paragraph" w:customStyle="1" w:styleId="xl19">
    <w:name w:val="xl19"/>
    <w:basedOn w:val="a4"/>
    <w:rsid w:val="00F87E3E"/>
    <w:pPr>
      <w:pBdr>
        <w:bottom w:val="single" w:sz="4" w:space="0" w:color="auto"/>
      </w:pBdr>
      <w:shd w:val="clear" w:color="auto" w:fill="F0FFFF"/>
      <w:spacing w:before="100" w:beforeAutospacing="1" w:after="100" w:afterAutospacing="1"/>
      <w:textAlignment w:val="top"/>
    </w:pPr>
    <w:rPr>
      <w:rFonts w:ascii="Arial" w:hAnsi="Arial" w:cs="Arial"/>
      <w:i/>
      <w:iCs/>
    </w:rPr>
  </w:style>
  <w:style w:type="paragraph" w:customStyle="1" w:styleId="xl20">
    <w:name w:val="xl20"/>
    <w:basedOn w:val="a4"/>
    <w:rsid w:val="00F87E3E"/>
    <w:pPr>
      <w:pBdr>
        <w:bottom w:val="single" w:sz="4" w:space="0" w:color="auto"/>
        <w:right w:val="single" w:sz="4" w:space="0" w:color="auto"/>
      </w:pBdr>
      <w:shd w:val="clear" w:color="auto" w:fill="F0FFFF"/>
      <w:spacing w:before="100" w:beforeAutospacing="1" w:after="100" w:afterAutospacing="1"/>
      <w:textAlignment w:val="top"/>
    </w:pPr>
    <w:rPr>
      <w:rFonts w:ascii="Arial" w:hAnsi="Arial" w:cs="Arial"/>
      <w:i/>
      <w:iCs/>
    </w:rPr>
  </w:style>
  <w:style w:type="paragraph" w:customStyle="1" w:styleId="xl21">
    <w:name w:val="xl21"/>
    <w:basedOn w:val="a4"/>
    <w:rsid w:val="00F87E3E"/>
    <w:pPr>
      <w:pBdr>
        <w:left w:val="single" w:sz="4" w:space="0" w:color="auto"/>
        <w:bottom w:val="single" w:sz="4" w:space="0" w:color="auto"/>
      </w:pBdr>
      <w:shd w:val="clear" w:color="auto" w:fill="F0FFFF"/>
      <w:spacing w:before="100" w:beforeAutospacing="1" w:after="100" w:afterAutospacing="1"/>
      <w:textAlignment w:val="top"/>
    </w:pPr>
    <w:rPr>
      <w:rFonts w:ascii="Arial" w:hAnsi="Arial" w:cs="Arial"/>
      <w:i/>
      <w:iCs/>
    </w:rPr>
  </w:style>
  <w:style w:type="paragraph" w:customStyle="1" w:styleId="xl22">
    <w:name w:val="xl22"/>
    <w:basedOn w:val="a4"/>
    <w:rsid w:val="00F87E3E"/>
    <w:pPr>
      <w:pBdr>
        <w:left w:val="single" w:sz="4" w:space="0" w:color="auto"/>
        <w:bottom w:val="single" w:sz="4" w:space="0" w:color="auto"/>
        <w:right w:val="single" w:sz="4" w:space="0" w:color="auto"/>
      </w:pBdr>
      <w:shd w:val="clear" w:color="auto" w:fill="F0FFFF"/>
      <w:spacing w:before="100" w:beforeAutospacing="1" w:after="100" w:afterAutospacing="1"/>
      <w:textAlignment w:val="top"/>
    </w:pPr>
    <w:rPr>
      <w:rFonts w:ascii="Arial" w:hAnsi="Arial" w:cs="Arial"/>
      <w:i/>
      <w:iCs/>
    </w:rPr>
  </w:style>
  <w:style w:type="paragraph" w:customStyle="1" w:styleId="xl23">
    <w:name w:val="xl23"/>
    <w:basedOn w:val="a4"/>
    <w:rsid w:val="00F87E3E"/>
    <w:pPr>
      <w:pBdr>
        <w:left w:val="single" w:sz="4" w:space="0" w:color="auto"/>
        <w:bottom w:val="single" w:sz="4" w:space="0" w:color="auto"/>
        <w:right w:val="single" w:sz="4" w:space="0" w:color="auto"/>
      </w:pBdr>
      <w:shd w:val="clear" w:color="auto" w:fill="F0FFFF"/>
      <w:spacing w:before="100" w:beforeAutospacing="1" w:after="100" w:afterAutospacing="1"/>
      <w:jc w:val="right"/>
      <w:textAlignment w:val="top"/>
    </w:pPr>
    <w:rPr>
      <w:rFonts w:ascii="Arial" w:hAnsi="Arial" w:cs="Arial"/>
      <w:i/>
      <w:iCs/>
    </w:rPr>
  </w:style>
  <w:style w:type="paragraph" w:customStyle="1" w:styleId="xl24">
    <w:name w:val="xl24"/>
    <w:basedOn w:val="a4"/>
    <w:rsid w:val="00F87E3E"/>
    <w:pPr>
      <w:pBdr>
        <w:left w:val="single" w:sz="4" w:space="0" w:color="auto"/>
        <w:bottom w:val="single" w:sz="4" w:space="0" w:color="auto"/>
        <w:right w:val="single" w:sz="4" w:space="0" w:color="auto"/>
      </w:pBdr>
      <w:shd w:val="clear" w:color="auto" w:fill="F0FFFF"/>
      <w:spacing w:before="100" w:beforeAutospacing="1" w:after="100" w:afterAutospacing="1"/>
      <w:jc w:val="right"/>
      <w:textAlignment w:val="top"/>
    </w:pPr>
    <w:rPr>
      <w:rFonts w:ascii="Arial" w:hAnsi="Arial" w:cs="Arial"/>
      <w:i/>
      <w:iCs/>
    </w:rPr>
  </w:style>
  <w:style w:type="paragraph" w:customStyle="1" w:styleId="xl25">
    <w:name w:val="xl25"/>
    <w:basedOn w:val="a4"/>
    <w:rsid w:val="00F87E3E"/>
    <w:pPr>
      <w:pBdr>
        <w:top w:val="single" w:sz="4" w:space="0" w:color="auto"/>
        <w:bottom w:val="single" w:sz="4" w:space="0" w:color="auto"/>
      </w:pBdr>
      <w:shd w:val="clear" w:color="auto" w:fill="7FFFD4"/>
      <w:spacing w:before="100" w:beforeAutospacing="1" w:after="100" w:afterAutospacing="1"/>
    </w:pPr>
    <w:rPr>
      <w:rFonts w:ascii="Arial" w:hAnsi="Arial" w:cs="Arial"/>
      <w:b/>
      <w:bCs/>
      <w:i/>
      <w:iCs/>
    </w:rPr>
  </w:style>
  <w:style w:type="paragraph" w:customStyle="1" w:styleId="xl26">
    <w:name w:val="xl26"/>
    <w:basedOn w:val="a4"/>
    <w:rsid w:val="00F87E3E"/>
    <w:pPr>
      <w:pBdr>
        <w:top w:val="single" w:sz="4" w:space="0" w:color="auto"/>
        <w:bottom w:val="single" w:sz="4" w:space="0" w:color="auto"/>
        <w:right w:val="single" w:sz="4" w:space="0" w:color="auto"/>
      </w:pBdr>
      <w:shd w:val="clear" w:color="auto" w:fill="7FFFD4"/>
      <w:spacing w:before="100" w:beforeAutospacing="1" w:after="100" w:afterAutospacing="1"/>
    </w:pPr>
    <w:rPr>
      <w:rFonts w:ascii="Arial" w:hAnsi="Arial" w:cs="Arial"/>
      <w:b/>
      <w:bCs/>
      <w:i/>
      <w:iCs/>
    </w:rPr>
  </w:style>
  <w:style w:type="paragraph" w:customStyle="1" w:styleId="xl27">
    <w:name w:val="xl27"/>
    <w:basedOn w:val="a4"/>
    <w:rsid w:val="00F87E3E"/>
    <w:pPr>
      <w:pBdr>
        <w:top w:val="single" w:sz="4" w:space="0" w:color="auto"/>
        <w:left w:val="single" w:sz="4" w:space="0" w:color="auto"/>
        <w:bottom w:val="single" w:sz="4" w:space="0" w:color="auto"/>
      </w:pBdr>
      <w:shd w:val="clear" w:color="auto" w:fill="7FFFD4"/>
      <w:spacing w:before="100" w:beforeAutospacing="1" w:after="100" w:afterAutospacing="1"/>
    </w:pPr>
    <w:rPr>
      <w:rFonts w:ascii="Arial" w:hAnsi="Arial" w:cs="Arial"/>
      <w:b/>
      <w:bCs/>
      <w:i/>
      <w:iCs/>
    </w:rPr>
  </w:style>
  <w:style w:type="paragraph" w:customStyle="1" w:styleId="xl28">
    <w:name w:val="xl28"/>
    <w:basedOn w:val="a4"/>
    <w:rsid w:val="00F87E3E"/>
    <w:pPr>
      <w:pBdr>
        <w:top w:val="single" w:sz="4" w:space="0" w:color="auto"/>
        <w:left w:val="single" w:sz="4" w:space="0" w:color="auto"/>
        <w:bottom w:val="single" w:sz="4" w:space="0" w:color="auto"/>
        <w:right w:val="single" w:sz="4" w:space="0" w:color="auto"/>
      </w:pBdr>
      <w:shd w:val="clear" w:color="auto" w:fill="7FFFD4"/>
      <w:spacing w:before="100" w:beforeAutospacing="1" w:after="100" w:afterAutospacing="1"/>
    </w:pPr>
    <w:rPr>
      <w:rFonts w:ascii="Arial" w:hAnsi="Arial" w:cs="Arial"/>
      <w:b/>
      <w:bCs/>
      <w:i/>
      <w:iCs/>
    </w:rPr>
  </w:style>
  <w:style w:type="paragraph" w:customStyle="1" w:styleId="xl29">
    <w:name w:val="xl29"/>
    <w:basedOn w:val="a4"/>
    <w:rsid w:val="00F87E3E"/>
    <w:pPr>
      <w:pBdr>
        <w:top w:val="single" w:sz="4" w:space="0" w:color="auto"/>
        <w:left w:val="single" w:sz="4" w:space="0" w:color="auto"/>
        <w:bottom w:val="single" w:sz="4" w:space="0" w:color="auto"/>
        <w:right w:val="single" w:sz="4" w:space="0" w:color="auto"/>
      </w:pBdr>
      <w:shd w:val="clear" w:color="auto" w:fill="7FFFD4"/>
      <w:spacing w:before="100" w:beforeAutospacing="1" w:after="100" w:afterAutospacing="1"/>
      <w:jc w:val="right"/>
    </w:pPr>
    <w:rPr>
      <w:rFonts w:ascii="Arial" w:hAnsi="Arial" w:cs="Arial"/>
      <w:b/>
      <w:bCs/>
      <w:i/>
      <w:iCs/>
    </w:rPr>
  </w:style>
  <w:style w:type="paragraph" w:customStyle="1" w:styleId="xl30">
    <w:name w:val="xl30"/>
    <w:basedOn w:val="a4"/>
    <w:rsid w:val="00F87E3E"/>
    <w:pPr>
      <w:pBdr>
        <w:top w:val="single" w:sz="4" w:space="0" w:color="auto"/>
        <w:left w:val="single" w:sz="4" w:space="0" w:color="auto"/>
        <w:bottom w:val="single" w:sz="4" w:space="0" w:color="auto"/>
        <w:right w:val="single" w:sz="4" w:space="0" w:color="auto"/>
      </w:pBdr>
      <w:shd w:val="clear" w:color="auto" w:fill="7FFFD4"/>
      <w:spacing w:before="100" w:beforeAutospacing="1" w:after="100" w:afterAutospacing="1"/>
      <w:jc w:val="right"/>
    </w:pPr>
    <w:rPr>
      <w:rFonts w:ascii="Arial" w:hAnsi="Arial" w:cs="Arial"/>
      <w:b/>
      <w:bCs/>
      <w:i/>
      <w:iCs/>
    </w:rPr>
  </w:style>
  <w:style w:type="paragraph" w:customStyle="1" w:styleId="xl31">
    <w:name w:val="xl31"/>
    <w:basedOn w:val="a4"/>
    <w:rsid w:val="00F87E3E"/>
    <w:pPr>
      <w:spacing w:before="100" w:beforeAutospacing="1" w:after="100" w:afterAutospacing="1"/>
    </w:pPr>
    <w:rPr>
      <w:rFonts w:ascii="Arial" w:hAnsi="Arial" w:cs="Arial"/>
      <w:b/>
      <w:bCs/>
      <w:sz w:val="20"/>
      <w:szCs w:val="20"/>
    </w:rPr>
  </w:style>
  <w:style w:type="paragraph" w:customStyle="1" w:styleId="xl32">
    <w:name w:val="xl32"/>
    <w:basedOn w:val="a4"/>
    <w:rsid w:val="00F87E3E"/>
    <w:pPr>
      <w:spacing w:before="100" w:beforeAutospacing="1" w:after="100" w:afterAutospacing="1"/>
    </w:pPr>
    <w:rPr>
      <w:rFonts w:ascii="Arial" w:hAnsi="Arial" w:cs="Arial"/>
      <w:b/>
      <w:bCs/>
    </w:rPr>
  </w:style>
  <w:style w:type="paragraph" w:customStyle="1" w:styleId="xl33">
    <w:name w:val="xl33"/>
    <w:basedOn w:val="a4"/>
    <w:rsid w:val="00F87E3E"/>
    <w:pPr>
      <w:pBdr>
        <w:bottom w:val="single" w:sz="4" w:space="0" w:color="auto"/>
      </w:pBdr>
      <w:shd w:val="clear" w:color="auto" w:fill="F0FFFF"/>
      <w:spacing w:before="100" w:beforeAutospacing="1" w:after="100" w:afterAutospacing="1"/>
    </w:pPr>
    <w:rPr>
      <w:rFonts w:ascii="Arial" w:hAnsi="Arial" w:cs="Arial"/>
      <w:i/>
      <w:iCs/>
    </w:rPr>
  </w:style>
  <w:style w:type="paragraph" w:customStyle="1" w:styleId="xl34">
    <w:name w:val="xl34"/>
    <w:basedOn w:val="a4"/>
    <w:rsid w:val="00F87E3E"/>
    <w:pPr>
      <w:pBdr>
        <w:bottom w:val="single" w:sz="4" w:space="0" w:color="auto"/>
      </w:pBdr>
      <w:shd w:val="clear" w:color="auto" w:fill="F0FFFF"/>
      <w:spacing w:before="100" w:beforeAutospacing="1" w:after="100" w:afterAutospacing="1"/>
      <w:jc w:val="right"/>
    </w:pPr>
    <w:rPr>
      <w:rFonts w:ascii="Arial" w:hAnsi="Arial" w:cs="Arial"/>
      <w:i/>
      <w:iCs/>
    </w:rPr>
  </w:style>
  <w:style w:type="paragraph" w:customStyle="1" w:styleId="xl35">
    <w:name w:val="xl35"/>
    <w:basedOn w:val="a4"/>
    <w:rsid w:val="00F87E3E"/>
    <w:pPr>
      <w:pBdr>
        <w:left w:val="single" w:sz="4" w:space="0" w:color="auto"/>
        <w:bottom w:val="single" w:sz="4" w:space="0" w:color="auto"/>
        <w:right w:val="single" w:sz="4" w:space="0" w:color="auto"/>
      </w:pBdr>
      <w:shd w:val="clear" w:color="auto" w:fill="F0FFFF"/>
      <w:spacing w:before="100" w:beforeAutospacing="1" w:after="100" w:afterAutospacing="1"/>
      <w:jc w:val="center"/>
      <w:textAlignment w:val="top"/>
    </w:pPr>
  </w:style>
  <w:style w:type="paragraph" w:customStyle="1" w:styleId="xl36">
    <w:name w:val="xl36"/>
    <w:basedOn w:val="a4"/>
    <w:rsid w:val="00F87E3E"/>
    <w:pPr>
      <w:pBdr>
        <w:top w:val="single" w:sz="4" w:space="0" w:color="auto"/>
        <w:left w:val="single" w:sz="4" w:space="0" w:color="auto"/>
        <w:bottom w:val="single" w:sz="4" w:space="0" w:color="auto"/>
        <w:right w:val="single" w:sz="4" w:space="0" w:color="auto"/>
      </w:pBdr>
      <w:shd w:val="clear" w:color="auto" w:fill="7FFFD4"/>
      <w:spacing w:before="100" w:beforeAutospacing="1" w:after="100" w:afterAutospacing="1"/>
    </w:pPr>
    <w:rPr>
      <w:rFonts w:ascii="Arial" w:hAnsi="Arial" w:cs="Arial"/>
      <w:b/>
      <w:bCs/>
    </w:rPr>
  </w:style>
  <w:style w:type="character" w:customStyle="1" w:styleId="j93">
    <w:name w:val="j93"/>
    <w:basedOn w:val="a7"/>
    <w:rsid w:val="00B71BCC"/>
    <w:rPr>
      <w:vanish/>
      <w:webHidden w:val="0"/>
      <w:specVanish w:val="0"/>
    </w:rPr>
  </w:style>
  <w:style w:type="character" w:styleId="aff7">
    <w:name w:val="Emphasis"/>
    <w:basedOn w:val="a7"/>
    <w:uiPriority w:val="20"/>
    <w:qFormat/>
    <w:rsid w:val="007E0476"/>
    <w:rPr>
      <w:i/>
      <w:iCs/>
    </w:rPr>
  </w:style>
  <w:style w:type="paragraph" w:styleId="aff8">
    <w:name w:val="No Spacing"/>
    <w:link w:val="aff9"/>
    <w:uiPriority w:val="1"/>
    <w:qFormat/>
    <w:rsid w:val="000F6685"/>
    <w:pPr>
      <w:spacing w:after="0"/>
      <w:ind w:firstLine="709"/>
    </w:pPr>
    <w:rPr>
      <w:rFonts w:eastAsiaTheme="minorHAnsi" w:cstheme="minorBidi"/>
      <w:sz w:val="24"/>
      <w:szCs w:val="22"/>
      <w:lang w:eastAsia="en-US"/>
    </w:rPr>
  </w:style>
  <w:style w:type="character" w:customStyle="1" w:styleId="aff9">
    <w:name w:val="Без интервала Знак"/>
    <w:basedOn w:val="a7"/>
    <w:link w:val="aff8"/>
    <w:uiPriority w:val="1"/>
    <w:rsid w:val="000F6685"/>
    <w:rPr>
      <w:rFonts w:eastAsiaTheme="minorHAnsi" w:cstheme="minorBidi"/>
      <w:sz w:val="24"/>
      <w:szCs w:val="22"/>
      <w:lang w:eastAsia="en-US"/>
    </w:rPr>
  </w:style>
  <w:style w:type="paragraph" w:customStyle="1" w:styleId="AX4">
    <w:name w:val="AX_Заголовок4"/>
    <w:basedOn w:val="4"/>
    <w:qFormat/>
    <w:rsid w:val="008C3EA0"/>
    <w:pPr>
      <w:numPr>
        <w:ilvl w:val="0"/>
        <w:numId w:val="0"/>
      </w:numPr>
      <w:tabs>
        <w:tab w:val="clear" w:pos="3720"/>
        <w:tab w:val="num" w:pos="720"/>
      </w:tabs>
      <w:spacing w:after="0"/>
      <w:ind w:left="720" w:hanging="720"/>
      <w:jc w:val="left"/>
    </w:pPr>
    <w:rPr>
      <w:rFonts w:ascii="Times New Roman" w:hAnsi="Times New Roman"/>
      <w:sz w:val="24"/>
      <w:lang w:eastAsia="ar-SA"/>
    </w:rPr>
  </w:style>
  <w:style w:type="character" w:customStyle="1" w:styleId="apple-converted-space">
    <w:name w:val="apple-converted-space"/>
    <w:basedOn w:val="a7"/>
    <w:rsid w:val="003855BA"/>
  </w:style>
  <w:style w:type="paragraph" w:customStyle="1" w:styleId="font6">
    <w:name w:val="font6"/>
    <w:basedOn w:val="a4"/>
    <w:rsid w:val="00C3086F"/>
    <w:pPr>
      <w:spacing w:before="100" w:beforeAutospacing="1" w:after="100" w:afterAutospacing="1"/>
    </w:pPr>
  </w:style>
  <w:style w:type="paragraph" w:customStyle="1" w:styleId="font7">
    <w:name w:val="font7"/>
    <w:basedOn w:val="a4"/>
    <w:rsid w:val="00C3086F"/>
    <w:pPr>
      <w:spacing w:before="100" w:beforeAutospacing="1" w:after="100" w:afterAutospacing="1"/>
    </w:pPr>
    <w:rPr>
      <w:b/>
      <w:bCs/>
    </w:rPr>
  </w:style>
  <w:style w:type="paragraph" w:customStyle="1" w:styleId="font8">
    <w:name w:val="font8"/>
    <w:basedOn w:val="a4"/>
    <w:rsid w:val="00C3086F"/>
    <w:pPr>
      <w:spacing w:before="100" w:beforeAutospacing="1" w:after="100" w:afterAutospacing="1"/>
    </w:pPr>
  </w:style>
  <w:style w:type="paragraph" w:customStyle="1" w:styleId="xl123">
    <w:name w:val="xl123"/>
    <w:basedOn w:val="a4"/>
    <w:rsid w:val="00C3086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4">
    <w:name w:val="xl124"/>
    <w:basedOn w:val="a4"/>
    <w:rsid w:val="00C3086F"/>
    <w:pPr>
      <w:pBdr>
        <w:top w:val="single" w:sz="4" w:space="0" w:color="auto"/>
      </w:pBdr>
      <w:spacing w:before="100" w:beforeAutospacing="1" w:after="100" w:afterAutospacing="1"/>
      <w:textAlignment w:val="center"/>
    </w:pPr>
    <w:rPr>
      <w:b/>
      <w:bCs/>
    </w:rPr>
  </w:style>
  <w:style w:type="paragraph" w:customStyle="1" w:styleId="xl125">
    <w:name w:val="xl12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6">
    <w:name w:val="xl126"/>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7">
    <w:name w:val="xl127"/>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8">
    <w:name w:val="xl128"/>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9">
    <w:name w:val="xl129"/>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30">
    <w:name w:val="xl13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
    <w:name w:val="xl134"/>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6">
    <w:name w:val="xl136"/>
    <w:basedOn w:val="a4"/>
    <w:rsid w:val="00C3086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7">
    <w:name w:val="xl137"/>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8">
    <w:name w:val="xl138"/>
    <w:basedOn w:val="a4"/>
    <w:rsid w:val="00C3086F"/>
    <w:pPr>
      <w:shd w:val="clear" w:color="000000" w:fill="FFFFFF"/>
      <w:spacing w:before="100" w:beforeAutospacing="1" w:after="100" w:afterAutospacing="1"/>
      <w:textAlignment w:val="center"/>
    </w:pPr>
    <w:rPr>
      <w:b/>
      <w:bCs/>
    </w:rPr>
  </w:style>
  <w:style w:type="paragraph" w:customStyle="1" w:styleId="xl139">
    <w:name w:val="xl139"/>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0">
    <w:name w:val="xl14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1">
    <w:name w:val="xl141"/>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4">
    <w:name w:val="xl144"/>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6">
    <w:name w:val="xl146"/>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47">
    <w:name w:val="xl147"/>
    <w:basedOn w:val="a4"/>
    <w:rsid w:val="00C3086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8">
    <w:name w:val="xl148"/>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49">
    <w:name w:val="xl149"/>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50">
    <w:name w:val="xl15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1">
    <w:name w:val="xl151"/>
    <w:basedOn w:val="a4"/>
    <w:rsid w:val="00C3086F"/>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52">
    <w:name w:val="xl15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3">
    <w:name w:val="xl153"/>
    <w:basedOn w:val="a4"/>
    <w:rsid w:val="00C3086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54">
    <w:name w:val="xl154"/>
    <w:basedOn w:val="a4"/>
    <w:rsid w:val="00C3086F"/>
    <w:pPr>
      <w:pBdr>
        <w:bottom w:val="single" w:sz="4" w:space="0" w:color="auto"/>
      </w:pBdr>
      <w:shd w:val="clear" w:color="000000" w:fill="FFFFFF"/>
      <w:spacing w:before="100" w:beforeAutospacing="1" w:after="100" w:afterAutospacing="1"/>
      <w:textAlignment w:val="center"/>
    </w:pPr>
  </w:style>
  <w:style w:type="paragraph" w:customStyle="1" w:styleId="xl155">
    <w:name w:val="xl15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4"/>
    <w:rsid w:val="00C3086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57">
    <w:name w:val="xl157"/>
    <w:basedOn w:val="a4"/>
    <w:rsid w:val="00C3086F"/>
    <w:pPr>
      <w:pBdr>
        <w:top w:val="single" w:sz="4" w:space="0" w:color="auto"/>
        <w:left w:val="single" w:sz="4" w:space="0" w:color="auto"/>
      </w:pBdr>
      <w:spacing w:before="100" w:beforeAutospacing="1" w:after="100" w:afterAutospacing="1"/>
      <w:textAlignment w:val="center"/>
    </w:pPr>
  </w:style>
  <w:style w:type="paragraph" w:customStyle="1" w:styleId="xl158">
    <w:name w:val="xl158"/>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9">
    <w:name w:val="xl159"/>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0">
    <w:name w:val="xl16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1">
    <w:name w:val="xl16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64">
    <w:name w:val="xl164"/>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65">
    <w:name w:val="xl165"/>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6">
    <w:name w:val="xl166"/>
    <w:basedOn w:val="a4"/>
    <w:rsid w:val="00C3086F"/>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67">
    <w:name w:val="xl167"/>
    <w:basedOn w:val="a4"/>
    <w:rsid w:val="00C3086F"/>
    <w:pPr>
      <w:pBdr>
        <w:top w:val="single" w:sz="4" w:space="0" w:color="auto"/>
      </w:pBdr>
      <w:shd w:val="clear" w:color="000000" w:fill="FFFFFF"/>
      <w:spacing w:before="100" w:beforeAutospacing="1" w:after="100" w:afterAutospacing="1"/>
      <w:textAlignment w:val="center"/>
    </w:pPr>
    <w:rPr>
      <w:b/>
      <w:bCs/>
    </w:rPr>
  </w:style>
  <w:style w:type="paragraph" w:customStyle="1" w:styleId="xl168">
    <w:name w:val="xl168"/>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70">
    <w:name w:val="xl17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71">
    <w:name w:val="xl17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2">
    <w:name w:val="xl172"/>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73">
    <w:name w:val="xl173"/>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175">
    <w:name w:val="xl175"/>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6">
    <w:name w:val="xl176"/>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7">
    <w:name w:val="xl177"/>
    <w:basedOn w:val="a4"/>
    <w:rsid w:val="00C3086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8">
    <w:name w:val="xl178"/>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9">
    <w:name w:val="xl179"/>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0">
    <w:name w:val="xl18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4"/>
    <w:rsid w:val="00C3086F"/>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83">
    <w:name w:val="xl183"/>
    <w:basedOn w:val="a4"/>
    <w:rsid w:val="00C3086F"/>
    <w:pPr>
      <w:pBdr>
        <w:top w:val="single" w:sz="4" w:space="0" w:color="auto"/>
        <w:left w:val="single" w:sz="4" w:space="0" w:color="auto"/>
      </w:pBdr>
      <w:spacing w:before="100" w:beforeAutospacing="1" w:after="100" w:afterAutospacing="1"/>
      <w:textAlignment w:val="center"/>
    </w:pPr>
  </w:style>
  <w:style w:type="paragraph" w:customStyle="1" w:styleId="xl184">
    <w:name w:val="xl184"/>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5">
    <w:name w:val="xl185"/>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6">
    <w:name w:val="xl186"/>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7">
    <w:name w:val="xl187"/>
    <w:basedOn w:val="a4"/>
    <w:rsid w:val="00C3086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8">
    <w:name w:val="xl188"/>
    <w:basedOn w:val="a4"/>
    <w:rsid w:val="00C3086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C3086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0">
    <w:name w:val="xl190"/>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1">
    <w:name w:val="xl19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2">
    <w:name w:val="xl19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3">
    <w:name w:val="xl193"/>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94">
    <w:name w:val="xl194"/>
    <w:basedOn w:val="a4"/>
    <w:rsid w:val="00C3086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5">
    <w:name w:val="xl195"/>
    <w:basedOn w:val="a4"/>
    <w:rsid w:val="00C3086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6">
    <w:name w:val="xl196"/>
    <w:basedOn w:val="a4"/>
    <w:rsid w:val="00C3086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7">
    <w:name w:val="xl197"/>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98">
    <w:name w:val="xl198"/>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99">
    <w:name w:val="xl199"/>
    <w:basedOn w:val="a4"/>
    <w:rsid w:val="00C3086F"/>
    <w:pPr>
      <w:shd w:val="clear" w:color="000000" w:fill="FFFFFF"/>
      <w:spacing w:before="100" w:beforeAutospacing="1" w:after="100" w:afterAutospacing="1"/>
      <w:textAlignment w:val="center"/>
    </w:pPr>
  </w:style>
  <w:style w:type="paragraph" w:customStyle="1" w:styleId="xl200">
    <w:name w:val="xl200"/>
    <w:basedOn w:val="a4"/>
    <w:rsid w:val="00C3086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1">
    <w:name w:val="xl201"/>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2">
    <w:name w:val="xl20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03">
    <w:name w:val="xl203"/>
    <w:basedOn w:val="a4"/>
    <w:rsid w:val="00C3086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04">
    <w:name w:val="xl204"/>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5">
    <w:name w:val="xl20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6">
    <w:name w:val="xl206"/>
    <w:basedOn w:val="a4"/>
    <w:rsid w:val="00C3086F"/>
    <w:pPr>
      <w:pBdr>
        <w:top w:val="single" w:sz="4" w:space="0" w:color="auto"/>
      </w:pBdr>
      <w:spacing w:before="100" w:beforeAutospacing="1" w:after="100" w:afterAutospacing="1"/>
      <w:jc w:val="right"/>
      <w:textAlignment w:val="center"/>
    </w:pPr>
  </w:style>
  <w:style w:type="paragraph" w:customStyle="1" w:styleId="xl207">
    <w:name w:val="xl207"/>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8">
    <w:name w:val="xl208"/>
    <w:basedOn w:val="a4"/>
    <w:rsid w:val="00C3086F"/>
    <w:pPr>
      <w:pBdr>
        <w:top w:val="single" w:sz="4" w:space="0" w:color="auto"/>
      </w:pBdr>
      <w:shd w:val="clear" w:color="000000" w:fill="FFFFFF"/>
      <w:spacing w:before="100" w:beforeAutospacing="1" w:after="100" w:afterAutospacing="1"/>
      <w:jc w:val="right"/>
      <w:textAlignment w:val="center"/>
    </w:pPr>
  </w:style>
  <w:style w:type="paragraph" w:customStyle="1" w:styleId="xl209">
    <w:name w:val="xl209"/>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0">
    <w:name w:val="xl210"/>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1">
    <w:name w:val="xl211"/>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212">
    <w:name w:val="xl212"/>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3">
    <w:name w:val="xl213"/>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4">
    <w:name w:val="xl214"/>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15">
    <w:name w:val="xl215"/>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6">
    <w:name w:val="xl216"/>
    <w:basedOn w:val="a4"/>
    <w:rsid w:val="00C3086F"/>
    <w:pPr>
      <w:shd w:val="clear" w:color="000000" w:fill="FFFFCC"/>
      <w:spacing w:before="100" w:beforeAutospacing="1" w:after="100" w:afterAutospacing="1"/>
      <w:textAlignment w:val="center"/>
    </w:pPr>
  </w:style>
  <w:style w:type="paragraph" w:customStyle="1" w:styleId="xl217">
    <w:name w:val="xl217"/>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18">
    <w:name w:val="xl218"/>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style>
  <w:style w:type="paragraph" w:customStyle="1" w:styleId="xl219">
    <w:name w:val="xl219"/>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style>
  <w:style w:type="paragraph" w:customStyle="1" w:styleId="xl220">
    <w:name w:val="xl220"/>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color w:val="FF0000"/>
    </w:rPr>
  </w:style>
  <w:style w:type="paragraph" w:customStyle="1" w:styleId="xl221">
    <w:name w:val="xl221"/>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style>
  <w:style w:type="paragraph" w:customStyle="1" w:styleId="xl222">
    <w:name w:val="xl222"/>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center"/>
    </w:pPr>
  </w:style>
  <w:style w:type="paragraph" w:customStyle="1" w:styleId="xl223">
    <w:name w:val="xl223"/>
    <w:basedOn w:val="a4"/>
    <w:rsid w:val="00C3086F"/>
    <w:pPr>
      <w:pBdr>
        <w:top w:val="single" w:sz="4" w:space="0" w:color="auto"/>
        <w:left w:val="single" w:sz="4" w:space="0" w:color="auto"/>
      </w:pBdr>
      <w:shd w:val="clear" w:color="000000" w:fill="FFFFCC"/>
      <w:spacing w:before="100" w:beforeAutospacing="1" w:after="100" w:afterAutospacing="1"/>
      <w:textAlignment w:val="center"/>
    </w:pPr>
  </w:style>
  <w:style w:type="paragraph" w:customStyle="1" w:styleId="xl224">
    <w:name w:val="xl224"/>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style>
  <w:style w:type="paragraph" w:customStyle="1" w:styleId="xl225">
    <w:name w:val="xl225"/>
    <w:basedOn w:val="a4"/>
    <w:rsid w:val="00C308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226">
    <w:name w:val="xl226"/>
    <w:basedOn w:val="a4"/>
    <w:rsid w:val="00C308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227">
    <w:name w:val="xl227"/>
    <w:basedOn w:val="a4"/>
    <w:rsid w:val="00C308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rPr>
  </w:style>
  <w:style w:type="paragraph" w:customStyle="1" w:styleId="xl228">
    <w:name w:val="xl228"/>
    <w:basedOn w:val="a4"/>
    <w:rsid w:val="00C3086F"/>
    <w:pPr>
      <w:shd w:val="clear" w:color="000000" w:fill="FFFFFF"/>
      <w:spacing w:before="100" w:beforeAutospacing="1" w:after="100" w:afterAutospacing="1"/>
      <w:textAlignment w:val="center"/>
    </w:pPr>
    <w:rPr>
      <w:color w:val="FF0000"/>
      <w:sz w:val="20"/>
      <w:szCs w:val="20"/>
    </w:rPr>
  </w:style>
  <w:style w:type="paragraph" w:customStyle="1" w:styleId="xl229">
    <w:name w:val="xl229"/>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30">
    <w:name w:val="xl230"/>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231">
    <w:name w:val="xl231"/>
    <w:basedOn w:val="a4"/>
    <w:rsid w:val="00C3086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32">
    <w:name w:val="xl232"/>
    <w:basedOn w:val="a4"/>
    <w:rsid w:val="00C3086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33">
    <w:name w:val="xl233"/>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234">
    <w:name w:val="xl234"/>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sz w:val="20"/>
      <w:szCs w:val="20"/>
    </w:rPr>
  </w:style>
  <w:style w:type="paragraph" w:customStyle="1" w:styleId="xl235">
    <w:name w:val="xl235"/>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6">
    <w:name w:val="xl236"/>
    <w:basedOn w:val="a4"/>
    <w:rsid w:val="00C3086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37">
    <w:name w:val="xl237"/>
    <w:basedOn w:val="a4"/>
    <w:rsid w:val="00C3086F"/>
    <w:pPr>
      <w:pBdr>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38">
    <w:name w:val="xl238"/>
    <w:basedOn w:val="a4"/>
    <w:rsid w:val="00C3086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9">
    <w:name w:val="xl239"/>
    <w:basedOn w:val="a4"/>
    <w:rsid w:val="00C3086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40">
    <w:name w:val="xl240"/>
    <w:basedOn w:val="a4"/>
    <w:rsid w:val="00C3086F"/>
    <w:pPr>
      <w:pBdr>
        <w:left w:val="single" w:sz="4" w:space="0" w:color="auto"/>
        <w:bottom w:val="single" w:sz="4" w:space="0" w:color="auto"/>
        <w:right w:val="single" w:sz="4" w:space="0" w:color="auto"/>
      </w:pBdr>
      <w:shd w:val="clear" w:color="000000" w:fill="00B0F0"/>
      <w:spacing w:before="100" w:beforeAutospacing="1" w:after="100" w:afterAutospacing="1"/>
      <w:textAlignment w:val="center"/>
    </w:pPr>
    <w:rPr>
      <w:b/>
      <w:bCs/>
      <w:sz w:val="20"/>
      <w:szCs w:val="20"/>
    </w:rPr>
  </w:style>
  <w:style w:type="paragraph" w:customStyle="1" w:styleId="xl241">
    <w:name w:val="xl241"/>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42">
    <w:name w:val="xl242"/>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43">
    <w:name w:val="xl243"/>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44">
    <w:name w:val="xl244"/>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color w:val="FF0000"/>
    </w:rPr>
  </w:style>
  <w:style w:type="paragraph" w:customStyle="1" w:styleId="xl245">
    <w:name w:val="xl245"/>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46">
    <w:name w:val="xl246"/>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rPr>
  </w:style>
  <w:style w:type="paragraph" w:customStyle="1" w:styleId="xl247">
    <w:name w:val="xl247"/>
    <w:basedOn w:val="a4"/>
    <w:rsid w:val="00C3086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style>
  <w:style w:type="paragraph" w:customStyle="1" w:styleId="xl248">
    <w:name w:val="xl248"/>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249">
    <w:name w:val="xl249"/>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50">
    <w:name w:val="xl250"/>
    <w:basedOn w:val="a4"/>
    <w:rsid w:val="00C308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1">
    <w:name w:val="xl251"/>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2">
    <w:name w:val="xl252"/>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3">
    <w:name w:val="xl253"/>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4">
    <w:name w:val="xl254"/>
    <w:basedOn w:val="a4"/>
    <w:rsid w:val="00C3086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255">
    <w:name w:val="xl255"/>
    <w:basedOn w:val="a4"/>
    <w:rsid w:val="00C3086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4"/>
    <w:rsid w:val="00C3086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57">
    <w:name w:val="xl257"/>
    <w:basedOn w:val="a4"/>
    <w:rsid w:val="00C3086F"/>
    <w:pPr>
      <w:pBdr>
        <w:top w:val="single" w:sz="4" w:space="0" w:color="auto"/>
        <w:left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258">
    <w:name w:val="xl258"/>
    <w:basedOn w:val="a4"/>
    <w:rsid w:val="00C3086F"/>
    <w:pPr>
      <w:pBdr>
        <w:top w:val="single" w:sz="4" w:space="0" w:color="auto"/>
        <w:bottom w:val="single" w:sz="4" w:space="0" w:color="auto"/>
      </w:pBdr>
      <w:shd w:val="clear" w:color="000000" w:fill="BFBFBF"/>
      <w:spacing w:before="100" w:beforeAutospacing="1" w:after="100" w:afterAutospacing="1"/>
      <w:textAlignment w:val="center"/>
    </w:pPr>
    <w:rPr>
      <w:b/>
      <w:bCs/>
    </w:rPr>
  </w:style>
  <w:style w:type="paragraph" w:customStyle="1" w:styleId="xl259">
    <w:name w:val="xl259"/>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260">
    <w:name w:val="xl260"/>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color w:val="FF0000"/>
    </w:rPr>
  </w:style>
  <w:style w:type="paragraph" w:customStyle="1" w:styleId="xl261">
    <w:name w:val="xl261"/>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262">
    <w:name w:val="xl262"/>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263">
    <w:name w:val="xl263"/>
    <w:basedOn w:val="a4"/>
    <w:rsid w:val="00C308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264">
    <w:name w:val="xl264"/>
    <w:basedOn w:val="a4"/>
    <w:rsid w:val="00C308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65">
    <w:name w:val="xl265"/>
    <w:basedOn w:val="a4"/>
    <w:rsid w:val="00C3086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66">
    <w:name w:val="xl266"/>
    <w:basedOn w:val="a4"/>
    <w:rsid w:val="00C3086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67">
    <w:name w:val="xl267"/>
    <w:basedOn w:val="a4"/>
    <w:rsid w:val="00C3086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68">
    <w:name w:val="xl268"/>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4"/>
    <w:rsid w:val="00C308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0">
    <w:name w:val="xl270"/>
    <w:basedOn w:val="a4"/>
    <w:rsid w:val="00C3086F"/>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71">
    <w:name w:val="xl271"/>
    <w:basedOn w:val="a4"/>
    <w:rsid w:val="00C3086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22">
    <w:name w:val="Стиль2"/>
    <w:basedOn w:val="a4"/>
    <w:next w:val="a4"/>
    <w:link w:val="23"/>
    <w:qFormat/>
    <w:rsid w:val="001B0EEB"/>
    <w:pPr>
      <w:spacing w:after="0"/>
    </w:pPr>
    <w:rPr>
      <w:szCs w:val="28"/>
    </w:rPr>
  </w:style>
  <w:style w:type="character" w:customStyle="1" w:styleId="23">
    <w:name w:val="Стиль2 Знак"/>
    <w:link w:val="22"/>
    <w:rsid w:val="001B0EEB"/>
    <w:rPr>
      <w:sz w:val="24"/>
      <w:szCs w:val="28"/>
    </w:rPr>
  </w:style>
  <w:style w:type="paragraph" w:styleId="24">
    <w:name w:val="Quote"/>
    <w:basedOn w:val="a4"/>
    <w:next w:val="a4"/>
    <w:link w:val="25"/>
    <w:uiPriority w:val="29"/>
    <w:qFormat/>
    <w:rsid w:val="00E0263B"/>
    <w:rPr>
      <w:i/>
      <w:iCs/>
      <w:color w:val="000000" w:themeColor="text1"/>
    </w:rPr>
  </w:style>
  <w:style w:type="character" w:customStyle="1" w:styleId="25">
    <w:name w:val="Цитата 2 Знак"/>
    <w:basedOn w:val="a7"/>
    <w:link w:val="24"/>
    <w:uiPriority w:val="29"/>
    <w:rsid w:val="00E0263B"/>
    <w:rPr>
      <w:i/>
      <w:iCs/>
      <w:color w:val="000000" w:themeColor="text1"/>
      <w:sz w:val="24"/>
      <w:szCs w:val="24"/>
    </w:rPr>
  </w:style>
  <w:style w:type="character" w:styleId="affa">
    <w:name w:val="Intense Emphasis"/>
    <w:basedOn w:val="a7"/>
    <w:uiPriority w:val="21"/>
    <w:qFormat/>
    <w:rsid w:val="00E0263B"/>
    <w:rPr>
      <w:b/>
      <w:bCs/>
      <w:i/>
      <w:iCs/>
      <w:color w:val="4F81BD" w:themeColor="accent1"/>
    </w:rPr>
  </w:style>
  <w:style w:type="paragraph" w:customStyle="1" w:styleId="1b">
    <w:name w:val="Стиль1"/>
    <w:basedOn w:val="HeadingBar"/>
    <w:link w:val="1c"/>
    <w:qFormat/>
    <w:rsid w:val="002667C9"/>
    <w:pPr>
      <w:jc w:val="center"/>
    </w:pPr>
    <w:rPr>
      <w:lang w:val="ru-RU"/>
    </w:rPr>
  </w:style>
  <w:style w:type="character" w:customStyle="1" w:styleId="HeadingBar0">
    <w:name w:val="Heading Bar Знак"/>
    <w:basedOn w:val="a7"/>
    <w:link w:val="HeadingBar"/>
    <w:rsid w:val="002667C9"/>
    <w:rPr>
      <w:rFonts w:ascii="Book Antiqua" w:hAnsi="Book Antiqua"/>
      <w:color w:val="FFFFFF"/>
      <w:sz w:val="8"/>
      <w:szCs w:val="8"/>
      <w:shd w:val="solid" w:color="auto" w:fill="auto"/>
      <w:lang w:val="en-US"/>
    </w:rPr>
  </w:style>
  <w:style w:type="character" w:customStyle="1" w:styleId="1c">
    <w:name w:val="Стиль1 Знак"/>
    <w:basedOn w:val="HeadingBar0"/>
    <w:link w:val="1b"/>
    <w:rsid w:val="002667C9"/>
    <w:rPr>
      <w:rFonts w:ascii="Book Antiqua" w:hAnsi="Book Antiqua"/>
      <w:color w:val="FFFFFF"/>
      <w:sz w:val="8"/>
      <w:szCs w:val="8"/>
      <w:shd w:val="solid" w:color="auto" w:fill="auto"/>
      <w:lang w:val="en-US"/>
    </w:rPr>
  </w:style>
  <w:style w:type="paragraph" w:customStyle="1" w:styleId="MyList3">
    <w:name w:val="MyList3"/>
    <w:basedOn w:val="a4"/>
    <w:rsid w:val="00444005"/>
    <w:pPr>
      <w:numPr>
        <w:numId w:val="45"/>
      </w:numPr>
      <w:spacing w:after="0"/>
      <w:jc w:val="both"/>
    </w:pPr>
    <w:rPr>
      <w:sz w:val="20"/>
      <w:szCs w:val="20"/>
    </w:rPr>
  </w:style>
  <w:style w:type="paragraph" w:customStyle="1" w:styleId="xl272">
    <w:name w:val="xl272"/>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273">
    <w:name w:val="xl273"/>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274">
    <w:name w:val="xl274"/>
    <w:basedOn w:val="a4"/>
    <w:rsid w:val="00FB6A17"/>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275">
    <w:name w:val="xl275"/>
    <w:basedOn w:val="a4"/>
    <w:rsid w:val="00FB6A17"/>
    <w:pPr>
      <w:pBdr>
        <w:top w:val="single" w:sz="4" w:space="0" w:color="auto"/>
        <w:bottom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276">
    <w:name w:val="xl276"/>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277">
    <w:name w:val="xl277"/>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278">
    <w:name w:val="xl278"/>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0"/>
      <w:szCs w:val="20"/>
    </w:rPr>
  </w:style>
  <w:style w:type="paragraph" w:customStyle="1" w:styleId="xl279">
    <w:name w:val="xl279"/>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sz w:val="16"/>
      <w:szCs w:val="16"/>
    </w:rPr>
  </w:style>
  <w:style w:type="paragraph" w:customStyle="1" w:styleId="xl280">
    <w:name w:val="xl280"/>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281">
    <w:name w:val="xl281"/>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CYR" w:hAnsi="Arial CYR" w:cs="Arial CYR"/>
      <w:color w:val="FF0000"/>
      <w:sz w:val="16"/>
      <w:szCs w:val="16"/>
    </w:rPr>
  </w:style>
  <w:style w:type="paragraph" w:customStyle="1" w:styleId="xl282">
    <w:name w:val="xl282"/>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283">
    <w:name w:val="xl283"/>
    <w:basedOn w:val="a4"/>
    <w:rsid w:val="00FB6A17"/>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284">
    <w:name w:val="xl284"/>
    <w:basedOn w:val="a4"/>
    <w:rsid w:val="00FB6A17"/>
    <w:pPr>
      <w:pBdr>
        <w:top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85">
    <w:name w:val="xl285"/>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286">
    <w:name w:val="xl286"/>
    <w:basedOn w:val="a4"/>
    <w:rsid w:val="00FB6A17"/>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0"/>
      <w:szCs w:val="20"/>
    </w:rPr>
  </w:style>
  <w:style w:type="paragraph" w:customStyle="1" w:styleId="xl287">
    <w:name w:val="xl287"/>
    <w:basedOn w:val="a4"/>
    <w:rsid w:val="00FB6A17"/>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288">
    <w:name w:val="xl288"/>
    <w:basedOn w:val="a4"/>
    <w:rsid w:val="00FB6A17"/>
    <w:pPr>
      <w:shd w:val="clear" w:color="000000" w:fill="FFFF00"/>
      <w:spacing w:before="100" w:beforeAutospacing="1" w:after="100" w:afterAutospacing="1"/>
    </w:pPr>
    <w:rPr>
      <w:rFonts w:ascii="Arial" w:hAnsi="Arial" w:cs="Arial"/>
      <w:sz w:val="20"/>
      <w:szCs w:val="20"/>
    </w:rPr>
  </w:style>
  <w:style w:type="paragraph" w:customStyle="1" w:styleId="xl289">
    <w:name w:val="xl289"/>
    <w:basedOn w:val="a4"/>
    <w:rsid w:val="00FB6A17"/>
    <w:pPr>
      <w:shd w:val="clear" w:color="000000" w:fill="FFFF00"/>
      <w:spacing w:before="100" w:beforeAutospacing="1" w:after="100" w:afterAutospacing="1"/>
      <w:jc w:val="center"/>
    </w:pPr>
    <w:rPr>
      <w:rFonts w:ascii="Arial" w:hAnsi="Arial" w:cs="Arial"/>
      <w:b/>
      <w:bCs/>
    </w:rPr>
  </w:style>
  <w:style w:type="paragraph" w:customStyle="1" w:styleId="xl290">
    <w:name w:val="xl290"/>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291">
    <w:name w:val="xl291"/>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292">
    <w:name w:val="xl292"/>
    <w:basedOn w:val="a4"/>
    <w:rsid w:val="00FB6A1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293">
    <w:name w:val="xl293"/>
    <w:basedOn w:val="a4"/>
    <w:rsid w:val="00FB6A17"/>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8"/>
      <w:szCs w:val="18"/>
    </w:rPr>
  </w:style>
  <w:style w:type="paragraph" w:customStyle="1" w:styleId="xl294">
    <w:name w:val="xl294"/>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8"/>
      <w:szCs w:val="18"/>
    </w:rPr>
  </w:style>
  <w:style w:type="paragraph" w:customStyle="1" w:styleId="xl295">
    <w:name w:val="xl295"/>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296">
    <w:name w:val="xl296"/>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297">
    <w:name w:val="xl297"/>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298">
    <w:name w:val="xl298"/>
    <w:basedOn w:val="a4"/>
    <w:rsid w:val="00FB6A17"/>
    <w:pPr>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Arial" w:hAnsi="Arial" w:cs="Arial"/>
      <w:sz w:val="20"/>
      <w:szCs w:val="20"/>
    </w:rPr>
  </w:style>
  <w:style w:type="paragraph" w:customStyle="1" w:styleId="xl299">
    <w:name w:val="xl299"/>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0"/>
      <w:szCs w:val="20"/>
    </w:rPr>
  </w:style>
  <w:style w:type="paragraph" w:customStyle="1" w:styleId="xl300">
    <w:name w:val="xl300"/>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01">
    <w:name w:val="xl301"/>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sz w:val="20"/>
      <w:szCs w:val="20"/>
    </w:rPr>
  </w:style>
  <w:style w:type="paragraph" w:customStyle="1" w:styleId="xl302">
    <w:name w:val="xl302"/>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16"/>
      <w:szCs w:val="16"/>
    </w:rPr>
  </w:style>
  <w:style w:type="paragraph" w:customStyle="1" w:styleId="xl303">
    <w:name w:val="xl303"/>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szCs w:val="20"/>
    </w:rPr>
  </w:style>
  <w:style w:type="paragraph" w:customStyle="1" w:styleId="xl304">
    <w:name w:val="xl304"/>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305">
    <w:name w:val="xl305"/>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306">
    <w:name w:val="xl306"/>
    <w:basedOn w:val="a4"/>
    <w:rsid w:val="00FB6A17"/>
    <w:pPr>
      <w:shd w:val="clear" w:color="000000" w:fill="FFFF00"/>
      <w:spacing w:before="100" w:beforeAutospacing="1" w:after="100" w:afterAutospacing="1"/>
    </w:pPr>
    <w:rPr>
      <w:rFonts w:ascii="Arial" w:hAnsi="Arial" w:cs="Arial"/>
      <w:sz w:val="20"/>
      <w:szCs w:val="20"/>
    </w:rPr>
  </w:style>
  <w:style w:type="paragraph" w:customStyle="1" w:styleId="xl307">
    <w:name w:val="xl307"/>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308">
    <w:name w:val="xl308"/>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309">
    <w:name w:val="xl309"/>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310">
    <w:name w:val="xl310"/>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311">
    <w:name w:val="xl311"/>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312">
    <w:name w:val="xl312"/>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313">
    <w:name w:val="xl313"/>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314">
    <w:name w:val="xl314"/>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315">
    <w:name w:val="xl315"/>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szCs w:val="20"/>
    </w:rPr>
  </w:style>
  <w:style w:type="paragraph" w:customStyle="1" w:styleId="xl316">
    <w:name w:val="xl316"/>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6"/>
      <w:szCs w:val="16"/>
    </w:rPr>
  </w:style>
  <w:style w:type="paragraph" w:customStyle="1" w:styleId="xl317">
    <w:name w:val="xl317"/>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318">
    <w:name w:val="xl318"/>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319">
    <w:name w:val="xl319"/>
    <w:basedOn w:val="a4"/>
    <w:rsid w:val="00FB6A17"/>
    <w:pPr>
      <w:pBdr>
        <w:top w:val="single" w:sz="4" w:space="0" w:color="auto"/>
        <w:bottom w:val="single" w:sz="4" w:space="0" w:color="auto"/>
      </w:pBdr>
      <w:shd w:val="clear" w:color="000000" w:fill="FFFF00"/>
      <w:spacing w:before="100" w:beforeAutospacing="1" w:after="100" w:afterAutospacing="1"/>
      <w:jc w:val="center"/>
    </w:pPr>
    <w:rPr>
      <w:rFonts w:ascii="Arial" w:hAnsi="Arial" w:cs="Arial"/>
      <w:b/>
      <w:bCs/>
      <w:sz w:val="20"/>
      <w:szCs w:val="20"/>
    </w:rPr>
  </w:style>
  <w:style w:type="paragraph" w:customStyle="1" w:styleId="xl320">
    <w:name w:val="xl320"/>
    <w:basedOn w:val="a4"/>
    <w:rsid w:val="00FB6A17"/>
    <w:pPr>
      <w:pBdr>
        <w:top w:val="single" w:sz="4" w:space="0" w:color="auto"/>
        <w:bottom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21">
    <w:name w:val="xl321"/>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sz w:val="20"/>
      <w:szCs w:val="20"/>
    </w:rPr>
  </w:style>
  <w:style w:type="paragraph" w:customStyle="1" w:styleId="xl322">
    <w:name w:val="xl322"/>
    <w:basedOn w:val="a4"/>
    <w:rsid w:val="00FB6A17"/>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16"/>
      <w:szCs w:val="16"/>
    </w:rPr>
  </w:style>
  <w:style w:type="paragraph" w:customStyle="1" w:styleId="xl323">
    <w:name w:val="xl323"/>
    <w:basedOn w:val="a4"/>
    <w:rsid w:val="00FB6A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b/>
      <w:bCs/>
    </w:rPr>
  </w:style>
  <w:style w:type="paragraph" w:customStyle="1" w:styleId="xl324">
    <w:name w:val="xl324"/>
    <w:basedOn w:val="a4"/>
    <w:rsid w:val="00FB6A17"/>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325">
    <w:name w:val="xl325"/>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326">
    <w:name w:val="xl326"/>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Arial" w:hAnsi="Arial" w:cs="Arial"/>
      <w:sz w:val="20"/>
      <w:szCs w:val="20"/>
    </w:rPr>
  </w:style>
  <w:style w:type="paragraph" w:customStyle="1" w:styleId="xl327">
    <w:name w:val="xl327"/>
    <w:basedOn w:val="a4"/>
    <w:rsid w:val="00FB6A17"/>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328">
    <w:name w:val="xl328"/>
    <w:basedOn w:val="a4"/>
    <w:rsid w:val="00FB6A17"/>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329">
    <w:name w:val="xl329"/>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FF0000"/>
      <w:sz w:val="16"/>
      <w:szCs w:val="16"/>
    </w:rPr>
  </w:style>
  <w:style w:type="paragraph" w:customStyle="1" w:styleId="xl330">
    <w:name w:val="xl330"/>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331">
    <w:name w:val="xl331"/>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332">
    <w:name w:val="xl332"/>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33">
    <w:name w:val="xl333"/>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8"/>
      <w:szCs w:val="18"/>
    </w:rPr>
  </w:style>
  <w:style w:type="paragraph" w:customStyle="1" w:styleId="xl334">
    <w:name w:val="xl334"/>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335">
    <w:name w:val="xl335"/>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336">
    <w:name w:val="xl336"/>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20"/>
      <w:szCs w:val="20"/>
    </w:rPr>
  </w:style>
  <w:style w:type="paragraph" w:customStyle="1" w:styleId="xl337">
    <w:name w:val="xl337"/>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FF0000"/>
      <w:sz w:val="16"/>
      <w:szCs w:val="16"/>
    </w:rPr>
  </w:style>
  <w:style w:type="paragraph" w:customStyle="1" w:styleId="xl338">
    <w:name w:val="xl338"/>
    <w:basedOn w:val="a4"/>
    <w:rsid w:val="00FB6A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339">
    <w:name w:val="xl339"/>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40">
    <w:name w:val="xl340"/>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341">
    <w:name w:val="xl341"/>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342">
    <w:name w:val="xl342"/>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343">
    <w:name w:val="xl343"/>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344">
    <w:name w:val="xl344"/>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345">
    <w:name w:val="xl345"/>
    <w:basedOn w:val="a4"/>
    <w:rsid w:val="00FB6A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20"/>
      <w:szCs w:val="20"/>
    </w:rPr>
  </w:style>
  <w:style w:type="paragraph" w:customStyle="1" w:styleId="xl346">
    <w:name w:val="xl346"/>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6"/>
      <w:szCs w:val="16"/>
    </w:rPr>
  </w:style>
  <w:style w:type="paragraph" w:customStyle="1" w:styleId="xl347">
    <w:name w:val="xl347"/>
    <w:basedOn w:val="a4"/>
    <w:rsid w:val="00FB6A17"/>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8">
    <w:name w:val="xl348"/>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8"/>
      <w:szCs w:val="18"/>
    </w:rPr>
  </w:style>
  <w:style w:type="paragraph" w:customStyle="1" w:styleId="xl349">
    <w:name w:val="xl349"/>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350">
    <w:name w:val="xl350"/>
    <w:basedOn w:val="a4"/>
    <w:rsid w:val="00FB6A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351">
    <w:name w:val="xl351"/>
    <w:basedOn w:val="a4"/>
    <w:rsid w:val="00FB6A17"/>
    <w:pPr>
      <w:spacing w:before="100" w:beforeAutospacing="1" w:after="100" w:afterAutospacing="1"/>
      <w:jc w:val="right"/>
    </w:pPr>
    <w:rPr>
      <w:rFonts w:ascii="Arial" w:hAnsi="Arial" w:cs="Arial"/>
      <w:sz w:val="20"/>
      <w:szCs w:val="20"/>
    </w:rPr>
  </w:style>
  <w:style w:type="paragraph" w:customStyle="1" w:styleId="xl352">
    <w:name w:val="xl352"/>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353">
    <w:name w:val="xl353"/>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8"/>
      <w:szCs w:val="18"/>
    </w:rPr>
  </w:style>
  <w:style w:type="paragraph" w:customStyle="1" w:styleId="xl354">
    <w:name w:val="xl354"/>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355">
    <w:name w:val="xl355"/>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356">
    <w:name w:val="xl356"/>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8"/>
      <w:szCs w:val="18"/>
    </w:rPr>
  </w:style>
  <w:style w:type="paragraph" w:customStyle="1" w:styleId="xl357">
    <w:name w:val="xl357"/>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58">
    <w:name w:val="xl358"/>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359">
    <w:name w:val="xl359"/>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0"/>
      <w:szCs w:val="20"/>
    </w:rPr>
  </w:style>
  <w:style w:type="paragraph" w:customStyle="1" w:styleId="xl360">
    <w:name w:val="xl360"/>
    <w:basedOn w:val="a4"/>
    <w:rsid w:val="00FB6A17"/>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361">
    <w:name w:val="xl361"/>
    <w:basedOn w:val="a4"/>
    <w:rsid w:val="00FB6A17"/>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Arial" w:hAnsi="Arial" w:cs="Arial"/>
      <w:b/>
      <w:bCs/>
      <w:sz w:val="20"/>
      <w:szCs w:val="20"/>
    </w:rPr>
  </w:style>
  <w:style w:type="paragraph" w:customStyle="1" w:styleId="xl362">
    <w:name w:val="xl362"/>
    <w:basedOn w:val="a4"/>
    <w:rsid w:val="00FB6A17"/>
    <w:pPr>
      <w:pBdr>
        <w:top w:val="single" w:sz="4" w:space="0" w:color="auto"/>
        <w:left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363">
    <w:name w:val="xl363"/>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364">
    <w:name w:val="xl364"/>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sz w:val="20"/>
      <w:szCs w:val="20"/>
    </w:rPr>
  </w:style>
  <w:style w:type="paragraph" w:customStyle="1" w:styleId="xl365">
    <w:name w:val="xl365"/>
    <w:basedOn w:val="a4"/>
    <w:rsid w:val="00FB6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366">
    <w:name w:val="xl366"/>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7">
    <w:name w:val="xl367"/>
    <w:basedOn w:val="a4"/>
    <w:rsid w:val="00FB6A1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20"/>
      <w:szCs w:val="20"/>
    </w:rPr>
  </w:style>
  <w:style w:type="paragraph" w:customStyle="1" w:styleId="xl368">
    <w:name w:val="xl368"/>
    <w:basedOn w:val="a4"/>
    <w:rsid w:val="00FB6A17"/>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CYR" w:hAnsi="Arial CYR" w:cs="Arial CYR"/>
      <w:b/>
      <w:bCs/>
      <w:sz w:val="20"/>
      <w:szCs w:val="20"/>
    </w:rPr>
  </w:style>
  <w:style w:type="paragraph" w:customStyle="1" w:styleId="xl2099">
    <w:name w:val="xl2099"/>
    <w:basedOn w:val="a4"/>
    <w:rsid w:val="00FB6A17"/>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center"/>
    </w:pPr>
    <w:rPr>
      <w:rFonts w:ascii="Tahoma" w:hAnsi="Tahoma" w:cs="Tahoma"/>
      <w:sz w:val="18"/>
      <w:szCs w:val="18"/>
    </w:rPr>
  </w:style>
  <w:style w:type="paragraph" w:customStyle="1" w:styleId="xl2100">
    <w:name w:val="xl2100"/>
    <w:basedOn w:val="a4"/>
    <w:rsid w:val="00FB6A17"/>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center"/>
    </w:pPr>
    <w:rPr>
      <w:rFonts w:ascii="Tahoma" w:hAnsi="Tahoma" w:cs="Tahoma"/>
      <w:sz w:val="18"/>
      <w:szCs w:val="18"/>
    </w:rPr>
  </w:style>
  <w:style w:type="paragraph" w:customStyle="1" w:styleId="xl2101">
    <w:name w:val="xl2101"/>
    <w:basedOn w:val="a4"/>
    <w:rsid w:val="00FB6A17"/>
    <w:pPr>
      <w:pBdr>
        <w:top w:val="single" w:sz="4" w:space="0" w:color="333333"/>
        <w:left w:val="single" w:sz="4" w:space="0" w:color="333333"/>
        <w:bottom w:val="single" w:sz="4" w:space="0" w:color="333333"/>
        <w:right w:val="single" w:sz="4" w:space="0" w:color="333333"/>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2102">
    <w:name w:val="xl2102"/>
    <w:basedOn w:val="a4"/>
    <w:rsid w:val="00FB6A17"/>
    <w:pPr>
      <w:pBdr>
        <w:top w:val="single" w:sz="4" w:space="0" w:color="333333"/>
        <w:left w:val="single" w:sz="4" w:space="0" w:color="333333"/>
        <w:bottom w:val="single" w:sz="4" w:space="0" w:color="333333"/>
        <w:right w:val="single" w:sz="4" w:space="0" w:color="333333"/>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2103">
    <w:name w:val="xl2103"/>
    <w:basedOn w:val="a4"/>
    <w:rsid w:val="00FB6A17"/>
    <w:pPr>
      <w:pBdr>
        <w:top w:val="single" w:sz="4" w:space="0" w:color="333333"/>
        <w:left w:val="single" w:sz="4" w:space="0" w:color="333333"/>
        <w:bottom w:val="single" w:sz="4" w:space="0" w:color="333333"/>
        <w:right w:val="single" w:sz="4" w:space="0" w:color="333333"/>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2104">
    <w:name w:val="xl2104"/>
    <w:basedOn w:val="a4"/>
    <w:rsid w:val="00FB6A17"/>
    <w:pPr>
      <w:pBdr>
        <w:top w:val="single" w:sz="4" w:space="0" w:color="333333"/>
        <w:left w:val="single" w:sz="4" w:space="0" w:color="333333"/>
        <w:bottom w:val="single" w:sz="4" w:space="0" w:color="333333"/>
        <w:right w:val="single" w:sz="4" w:space="0" w:color="333333"/>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2105">
    <w:name w:val="xl2105"/>
    <w:basedOn w:val="a4"/>
    <w:rsid w:val="00FB6A17"/>
    <w:pPr>
      <w:pBdr>
        <w:top w:val="single" w:sz="4" w:space="0" w:color="333333"/>
        <w:left w:val="single" w:sz="4" w:space="0" w:color="333333"/>
        <w:bottom w:val="single" w:sz="4" w:space="0" w:color="333333"/>
        <w:right w:val="single" w:sz="4" w:space="0" w:color="333333"/>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2106">
    <w:name w:val="xl2106"/>
    <w:basedOn w:val="a4"/>
    <w:rsid w:val="00FB6A17"/>
    <w:pPr>
      <w:pBdr>
        <w:top w:val="single" w:sz="4" w:space="0" w:color="333333"/>
        <w:left w:val="single" w:sz="4" w:space="0" w:color="333333"/>
        <w:bottom w:val="single" w:sz="4" w:space="0" w:color="333333"/>
        <w:right w:val="single" w:sz="8" w:space="0" w:color="333333"/>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2107">
    <w:name w:val="xl2107"/>
    <w:basedOn w:val="a4"/>
    <w:rsid w:val="00FB6A17"/>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08">
    <w:name w:val="xl2108"/>
    <w:basedOn w:val="a4"/>
    <w:rsid w:val="00FB6A17"/>
    <w:pPr>
      <w:spacing w:before="100" w:beforeAutospacing="1" w:after="100" w:afterAutospacing="1"/>
      <w:textAlignment w:val="center"/>
    </w:pPr>
    <w:rPr>
      <w:rFonts w:ascii="Tahoma" w:hAnsi="Tahoma" w:cs="Tahoma"/>
      <w:sz w:val="18"/>
      <w:szCs w:val="18"/>
    </w:rPr>
  </w:style>
  <w:style w:type="paragraph" w:customStyle="1" w:styleId="xl2109">
    <w:name w:val="xl2109"/>
    <w:basedOn w:val="a4"/>
    <w:rsid w:val="00FB6A17"/>
    <w:pPr>
      <w:pBdr>
        <w:top w:val="single" w:sz="8" w:space="0" w:color="333333"/>
      </w:pBdr>
      <w:spacing w:before="100" w:beforeAutospacing="1" w:after="100" w:afterAutospacing="1"/>
      <w:jc w:val="center"/>
      <w:textAlignment w:val="center"/>
    </w:pPr>
    <w:rPr>
      <w:rFonts w:ascii="Tahoma" w:hAnsi="Tahoma" w:cs="Tahoma"/>
      <w:b/>
      <w:bCs/>
      <w:color w:val="969696"/>
      <w:sz w:val="18"/>
      <w:szCs w:val="18"/>
    </w:rPr>
  </w:style>
  <w:style w:type="paragraph" w:customStyle="1" w:styleId="xl2110">
    <w:name w:val="xl2110"/>
    <w:basedOn w:val="a4"/>
    <w:rsid w:val="00FB6A17"/>
    <w:pPr>
      <w:spacing w:before="100" w:beforeAutospacing="1" w:after="100" w:afterAutospacing="1"/>
      <w:textAlignment w:val="center"/>
    </w:pPr>
    <w:rPr>
      <w:rFonts w:ascii="Tahoma" w:hAnsi="Tahoma" w:cs="Tahoma"/>
      <w:sz w:val="18"/>
      <w:szCs w:val="18"/>
    </w:rPr>
  </w:style>
  <w:style w:type="paragraph" w:customStyle="1" w:styleId="xl2111">
    <w:name w:val="xl2111"/>
    <w:basedOn w:val="a4"/>
    <w:rsid w:val="00FB6A17"/>
    <w:pPr>
      <w:spacing w:before="100" w:beforeAutospacing="1" w:after="100" w:afterAutospacing="1"/>
      <w:jc w:val="center"/>
      <w:textAlignment w:val="center"/>
    </w:pPr>
    <w:rPr>
      <w:rFonts w:ascii="Tahoma" w:hAnsi="Tahoma" w:cs="Tahoma"/>
      <w:sz w:val="18"/>
      <w:szCs w:val="18"/>
    </w:rPr>
  </w:style>
  <w:style w:type="paragraph" w:customStyle="1" w:styleId="xl2112">
    <w:name w:val="xl2112"/>
    <w:basedOn w:val="a4"/>
    <w:rsid w:val="00FB6A17"/>
    <w:pPr>
      <w:spacing w:before="100" w:beforeAutospacing="1" w:after="100" w:afterAutospacing="1"/>
      <w:textAlignment w:val="center"/>
    </w:pPr>
    <w:rPr>
      <w:rFonts w:ascii="Tahoma" w:hAnsi="Tahoma" w:cs="Tahoma"/>
      <w:sz w:val="18"/>
      <w:szCs w:val="18"/>
    </w:rPr>
  </w:style>
  <w:style w:type="paragraph" w:customStyle="1" w:styleId="xl2113">
    <w:name w:val="xl2113"/>
    <w:basedOn w:val="a4"/>
    <w:rsid w:val="00FB6A17"/>
    <w:pPr>
      <w:spacing w:before="100" w:beforeAutospacing="1" w:after="100" w:afterAutospacing="1"/>
      <w:jc w:val="center"/>
      <w:textAlignment w:val="center"/>
    </w:pPr>
    <w:rPr>
      <w:rFonts w:ascii="Tahoma" w:hAnsi="Tahoma" w:cs="Tahoma"/>
      <w:b/>
      <w:bCs/>
      <w:sz w:val="18"/>
      <w:szCs w:val="18"/>
    </w:rPr>
  </w:style>
  <w:style w:type="paragraph" w:customStyle="1" w:styleId="xl2114">
    <w:name w:val="xl2114"/>
    <w:basedOn w:val="a4"/>
    <w:rsid w:val="00FB6A17"/>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center"/>
    </w:pPr>
    <w:rPr>
      <w:rFonts w:ascii="Tahoma" w:hAnsi="Tahoma" w:cs="Tahoma"/>
      <w:sz w:val="18"/>
      <w:szCs w:val="18"/>
    </w:rPr>
  </w:style>
  <w:style w:type="paragraph" w:customStyle="1" w:styleId="xl2115">
    <w:name w:val="xl2115"/>
    <w:basedOn w:val="a4"/>
    <w:rsid w:val="00FB6A17"/>
    <w:pPr>
      <w:pBdr>
        <w:top w:val="single" w:sz="4" w:space="0" w:color="333333"/>
        <w:left w:val="single" w:sz="4" w:space="0" w:color="333333"/>
        <w:bottom w:val="single" w:sz="4" w:space="0" w:color="333333"/>
        <w:right w:val="single" w:sz="4" w:space="0" w:color="333333"/>
      </w:pBdr>
      <w:spacing w:before="100" w:beforeAutospacing="1" w:after="100" w:afterAutospacing="1"/>
      <w:textAlignment w:val="center"/>
    </w:pPr>
    <w:rPr>
      <w:rFonts w:ascii="Tahoma" w:hAnsi="Tahoma" w:cs="Tahoma"/>
      <w:sz w:val="18"/>
      <w:szCs w:val="18"/>
    </w:rPr>
  </w:style>
  <w:style w:type="paragraph" w:customStyle="1" w:styleId="xl2116">
    <w:name w:val="xl2116"/>
    <w:basedOn w:val="a4"/>
    <w:rsid w:val="00FB6A17"/>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center"/>
    </w:pPr>
    <w:rPr>
      <w:rFonts w:ascii="Tahoma" w:hAnsi="Tahoma" w:cs="Tahoma"/>
      <w:sz w:val="18"/>
      <w:szCs w:val="18"/>
    </w:rPr>
  </w:style>
  <w:style w:type="paragraph" w:customStyle="1" w:styleId="xl2117">
    <w:name w:val="xl2117"/>
    <w:basedOn w:val="a4"/>
    <w:rsid w:val="00FB6A17"/>
    <w:pPr>
      <w:pBdr>
        <w:top w:val="single" w:sz="4" w:space="0" w:color="333333"/>
        <w:left w:val="single" w:sz="4" w:space="0" w:color="333333"/>
        <w:bottom w:val="single" w:sz="4" w:space="0" w:color="333333"/>
        <w:right w:val="single" w:sz="8" w:space="0" w:color="333333"/>
      </w:pBdr>
      <w:spacing w:before="100" w:beforeAutospacing="1" w:after="100" w:afterAutospacing="1"/>
      <w:jc w:val="center"/>
      <w:textAlignment w:val="center"/>
    </w:pPr>
    <w:rPr>
      <w:rFonts w:ascii="Tahoma" w:hAnsi="Tahoma" w:cs="Tahoma"/>
      <w:sz w:val="18"/>
      <w:szCs w:val="18"/>
    </w:rPr>
  </w:style>
  <w:style w:type="paragraph" w:customStyle="1" w:styleId="xl2118">
    <w:name w:val="xl2118"/>
    <w:basedOn w:val="a4"/>
    <w:rsid w:val="00FB6A17"/>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center"/>
    </w:pPr>
    <w:rPr>
      <w:rFonts w:ascii="Tahoma" w:hAnsi="Tahoma" w:cs="Tahoma"/>
      <w:sz w:val="18"/>
      <w:szCs w:val="18"/>
    </w:rPr>
  </w:style>
  <w:style w:type="paragraph" w:customStyle="1" w:styleId="xl2119">
    <w:name w:val="xl2119"/>
    <w:basedOn w:val="a4"/>
    <w:rsid w:val="00FB6A17"/>
    <w:pPr>
      <w:pBdr>
        <w:top w:val="single" w:sz="4" w:space="0" w:color="333333"/>
        <w:left w:val="single" w:sz="4" w:space="0" w:color="333333"/>
        <w:bottom w:val="single" w:sz="4" w:space="0" w:color="333333"/>
        <w:right w:val="single" w:sz="4" w:space="0" w:color="333333"/>
      </w:pBdr>
      <w:spacing w:before="100" w:beforeAutospacing="1" w:after="100" w:afterAutospacing="1"/>
      <w:jc w:val="right"/>
      <w:textAlignment w:val="center"/>
    </w:pPr>
    <w:rPr>
      <w:rFonts w:ascii="Tahoma" w:hAnsi="Tahoma" w:cs="Tahoma"/>
      <w:sz w:val="18"/>
      <w:szCs w:val="18"/>
    </w:rPr>
  </w:style>
  <w:style w:type="paragraph" w:customStyle="1" w:styleId="xl2120">
    <w:name w:val="xl2120"/>
    <w:basedOn w:val="a4"/>
    <w:rsid w:val="00FB6A17"/>
    <w:pPr>
      <w:pBdr>
        <w:top w:val="single" w:sz="4" w:space="0" w:color="333333"/>
        <w:left w:val="single" w:sz="4" w:space="0" w:color="333333"/>
        <w:bottom w:val="single" w:sz="4" w:space="0" w:color="333333"/>
        <w:right w:val="single" w:sz="8" w:space="0" w:color="333333"/>
      </w:pBdr>
      <w:spacing w:before="100" w:beforeAutospacing="1" w:after="100" w:afterAutospacing="1"/>
      <w:jc w:val="right"/>
      <w:textAlignment w:val="center"/>
    </w:pPr>
    <w:rPr>
      <w:rFonts w:ascii="Tahoma" w:hAnsi="Tahoma" w:cs="Tahoma"/>
      <w:sz w:val="18"/>
      <w:szCs w:val="18"/>
    </w:rPr>
  </w:style>
  <w:style w:type="paragraph" w:customStyle="1" w:styleId="xl2121">
    <w:name w:val="xl2121"/>
    <w:basedOn w:val="a4"/>
    <w:rsid w:val="00FB6A17"/>
    <w:pPr>
      <w:pBdr>
        <w:top w:val="single" w:sz="4" w:space="0" w:color="333333"/>
        <w:left w:val="single" w:sz="4" w:space="0" w:color="333333"/>
        <w:bottom w:val="single" w:sz="4" w:space="0" w:color="333333"/>
        <w:right w:val="single" w:sz="4" w:space="0" w:color="333333"/>
      </w:pBdr>
      <w:spacing w:before="100" w:beforeAutospacing="1" w:after="100" w:afterAutospacing="1"/>
      <w:jc w:val="right"/>
      <w:textAlignment w:val="center"/>
    </w:pPr>
    <w:rPr>
      <w:rFonts w:ascii="Tahoma" w:hAnsi="Tahoma" w:cs="Tahoma"/>
      <w:sz w:val="18"/>
      <w:szCs w:val="18"/>
    </w:rPr>
  </w:style>
  <w:style w:type="paragraph" w:customStyle="1" w:styleId="xl2122">
    <w:name w:val="xl2122"/>
    <w:basedOn w:val="a4"/>
    <w:rsid w:val="00FB6A17"/>
    <w:pPr>
      <w:pBdr>
        <w:top w:val="single" w:sz="4" w:space="0" w:color="333333"/>
        <w:left w:val="single" w:sz="4" w:space="0" w:color="333333"/>
        <w:bottom w:val="single" w:sz="4" w:space="0" w:color="333333"/>
        <w:right w:val="single" w:sz="4" w:space="0" w:color="333333"/>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2123">
    <w:name w:val="xl2123"/>
    <w:basedOn w:val="a4"/>
    <w:rsid w:val="00FB6A17"/>
    <w:pPr>
      <w:pBdr>
        <w:top w:val="single" w:sz="4" w:space="0" w:color="333333"/>
        <w:left w:val="single" w:sz="4" w:space="0" w:color="333333"/>
        <w:bottom w:val="single" w:sz="8" w:space="0" w:color="333333"/>
        <w:right w:val="single" w:sz="4" w:space="0" w:color="333333"/>
      </w:pBdr>
      <w:spacing w:before="100" w:beforeAutospacing="1" w:after="100" w:afterAutospacing="1"/>
      <w:jc w:val="center"/>
      <w:textAlignment w:val="center"/>
    </w:pPr>
    <w:rPr>
      <w:rFonts w:ascii="Tahoma" w:hAnsi="Tahoma" w:cs="Tahoma"/>
      <w:color w:val="FFFFFF"/>
      <w:sz w:val="18"/>
      <w:szCs w:val="18"/>
    </w:rPr>
  </w:style>
  <w:style w:type="paragraph" w:customStyle="1" w:styleId="xl2124">
    <w:name w:val="xl2124"/>
    <w:basedOn w:val="a4"/>
    <w:rsid w:val="00FB6A17"/>
    <w:pPr>
      <w:pBdr>
        <w:top w:val="single" w:sz="4" w:space="0" w:color="333333"/>
        <w:left w:val="single" w:sz="4" w:space="0" w:color="333333"/>
        <w:bottom w:val="single" w:sz="8" w:space="0" w:color="333333"/>
        <w:right w:val="single" w:sz="4" w:space="0" w:color="333333"/>
      </w:pBdr>
      <w:spacing w:before="100" w:beforeAutospacing="1" w:after="100" w:afterAutospacing="1"/>
      <w:textAlignment w:val="center"/>
    </w:pPr>
    <w:rPr>
      <w:rFonts w:ascii="Tahoma" w:hAnsi="Tahoma" w:cs="Tahoma"/>
      <w:sz w:val="18"/>
      <w:szCs w:val="18"/>
    </w:rPr>
  </w:style>
  <w:style w:type="paragraph" w:customStyle="1" w:styleId="xl2125">
    <w:name w:val="xl2125"/>
    <w:basedOn w:val="a4"/>
    <w:rsid w:val="00FB6A17"/>
    <w:pPr>
      <w:pBdr>
        <w:top w:val="single" w:sz="4" w:space="0" w:color="333333"/>
        <w:left w:val="single" w:sz="4" w:space="0" w:color="333333"/>
        <w:bottom w:val="single" w:sz="8" w:space="0" w:color="333333"/>
        <w:right w:val="single" w:sz="4" w:space="0" w:color="333333"/>
      </w:pBdr>
      <w:spacing w:before="100" w:beforeAutospacing="1" w:after="100" w:afterAutospacing="1"/>
      <w:jc w:val="center"/>
      <w:textAlignment w:val="center"/>
    </w:pPr>
    <w:rPr>
      <w:rFonts w:ascii="Tahoma" w:hAnsi="Tahoma" w:cs="Tahoma"/>
      <w:sz w:val="18"/>
      <w:szCs w:val="18"/>
    </w:rPr>
  </w:style>
  <w:style w:type="paragraph" w:customStyle="1" w:styleId="xl2126">
    <w:name w:val="xl2126"/>
    <w:basedOn w:val="a4"/>
    <w:rsid w:val="00FB6A17"/>
    <w:pPr>
      <w:pBdr>
        <w:top w:val="single" w:sz="4" w:space="0" w:color="333333"/>
        <w:left w:val="single" w:sz="4" w:space="0" w:color="333333"/>
        <w:bottom w:val="single" w:sz="8" w:space="0" w:color="333333"/>
        <w:right w:val="single" w:sz="4" w:space="0" w:color="333333"/>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2127">
    <w:name w:val="xl2127"/>
    <w:basedOn w:val="a4"/>
    <w:rsid w:val="00FB6A17"/>
    <w:pPr>
      <w:pBdr>
        <w:top w:val="single" w:sz="4" w:space="0" w:color="333333"/>
        <w:left w:val="single" w:sz="4" w:space="0" w:color="333333"/>
        <w:bottom w:val="single" w:sz="8" w:space="0" w:color="333333"/>
        <w:right w:val="single" w:sz="4" w:space="0" w:color="333333"/>
      </w:pBdr>
      <w:spacing w:before="100" w:beforeAutospacing="1" w:after="100" w:afterAutospacing="1"/>
      <w:jc w:val="right"/>
      <w:textAlignment w:val="center"/>
    </w:pPr>
    <w:rPr>
      <w:rFonts w:ascii="Tahoma" w:hAnsi="Tahoma" w:cs="Tahoma"/>
      <w:sz w:val="18"/>
      <w:szCs w:val="18"/>
    </w:rPr>
  </w:style>
  <w:style w:type="paragraph" w:customStyle="1" w:styleId="xl2128">
    <w:name w:val="xl2128"/>
    <w:basedOn w:val="a4"/>
    <w:rsid w:val="00FB6A17"/>
    <w:pPr>
      <w:pBdr>
        <w:top w:val="single" w:sz="4" w:space="0" w:color="333333"/>
        <w:left w:val="single" w:sz="4" w:space="0" w:color="333333"/>
        <w:bottom w:val="single" w:sz="8" w:space="0" w:color="333333"/>
        <w:right w:val="single" w:sz="8" w:space="0" w:color="333333"/>
      </w:pBdr>
      <w:spacing w:before="100" w:beforeAutospacing="1" w:after="100" w:afterAutospacing="1"/>
      <w:jc w:val="right"/>
      <w:textAlignment w:val="center"/>
    </w:pPr>
    <w:rPr>
      <w:rFonts w:ascii="Tahoma" w:hAnsi="Tahoma" w:cs="Tahoma"/>
      <w:sz w:val="18"/>
      <w:szCs w:val="18"/>
    </w:rPr>
  </w:style>
  <w:style w:type="paragraph" w:customStyle="1" w:styleId="xl2129">
    <w:name w:val="xl2129"/>
    <w:basedOn w:val="a4"/>
    <w:rsid w:val="00FB6A17"/>
    <w:pPr>
      <w:pBdr>
        <w:bottom w:val="single" w:sz="4" w:space="0" w:color="auto"/>
      </w:pBdr>
      <w:spacing w:before="100" w:beforeAutospacing="1" w:after="100" w:afterAutospacing="1"/>
      <w:textAlignment w:val="center"/>
    </w:pPr>
    <w:rPr>
      <w:rFonts w:ascii="Tahoma" w:hAnsi="Tahoma" w:cs="Tahoma"/>
      <w:sz w:val="18"/>
      <w:szCs w:val="18"/>
    </w:rPr>
  </w:style>
  <w:style w:type="paragraph" w:customStyle="1" w:styleId="xl2130">
    <w:name w:val="xl2130"/>
    <w:basedOn w:val="a4"/>
    <w:rsid w:val="00FB6A17"/>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rFonts w:ascii="Tahoma" w:hAnsi="Tahoma" w:cs="Tahoma"/>
      <w:sz w:val="18"/>
      <w:szCs w:val="18"/>
    </w:rPr>
  </w:style>
  <w:style w:type="paragraph" w:customStyle="1" w:styleId="xl2131">
    <w:name w:val="xl2131"/>
    <w:basedOn w:val="a4"/>
    <w:rsid w:val="00FB6A17"/>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rFonts w:ascii="Tahoma" w:hAnsi="Tahoma" w:cs="Tahoma"/>
      <w:sz w:val="18"/>
      <w:szCs w:val="18"/>
    </w:rPr>
  </w:style>
  <w:style w:type="paragraph" w:customStyle="1" w:styleId="xl2132">
    <w:name w:val="xl2132"/>
    <w:basedOn w:val="a4"/>
    <w:rsid w:val="00FB6A17"/>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rFonts w:ascii="Tahoma" w:hAnsi="Tahoma" w:cs="Tahoma"/>
      <w:sz w:val="18"/>
      <w:szCs w:val="18"/>
    </w:rPr>
  </w:style>
  <w:style w:type="paragraph" w:customStyle="1" w:styleId="xl2133">
    <w:name w:val="xl2133"/>
    <w:basedOn w:val="a4"/>
    <w:rsid w:val="00FB6A17"/>
    <w:pPr>
      <w:pBdr>
        <w:top w:val="single" w:sz="4" w:space="0" w:color="333333"/>
        <w:bottom w:val="single" w:sz="4" w:space="0" w:color="333333"/>
      </w:pBdr>
      <w:shd w:val="thinReverseDiagStripe" w:color="C0C0C0" w:fill="auto"/>
      <w:spacing w:before="100" w:beforeAutospacing="1" w:after="100" w:afterAutospacing="1"/>
      <w:jc w:val="right"/>
      <w:textAlignment w:val="center"/>
    </w:pPr>
    <w:rPr>
      <w:rFonts w:ascii="Tahoma" w:hAnsi="Tahoma" w:cs="Tahoma"/>
      <w:sz w:val="18"/>
      <w:szCs w:val="18"/>
    </w:rPr>
  </w:style>
  <w:style w:type="paragraph" w:customStyle="1" w:styleId="xl2134">
    <w:name w:val="xl2134"/>
    <w:basedOn w:val="a4"/>
    <w:rsid w:val="00FB6A17"/>
    <w:pPr>
      <w:pBdr>
        <w:top w:val="single" w:sz="4" w:space="0" w:color="333333"/>
        <w:bottom w:val="single" w:sz="4" w:space="0" w:color="333333"/>
      </w:pBdr>
      <w:shd w:val="thinReverseDiagStripe" w:color="C0C0C0" w:fill="auto"/>
      <w:spacing w:before="100" w:beforeAutospacing="1" w:after="100" w:afterAutospacing="1"/>
      <w:jc w:val="right"/>
      <w:textAlignment w:val="center"/>
    </w:pPr>
    <w:rPr>
      <w:rFonts w:ascii="Tahoma" w:hAnsi="Tahoma" w:cs="Tahoma"/>
      <w:sz w:val="18"/>
      <w:szCs w:val="18"/>
    </w:rPr>
  </w:style>
  <w:style w:type="paragraph" w:customStyle="1" w:styleId="xl2135">
    <w:name w:val="xl2135"/>
    <w:basedOn w:val="a4"/>
    <w:rsid w:val="00FB6A17"/>
    <w:pPr>
      <w:pBdr>
        <w:top w:val="single" w:sz="4" w:space="0" w:color="333333"/>
        <w:bottom w:val="single" w:sz="4" w:space="0" w:color="333333"/>
        <w:right w:val="single" w:sz="8" w:space="0" w:color="333333"/>
      </w:pBdr>
      <w:shd w:val="thinReverseDiagStripe" w:color="C0C0C0" w:fill="auto"/>
      <w:spacing w:before="100" w:beforeAutospacing="1" w:after="100" w:afterAutospacing="1"/>
      <w:jc w:val="right"/>
      <w:textAlignment w:val="center"/>
    </w:pPr>
    <w:rPr>
      <w:rFonts w:ascii="Tahoma" w:hAnsi="Tahoma" w:cs="Tahoma"/>
      <w:sz w:val="18"/>
      <w:szCs w:val="18"/>
    </w:rPr>
  </w:style>
  <w:style w:type="paragraph" w:customStyle="1" w:styleId="xl2136">
    <w:name w:val="xl2136"/>
    <w:basedOn w:val="a4"/>
    <w:rsid w:val="00FB6A17"/>
    <w:pPr>
      <w:pBdr>
        <w:top w:val="single" w:sz="4" w:space="0" w:color="333333"/>
        <w:left w:val="single" w:sz="4" w:space="10" w:color="333333"/>
        <w:bottom w:val="single" w:sz="4" w:space="0" w:color="333333"/>
        <w:right w:val="single" w:sz="4" w:space="0" w:color="333333"/>
      </w:pBdr>
      <w:spacing w:before="100" w:beforeAutospacing="1" w:after="100" w:afterAutospacing="1"/>
      <w:ind w:firstLineChars="100" w:firstLine="100"/>
      <w:textAlignment w:val="center"/>
    </w:pPr>
    <w:rPr>
      <w:rFonts w:ascii="Tahoma" w:hAnsi="Tahoma" w:cs="Tahoma"/>
      <w:sz w:val="18"/>
      <w:szCs w:val="18"/>
    </w:rPr>
  </w:style>
  <w:style w:type="paragraph" w:customStyle="1" w:styleId="xl2137">
    <w:name w:val="xl2137"/>
    <w:basedOn w:val="a4"/>
    <w:rsid w:val="00FB6A17"/>
    <w:pPr>
      <w:pBdr>
        <w:top w:val="single" w:sz="4" w:space="0" w:color="333333"/>
        <w:left w:val="single" w:sz="4" w:space="20" w:color="333333"/>
        <w:bottom w:val="single" w:sz="4" w:space="0" w:color="333333"/>
        <w:right w:val="single" w:sz="4" w:space="0" w:color="333333"/>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2138">
    <w:name w:val="xl2138"/>
    <w:basedOn w:val="a4"/>
    <w:rsid w:val="00FB6A17"/>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textAlignment w:val="center"/>
    </w:pPr>
    <w:rPr>
      <w:rFonts w:ascii="Tahoma" w:hAnsi="Tahoma" w:cs="Tahoma"/>
      <w:color w:val="FFFFFF"/>
      <w:sz w:val="2"/>
      <w:szCs w:val="2"/>
    </w:rPr>
  </w:style>
  <w:style w:type="paragraph" w:customStyle="1" w:styleId="xl2139">
    <w:name w:val="xl2139"/>
    <w:basedOn w:val="a4"/>
    <w:rsid w:val="00FB6A17"/>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rFonts w:ascii="Tahoma" w:hAnsi="Tahoma" w:cs="Tahoma"/>
      <w:color w:val="FFFFFF"/>
      <w:sz w:val="2"/>
      <w:szCs w:val="2"/>
    </w:rPr>
  </w:style>
  <w:style w:type="paragraph" w:customStyle="1" w:styleId="xl2140">
    <w:name w:val="xl2140"/>
    <w:basedOn w:val="a4"/>
    <w:rsid w:val="00FB6A17"/>
    <w:pPr>
      <w:pBdr>
        <w:top w:val="single" w:sz="4" w:space="0" w:color="333333"/>
        <w:bottom w:val="single" w:sz="4" w:space="0" w:color="333333"/>
      </w:pBdr>
      <w:shd w:val="thinReverseDiagStripe" w:color="C0C0C0" w:fill="auto"/>
      <w:spacing w:before="100" w:beforeAutospacing="1" w:after="100" w:afterAutospacing="1"/>
      <w:ind w:firstLineChars="100" w:firstLine="100"/>
      <w:textAlignment w:val="center"/>
    </w:pPr>
    <w:rPr>
      <w:rFonts w:ascii="Tahoma" w:hAnsi="Tahoma" w:cs="Tahoma"/>
      <w:b/>
      <w:bCs/>
      <w:color w:val="0000FF"/>
      <w:sz w:val="18"/>
      <w:szCs w:val="18"/>
      <w:u w:val="single"/>
    </w:rPr>
  </w:style>
  <w:style w:type="paragraph" w:customStyle="1" w:styleId="xl2141">
    <w:name w:val="xl2141"/>
    <w:basedOn w:val="a4"/>
    <w:rsid w:val="00FB6A17"/>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rFonts w:ascii="Tahoma" w:hAnsi="Tahoma" w:cs="Tahoma"/>
      <w:b/>
      <w:bCs/>
      <w:color w:val="0000FF"/>
      <w:sz w:val="18"/>
      <w:szCs w:val="18"/>
      <w:u w:val="single"/>
    </w:rPr>
  </w:style>
  <w:style w:type="paragraph" w:customStyle="1" w:styleId="xl2142">
    <w:name w:val="xl2142"/>
    <w:basedOn w:val="a4"/>
    <w:rsid w:val="00FB6A17"/>
    <w:pPr>
      <w:pBdr>
        <w:top w:val="single" w:sz="4" w:space="0" w:color="333333"/>
        <w:left w:val="single" w:sz="4" w:space="10" w:color="333333"/>
        <w:bottom w:val="single" w:sz="4" w:space="0" w:color="333333"/>
        <w:right w:val="single" w:sz="4" w:space="0" w:color="333333"/>
      </w:pBdr>
      <w:shd w:val="clear" w:color="000000" w:fill="CCFFFF"/>
      <w:spacing w:before="100" w:beforeAutospacing="1" w:after="100" w:afterAutospacing="1"/>
      <w:ind w:firstLineChars="100" w:firstLine="100"/>
      <w:textAlignment w:val="center"/>
    </w:pPr>
    <w:rPr>
      <w:rFonts w:ascii="Tahoma" w:hAnsi="Tahoma" w:cs="Tahoma"/>
      <w:sz w:val="18"/>
      <w:szCs w:val="18"/>
    </w:rPr>
  </w:style>
  <w:style w:type="paragraph" w:customStyle="1" w:styleId="xl2143">
    <w:name w:val="xl2143"/>
    <w:basedOn w:val="a4"/>
    <w:rsid w:val="00FB6A17"/>
    <w:pPr>
      <w:pBdr>
        <w:top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144">
    <w:name w:val="xl2144"/>
    <w:basedOn w:val="a4"/>
    <w:rsid w:val="00FB6A17"/>
    <w:pPr>
      <w:pBdr>
        <w:bottom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145">
    <w:name w:val="xl2145"/>
    <w:basedOn w:val="a4"/>
    <w:rsid w:val="00FB6A17"/>
    <w:pPr>
      <w:pBdr>
        <w:bottom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2146">
    <w:name w:val="xl2146"/>
    <w:basedOn w:val="a4"/>
    <w:rsid w:val="00FB6A17"/>
    <w:pPr>
      <w:pBdr>
        <w:top w:val="single" w:sz="4" w:space="0" w:color="auto"/>
        <w:lef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47">
    <w:name w:val="xl2147"/>
    <w:basedOn w:val="a4"/>
    <w:rsid w:val="00FB6A17"/>
    <w:pPr>
      <w:pBdr>
        <w:left w:val="single" w:sz="4" w:space="0" w:color="auto"/>
        <w:bottom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48">
    <w:name w:val="xl2148"/>
    <w:basedOn w:val="a4"/>
    <w:rsid w:val="00FB6A17"/>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49">
    <w:name w:val="xl2149"/>
    <w:basedOn w:val="a4"/>
    <w:rsid w:val="00FB6A17"/>
    <w:pPr>
      <w:pBdr>
        <w:lef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0">
    <w:name w:val="xl2150"/>
    <w:basedOn w:val="a4"/>
    <w:rsid w:val="00FB6A17"/>
    <w:pPr>
      <w:pBdr>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1">
    <w:name w:val="xl2151"/>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2">
    <w:name w:val="xl2152"/>
    <w:basedOn w:val="a4"/>
    <w:rsid w:val="00FB6A17"/>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3">
    <w:name w:val="xl2153"/>
    <w:basedOn w:val="a4"/>
    <w:rsid w:val="00FB6A17"/>
    <w:pPr>
      <w:pBdr>
        <w:top w:val="single" w:sz="4" w:space="0" w:color="333333"/>
        <w:left w:val="single" w:sz="4" w:space="0" w:color="333333"/>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4">
    <w:name w:val="xl2154"/>
    <w:basedOn w:val="a4"/>
    <w:rsid w:val="00FB6A17"/>
    <w:pPr>
      <w:pBdr>
        <w:left w:val="single" w:sz="4" w:space="0" w:color="333333"/>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5">
    <w:name w:val="xl2155"/>
    <w:basedOn w:val="a4"/>
    <w:rsid w:val="00FB6A17"/>
    <w:pPr>
      <w:pBdr>
        <w:left w:val="single" w:sz="4" w:space="0" w:color="333333"/>
        <w:bottom w:val="single" w:sz="8" w:space="0" w:color="333333"/>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6">
    <w:name w:val="xl2156"/>
    <w:basedOn w:val="a4"/>
    <w:rsid w:val="00FB6A17"/>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7">
    <w:name w:val="xl2157"/>
    <w:basedOn w:val="a4"/>
    <w:rsid w:val="00FB6A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8">
    <w:name w:val="xl2158"/>
    <w:basedOn w:val="a4"/>
    <w:rsid w:val="00FB6A17"/>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59">
    <w:name w:val="xl2159"/>
    <w:basedOn w:val="a4"/>
    <w:rsid w:val="00FB6A17"/>
    <w:pPr>
      <w:pBdr>
        <w:top w:val="single" w:sz="4" w:space="0" w:color="333333"/>
        <w:left w:val="single" w:sz="4" w:space="0" w:color="auto"/>
        <w:bottom w:val="single" w:sz="4" w:space="0" w:color="auto"/>
        <w:right w:val="single" w:sz="8" w:space="0" w:color="333333"/>
      </w:pBdr>
      <w:spacing w:before="100" w:beforeAutospacing="1" w:after="100" w:afterAutospacing="1"/>
      <w:jc w:val="center"/>
      <w:textAlignment w:val="center"/>
    </w:pPr>
    <w:rPr>
      <w:rFonts w:ascii="Tahoma" w:hAnsi="Tahoma" w:cs="Tahoma"/>
      <w:b/>
      <w:bCs/>
      <w:sz w:val="18"/>
      <w:szCs w:val="18"/>
    </w:rPr>
  </w:style>
  <w:style w:type="paragraph" w:customStyle="1" w:styleId="xl2160">
    <w:name w:val="xl2160"/>
    <w:basedOn w:val="a4"/>
    <w:rsid w:val="00FB6A17"/>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61">
    <w:name w:val="xl2161"/>
    <w:basedOn w:val="a4"/>
    <w:rsid w:val="00FB6A17"/>
    <w:pPr>
      <w:pBdr>
        <w:top w:val="single" w:sz="4" w:space="0" w:color="auto"/>
        <w:left w:val="single" w:sz="4" w:space="0" w:color="auto"/>
        <w:bottom w:val="single" w:sz="4" w:space="0" w:color="auto"/>
        <w:right w:val="single" w:sz="8" w:space="0" w:color="333333"/>
      </w:pBdr>
      <w:spacing w:before="100" w:beforeAutospacing="1" w:after="100" w:afterAutospacing="1"/>
      <w:jc w:val="center"/>
      <w:textAlignment w:val="center"/>
    </w:pPr>
    <w:rPr>
      <w:rFonts w:ascii="Tahoma" w:hAnsi="Tahoma" w:cs="Tahoma"/>
      <w:b/>
      <w:bCs/>
      <w:sz w:val="18"/>
      <w:szCs w:val="18"/>
    </w:rPr>
  </w:style>
  <w:style w:type="paragraph" w:customStyle="1" w:styleId="xl2162">
    <w:name w:val="xl2162"/>
    <w:basedOn w:val="a4"/>
    <w:rsid w:val="00FB6A17"/>
    <w:pPr>
      <w:pBdr>
        <w:top w:val="single" w:sz="4" w:space="0" w:color="auto"/>
        <w:left w:val="single" w:sz="4" w:space="0" w:color="auto"/>
        <w:bottom w:val="single" w:sz="8" w:space="0" w:color="333333"/>
        <w:right w:val="single" w:sz="8" w:space="0" w:color="333333"/>
      </w:pBdr>
      <w:spacing w:before="100" w:beforeAutospacing="1" w:after="100" w:afterAutospacing="1"/>
      <w:jc w:val="center"/>
      <w:textAlignment w:val="center"/>
    </w:pPr>
    <w:rPr>
      <w:rFonts w:ascii="Tahoma" w:hAnsi="Tahoma" w:cs="Tahoma"/>
      <w:b/>
      <w:bCs/>
      <w:sz w:val="18"/>
      <w:szCs w:val="18"/>
    </w:rPr>
  </w:style>
  <w:style w:type="paragraph" w:customStyle="1" w:styleId="xl2163">
    <w:name w:val="xl2163"/>
    <w:basedOn w:val="a4"/>
    <w:rsid w:val="00FB6A1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64">
    <w:name w:val="xl2164"/>
    <w:basedOn w:val="a4"/>
    <w:rsid w:val="00FB6A17"/>
    <w:pPr>
      <w:pBdr>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65">
    <w:name w:val="xl2165"/>
    <w:basedOn w:val="a4"/>
    <w:rsid w:val="00FB6A17"/>
    <w:pPr>
      <w:pBdr>
        <w:left w:val="single" w:sz="4" w:space="0" w:color="auto"/>
        <w:bottom w:val="single" w:sz="8" w:space="0" w:color="333333"/>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2166">
    <w:name w:val="xl2166"/>
    <w:basedOn w:val="a4"/>
    <w:rsid w:val="00FB6A17"/>
    <w:pPr>
      <w:pBdr>
        <w:top w:val="single" w:sz="4" w:space="0" w:color="333333"/>
        <w:left w:val="single" w:sz="4" w:space="0" w:color="333333"/>
        <w:bottom w:val="single" w:sz="8" w:space="0" w:color="333333"/>
      </w:pBdr>
      <w:shd w:val="clear" w:color="000000" w:fill="CCCCFF"/>
      <w:spacing w:before="100" w:beforeAutospacing="1" w:after="100" w:afterAutospacing="1"/>
      <w:jc w:val="center"/>
      <w:textAlignment w:val="center"/>
    </w:pPr>
    <w:rPr>
      <w:rFonts w:ascii="Tahoma" w:hAnsi="Tahoma" w:cs="Tahoma"/>
      <w:b/>
      <w:bCs/>
    </w:rPr>
  </w:style>
  <w:style w:type="paragraph" w:customStyle="1" w:styleId="xl2167">
    <w:name w:val="xl2167"/>
    <w:basedOn w:val="a4"/>
    <w:rsid w:val="00FB6A17"/>
    <w:pPr>
      <w:pBdr>
        <w:top w:val="single" w:sz="4" w:space="0" w:color="333333"/>
        <w:bottom w:val="single" w:sz="8" w:space="0" w:color="333333"/>
      </w:pBdr>
      <w:shd w:val="clear" w:color="000000" w:fill="CCCCFF"/>
      <w:spacing w:before="100" w:beforeAutospacing="1" w:after="100" w:afterAutospacing="1"/>
      <w:jc w:val="center"/>
      <w:textAlignment w:val="center"/>
    </w:pPr>
    <w:rPr>
      <w:rFonts w:ascii="Tahoma" w:hAnsi="Tahoma" w:cs="Tahoma"/>
      <w:b/>
      <w:bCs/>
    </w:rPr>
  </w:style>
  <w:style w:type="paragraph" w:customStyle="1" w:styleId="xl2168">
    <w:name w:val="xl2168"/>
    <w:basedOn w:val="a4"/>
    <w:rsid w:val="00FB6A17"/>
    <w:pPr>
      <w:pBdr>
        <w:top w:val="single" w:sz="4" w:space="0" w:color="333333"/>
        <w:bottom w:val="single" w:sz="8" w:space="0" w:color="333333"/>
        <w:right w:val="single" w:sz="8" w:space="0" w:color="333333"/>
      </w:pBdr>
      <w:shd w:val="clear" w:color="000000" w:fill="CCCCFF"/>
      <w:spacing w:before="100" w:beforeAutospacing="1" w:after="100" w:afterAutospacing="1"/>
      <w:jc w:val="center"/>
      <w:textAlignment w:val="center"/>
    </w:pPr>
    <w:rPr>
      <w:rFonts w:ascii="Tahoma" w:hAnsi="Tahoma" w:cs="Tahoma"/>
      <w:b/>
      <w:bCs/>
    </w:rPr>
  </w:style>
</w:styles>
</file>

<file path=word/webSettings.xml><?xml version="1.0" encoding="utf-8"?>
<w:webSettings xmlns:r="http://schemas.openxmlformats.org/officeDocument/2006/relationships" xmlns:w="http://schemas.openxmlformats.org/wordprocessingml/2006/main">
  <w:divs>
    <w:div w:id="32073948">
      <w:bodyDiv w:val="1"/>
      <w:marLeft w:val="0"/>
      <w:marRight w:val="0"/>
      <w:marTop w:val="0"/>
      <w:marBottom w:val="0"/>
      <w:divBdr>
        <w:top w:val="none" w:sz="0" w:space="0" w:color="auto"/>
        <w:left w:val="none" w:sz="0" w:space="0" w:color="auto"/>
        <w:bottom w:val="none" w:sz="0" w:space="0" w:color="auto"/>
        <w:right w:val="none" w:sz="0" w:space="0" w:color="auto"/>
      </w:divBdr>
    </w:div>
    <w:div w:id="39941908">
      <w:bodyDiv w:val="1"/>
      <w:marLeft w:val="0"/>
      <w:marRight w:val="0"/>
      <w:marTop w:val="0"/>
      <w:marBottom w:val="0"/>
      <w:divBdr>
        <w:top w:val="none" w:sz="0" w:space="0" w:color="auto"/>
        <w:left w:val="none" w:sz="0" w:space="0" w:color="auto"/>
        <w:bottom w:val="none" w:sz="0" w:space="0" w:color="auto"/>
        <w:right w:val="none" w:sz="0" w:space="0" w:color="auto"/>
      </w:divBdr>
    </w:div>
    <w:div w:id="49891885">
      <w:bodyDiv w:val="1"/>
      <w:marLeft w:val="0"/>
      <w:marRight w:val="0"/>
      <w:marTop w:val="0"/>
      <w:marBottom w:val="0"/>
      <w:divBdr>
        <w:top w:val="none" w:sz="0" w:space="0" w:color="auto"/>
        <w:left w:val="none" w:sz="0" w:space="0" w:color="auto"/>
        <w:bottom w:val="none" w:sz="0" w:space="0" w:color="auto"/>
        <w:right w:val="none" w:sz="0" w:space="0" w:color="auto"/>
      </w:divBdr>
    </w:div>
    <w:div w:id="59527067">
      <w:bodyDiv w:val="1"/>
      <w:marLeft w:val="0"/>
      <w:marRight w:val="0"/>
      <w:marTop w:val="0"/>
      <w:marBottom w:val="0"/>
      <w:divBdr>
        <w:top w:val="none" w:sz="0" w:space="0" w:color="auto"/>
        <w:left w:val="none" w:sz="0" w:space="0" w:color="auto"/>
        <w:bottom w:val="none" w:sz="0" w:space="0" w:color="auto"/>
        <w:right w:val="none" w:sz="0" w:space="0" w:color="auto"/>
      </w:divBdr>
    </w:div>
    <w:div w:id="60687827">
      <w:bodyDiv w:val="1"/>
      <w:marLeft w:val="0"/>
      <w:marRight w:val="0"/>
      <w:marTop w:val="0"/>
      <w:marBottom w:val="0"/>
      <w:divBdr>
        <w:top w:val="none" w:sz="0" w:space="0" w:color="auto"/>
        <w:left w:val="none" w:sz="0" w:space="0" w:color="auto"/>
        <w:bottom w:val="none" w:sz="0" w:space="0" w:color="auto"/>
        <w:right w:val="none" w:sz="0" w:space="0" w:color="auto"/>
      </w:divBdr>
    </w:div>
    <w:div w:id="83839427">
      <w:bodyDiv w:val="1"/>
      <w:marLeft w:val="0"/>
      <w:marRight w:val="0"/>
      <w:marTop w:val="0"/>
      <w:marBottom w:val="0"/>
      <w:divBdr>
        <w:top w:val="none" w:sz="0" w:space="0" w:color="auto"/>
        <w:left w:val="none" w:sz="0" w:space="0" w:color="auto"/>
        <w:bottom w:val="none" w:sz="0" w:space="0" w:color="auto"/>
        <w:right w:val="none" w:sz="0" w:space="0" w:color="auto"/>
      </w:divBdr>
    </w:div>
    <w:div w:id="87234101">
      <w:bodyDiv w:val="1"/>
      <w:marLeft w:val="0"/>
      <w:marRight w:val="0"/>
      <w:marTop w:val="0"/>
      <w:marBottom w:val="0"/>
      <w:divBdr>
        <w:top w:val="none" w:sz="0" w:space="0" w:color="auto"/>
        <w:left w:val="none" w:sz="0" w:space="0" w:color="auto"/>
        <w:bottom w:val="none" w:sz="0" w:space="0" w:color="auto"/>
        <w:right w:val="none" w:sz="0" w:space="0" w:color="auto"/>
      </w:divBdr>
    </w:div>
    <w:div w:id="93014789">
      <w:bodyDiv w:val="1"/>
      <w:marLeft w:val="0"/>
      <w:marRight w:val="0"/>
      <w:marTop w:val="0"/>
      <w:marBottom w:val="0"/>
      <w:divBdr>
        <w:top w:val="none" w:sz="0" w:space="0" w:color="auto"/>
        <w:left w:val="none" w:sz="0" w:space="0" w:color="auto"/>
        <w:bottom w:val="none" w:sz="0" w:space="0" w:color="auto"/>
        <w:right w:val="none" w:sz="0" w:space="0" w:color="auto"/>
      </w:divBdr>
      <w:divsChild>
        <w:div w:id="1323705560">
          <w:marLeft w:val="0"/>
          <w:marRight w:val="0"/>
          <w:marTop w:val="0"/>
          <w:marBottom w:val="0"/>
          <w:divBdr>
            <w:top w:val="none" w:sz="0" w:space="0" w:color="auto"/>
            <w:left w:val="none" w:sz="0" w:space="0" w:color="auto"/>
            <w:bottom w:val="none" w:sz="0" w:space="0" w:color="auto"/>
            <w:right w:val="none" w:sz="0" w:space="0" w:color="auto"/>
          </w:divBdr>
          <w:divsChild>
            <w:div w:id="18521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954">
      <w:bodyDiv w:val="1"/>
      <w:marLeft w:val="0"/>
      <w:marRight w:val="0"/>
      <w:marTop w:val="0"/>
      <w:marBottom w:val="0"/>
      <w:divBdr>
        <w:top w:val="none" w:sz="0" w:space="0" w:color="auto"/>
        <w:left w:val="none" w:sz="0" w:space="0" w:color="auto"/>
        <w:bottom w:val="none" w:sz="0" w:space="0" w:color="auto"/>
        <w:right w:val="none" w:sz="0" w:space="0" w:color="auto"/>
      </w:divBdr>
    </w:div>
    <w:div w:id="116143017">
      <w:bodyDiv w:val="1"/>
      <w:marLeft w:val="0"/>
      <w:marRight w:val="0"/>
      <w:marTop w:val="0"/>
      <w:marBottom w:val="0"/>
      <w:divBdr>
        <w:top w:val="none" w:sz="0" w:space="0" w:color="auto"/>
        <w:left w:val="none" w:sz="0" w:space="0" w:color="auto"/>
        <w:bottom w:val="none" w:sz="0" w:space="0" w:color="auto"/>
        <w:right w:val="none" w:sz="0" w:space="0" w:color="auto"/>
      </w:divBdr>
    </w:div>
    <w:div w:id="144126679">
      <w:bodyDiv w:val="1"/>
      <w:marLeft w:val="0"/>
      <w:marRight w:val="0"/>
      <w:marTop w:val="0"/>
      <w:marBottom w:val="0"/>
      <w:divBdr>
        <w:top w:val="none" w:sz="0" w:space="0" w:color="auto"/>
        <w:left w:val="none" w:sz="0" w:space="0" w:color="auto"/>
        <w:bottom w:val="none" w:sz="0" w:space="0" w:color="auto"/>
        <w:right w:val="none" w:sz="0" w:space="0" w:color="auto"/>
      </w:divBdr>
    </w:div>
    <w:div w:id="182745911">
      <w:bodyDiv w:val="1"/>
      <w:marLeft w:val="0"/>
      <w:marRight w:val="0"/>
      <w:marTop w:val="0"/>
      <w:marBottom w:val="0"/>
      <w:divBdr>
        <w:top w:val="none" w:sz="0" w:space="0" w:color="auto"/>
        <w:left w:val="none" w:sz="0" w:space="0" w:color="auto"/>
        <w:bottom w:val="none" w:sz="0" w:space="0" w:color="auto"/>
        <w:right w:val="none" w:sz="0" w:space="0" w:color="auto"/>
      </w:divBdr>
    </w:div>
    <w:div w:id="213541467">
      <w:bodyDiv w:val="1"/>
      <w:marLeft w:val="0"/>
      <w:marRight w:val="0"/>
      <w:marTop w:val="0"/>
      <w:marBottom w:val="0"/>
      <w:divBdr>
        <w:top w:val="none" w:sz="0" w:space="0" w:color="auto"/>
        <w:left w:val="none" w:sz="0" w:space="0" w:color="auto"/>
        <w:bottom w:val="none" w:sz="0" w:space="0" w:color="auto"/>
        <w:right w:val="none" w:sz="0" w:space="0" w:color="auto"/>
      </w:divBdr>
    </w:div>
    <w:div w:id="227157187">
      <w:bodyDiv w:val="1"/>
      <w:marLeft w:val="0"/>
      <w:marRight w:val="0"/>
      <w:marTop w:val="0"/>
      <w:marBottom w:val="0"/>
      <w:divBdr>
        <w:top w:val="none" w:sz="0" w:space="0" w:color="auto"/>
        <w:left w:val="none" w:sz="0" w:space="0" w:color="auto"/>
        <w:bottom w:val="none" w:sz="0" w:space="0" w:color="auto"/>
        <w:right w:val="none" w:sz="0" w:space="0" w:color="auto"/>
      </w:divBdr>
    </w:div>
    <w:div w:id="229466185">
      <w:bodyDiv w:val="1"/>
      <w:marLeft w:val="0"/>
      <w:marRight w:val="0"/>
      <w:marTop w:val="0"/>
      <w:marBottom w:val="0"/>
      <w:divBdr>
        <w:top w:val="none" w:sz="0" w:space="0" w:color="auto"/>
        <w:left w:val="none" w:sz="0" w:space="0" w:color="auto"/>
        <w:bottom w:val="none" w:sz="0" w:space="0" w:color="auto"/>
        <w:right w:val="none" w:sz="0" w:space="0" w:color="auto"/>
      </w:divBdr>
    </w:div>
    <w:div w:id="251161938">
      <w:bodyDiv w:val="1"/>
      <w:marLeft w:val="0"/>
      <w:marRight w:val="0"/>
      <w:marTop w:val="0"/>
      <w:marBottom w:val="0"/>
      <w:divBdr>
        <w:top w:val="none" w:sz="0" w:space="0" w:color="auto"/>
        <w:left w:val="none" w:sz="0" w:space="0" w:color="auto"/>
        <w:bottom w:val="none" w:sz="0" w:space="0" w:color="auto"/>
        <w:right w:val="none" w:sz="0" w:space="0" w:color="auto"/>
      </w:divBdr>
    </w:div>
    <w:div w:id="255407325">
      <w:bodyDiv w:val="1"/>
      <w:marLeft w:val="0"/>
      <w:marRight w:val="0"/>
      <w:marTop w:val="0"/>
      <w:marBottom w:val="0"/>
      <w:divBdr>
        <w:top w:val="none" w:sz="0" w:space="0" w:color="auto"/>
        <w:left w:val="none" w:sz="0" w:space="0" w:color="auto"/>
        <w:bottom w:val="none" w:sz="0" w:space="0" w:color="auto"/>
        <w:right w:val="none" w:sz="0" w:space="0" w:color="auto"/>
      </w:divBdr>
    </w:div>
    <w:div w:id="266155340">
      <w:bodyDiv w:val="1"/>
      <w:marLeft w:val="0"/>
      <w:marRight w:val="0"/>
      <w:marTop w:val="0"/>
      <w:marBottom w:val="0"/>
      <w:divBdr>
        <w:top w:val="none" w:sz="0" w:space="0" w:color="auto"/>
        <w:left w:val="none" w:sz="0" w:space="0" w:color="auto"/>
        <w:bottom w:val="none" w:sz="0" w:space="0" w:color="auto"/>
        <w:right w:val="none" w:sz="0" w:space="0" w:color="auto"/>
      </w:divBdr>
    </w:div>
    <w:div w:id="271783673">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284044565">
      <w:bodyDiv w:val="1"/>
      <w:marLeft w:val="0"/>
      <w:marRight w:val="0"/>
      <w:marTop w:val="0"/>
      <w:marBottom w:val="0"/>
      <w:divBdr>
        <w:top w:val="none" w:sz="0" w:space="0" w:color="auto"/>
        <w:left w:val="none" w:sz="0" w:space="0" w:color="auto"/>
        <w:bottom w:val="none" w:sz="0" w:space="0" w:color="auto"/>
        <w:right w:val="none" w:sz="0" w:space="0" w:color="auto"/>
      </w:divBdr>
    </w:div>
    <w:div w:id="296029562">
      <w:bodyDiv w:val="1"/>
      <w:marLeft w:val="0"/>
      <w:marRight w:val="0"/>
      <w:marTop w:val="0"/>
      <w:marBottom w:val="0"/>
      <w:divBdr>
        <w:top w:val="none" w:sz="0" w:space="0" w:color="auto"/>
        <w:left w:val="none" w:sz="0" w:space="0" w:color="auto"/>
        <w:bottom w:val="none" w:sz="0" w:space="0" w:color="auto"/>
        <w:right w:val="none" w:sz="0" w:space="0" w:color="auto"/>
      </w:divBdr>
    </w:div>
    <w:div w:id="299068859">
      <w:bodyDiv w:val="1"/>
      <w:marLeft w:val="0"/>
      <w:marRight w:val="0"/>
      <w:marTop w:val="0"/>
      <w:marBottom w:val="0"/>
      <w:divBdr>
        <w:top w:val="none" w:sz="0" w:space="0" w:color="auto"/>
        <w:left w:val="none" w:sz="0" w:space="0" w:color="auto"/>
        <w:bottom w:val="none" w:sz="0" w:space="0" w:color="auto"/>
        <w:right w:val="none" w:sz="0" w:space="0" w:color="auto"/>
      </w:divBdr>
    </w:div>
    <w:div w:id="309674600">
      <w:bodyDiv w:val="1"/>
      <w:marLeft w:val="0"/>
      <w:marRight w:val="0"/>
      <w:marTop w:val="0"/>
      <w:marBottom w:val="0"/>
      <w:divBdr>
        <w:top w:val="none" w:sz="0" w:space="0" w:color="auto"/>
        <w:left w:val="none" w:sz="0" w:space="0" w:color="auto"/>
        <w:bottom w:val="none" w:sz="0" w:space="0" w:color="auto"/>
        <w:right w:val="none" w:sz="0" w:space="0" w:color="auto"/>
      </w:divBdr>
    </w:div>
    <w:div w:id="311253869">
      <w:bodyDiv w:val="1"/>
      <w:marLeft w:val="0"/>
      <w:marRight w:val="0"/>
      <w:marTop w:val="0"/>
      <w:marBottom w:val="0"/>
      <w:divBdr>
        <w:top w:val="none" w:sz="0" w:space="0" w:color="auto"/>
        <w:left w:val="none" w:sz="0" w:space="0" w:color="auto"/>
        <w:bottom w:val="none" w:sz="0" w:space="0" w:color="auto"/>
        <w:right w:val="none" w:sz="0" w:space="0" w:color="auto"/>
      </w:divBdr>
    </w:div>
    <w:div w:id="322583760">
      <w:bodyDiv w:val="1"/>
      <w:marLeft w:val="0"/>
      <w:marRight w:val="0"/>
      <w:marTop w:val="0"/>
      <w:marBottom w:val="0"/>
      <w:divBdr>
        <w:top w:val="none" w:sz="0" w:space="0" w:color="auto"/>
        <w:left w:val="none" w:sz="0" w:space="0" w:color="auto"/>
        <w:bottom w:val="none" w:sz="0" w:space="0" w:color="auto"/>
        <w:right w:val="none" w:sz="0" w:space="0" w:color="auto"/>
      </w:divBdr>
    </w:div>
    <w:div w:id="341863867">
      <w:bodyDiv w:val="1"/>
      <w:marLeft w:val="0"/>
      <w:marRight w:val="0"/>
      <w:marTop w:val="0"/>
      <w:marBottom w:val="0"/>
      <w:divBdr>
        <w:top w:val="none" w:sz="0" w:space="0" w:color="auto"/>
        <w:left w:val="none" w:sz="0" w:space="0" w:color="auto"/>
        <w:bottom w:val="none" w:sz="0" w:space="0" w:color="auto"/>
        <w:right w:val="none" w:sz="0" w:space="0" w:color="auto"/>
      </w:divBdr>
    </w:div>
    <w:div w:id="348409889">
      <w:bodyDiv w:val="1"/>
      <w:marLeft w:val="0"/>
      <w:marRight w:val="0"/>
      <w:marTop w:val="0"/>
      <w:marBottom w:val="0"/>
      <w:divBdr>
        <w:top w:val="none" w:sz="0" w:space="0" w:color="auto"/>
        <w:left w:val="none" w:sz="0" w:space="0" w:color="auto"/>
        <w:bottom w:val="none" w:sz="0" w:space="0" w:color="auto"/>
        <w:right w:val="none" w:sz="0" w:space="0" w:color="auto"/>
      </w:divBdr>
    </w:div>
    <w:div w:id="349448834">
      <w:bodyDiv w:val="1"/>
      <w:marLeft w:val="0"/>
      <w:marRight w:val="0"/>
      <w:marTop w:val="0"/>
      <w:marBottom w:val="0"/>
      <w:divBdr>
        <w:top w:val="none" w:sz="0" w:space="0" w:color="auto"/>
        <w:left w:val="none" w:sz="0" w:space="0" w:color="auto"/>
        <w:bottom w:val="none" w:sz="0" w:space="0" w:color="auto"/>
        <w:right w:val="none" w:sz="0" w:space="0" w:color="auto"/>
      </w:divBdr>
    </w:div>
    <w:div w:id="351300033">
      <w:bodyDiv w:val="1"/>
      <w:marLeft w:val="0"/>
      <w:marRight w:val="0"/>
      <w:marTop w:val="0"/>
      <w:marBottom w:val="0"/>
      <w:divBdr>
        <w:top w:val="none" w:sz="0" w:space="0" w:color="auto"/>
        <w:left w:val="none" w:sz="0" w:space="0" w:color="auto"/>
        <w:bottom w:val="none" w:sz="0" w:space="0" w:color="auto"/>
        <w:right w:val="none" w:sz="0" w:space="0" w:color="auto"/>
      </w:divBdr>
    </w:div>
    <w:div w:id="355468751">
      <w:bodyDiv w:val="1"/>
      <w:marLeft w:val="0"/>
      <w:marRight w:val="0"/>
      <w:marTop w:val="0"/>
      <w:marBottom w:val="0"/>
      <w:divBdr>
        <w:top w:val="none" w:sz="0" w:space="0" w:color="auto"/>
        <w:left w:val="none" w:sz="0" w:space="0" w:color="auto"/>
        <w:bottom w:val="none" w:sz="0" w:space="0" w:color="auto"/>
        <w:right w:val="none" w:sz="0" w:space="0" w:color="auto"/>
      </w:divBdr>
    </w:div>
    <w:div w:id="355618843">
      <w:bodyDiv w:val="1"/>
      <w:marLeft w:val="0"/>
      <w:marRight w:val="0"/>
      <w:marTop w:val="0"/>
      <w:marBottom w:val="0"/>
      <w:divBdr>
        <w:top w:val="none" w:sz="0" w:space="0" w:color="auto"/>
        <w:left w:val="none" w:sz="0" w:space="0" w:color="auto"/>
        <w:bottom w:val="none" w:sz="0" w:space="0" w:color="auto"/>
        <w:right w:val="none" w:sz="0" w:space="0" w:color="auto"/>
      </w:divBdr>
    </w:div>
    <w:div w:id="362367335">
      <w:bodyDiv w:val="1"/>
      <w:marLeft w:val="0"/>
      <w:marRight w:val="0"/>
      <w:marTop w:val="0"/>
      <w:marBottom w:val="0"/>
      <w:divBdr>
        <w:top w:val="none" w:sz="0" w:space="0" w:color="auto"/>
        <w:left w:val="none" w:sz="0" w:space="0" w:color="auto"/>
        <w:bottom w:val="none" w:sz="0" w:space="0" w:color="auto"/>
        <w:right w:val="none" w:sz="0" w:space="0" w:color="auto"/>
      </w:divBdr>
    </w:div>
    <w:div w:id="366492273">
      <w:bodyDiv w:val="1"/>
      <w:marLeft w:val="0"/>
      <w:marRight w:val="0"/>
      <w:marTop w:val="0"/>
      <w:marBottom w:val="0"/>
      <w:divBdr>
        <w:top w:val="none" w:sz="0" w:space="0" w:color="auto"/>
        <w:left w:val="none" w:sz="0" w:space="0" w:color="auto"/>
        <w:bottom w:val="none" w:sz="0" w:space="0" w:color="auto"/>
        <w:right w:val="none" w:sz="0" w:space="0" w:color="auto"/>
      </w:divBdr>
      <w:divsChild>
        <w:div w:id="560361217">
          <w:marLeft w:val="0"/>
          <w:marRight w:val="0"/>
          <w:marTop w:val="0"/>
          <w:marBottom w:val="0"/>
          <w:divBdr>
            <w:top w:val="none" w:sz="0" w:space="0" w:color="auto"/>
            <w:left w:val="none" w:sz="0" w:space="0" w:color="auto"/>
            <w:bottom w:val="none" w:sz="0" w:space="0" w:color="auto"/>
            <w:right w:val="none" w:sz="0" w:space="0" w:color="auto"/>
          </w:divBdr>
        </w:div>
      </w:divsChild>
    </w:div>
    <w:div w:id="369768165">
      <w:bodyDiv w:val="1"/>
      <w:marLeft w:val="0"/>
      <w:marRight w:val="0"/>
      <w:marTop w:val="0"/>
      <w:marBottom w:val="0"/>
      <w:divBdr>
        <w:top w:val="none" w:sz="0" w:space="0" w:color="auto"/>
        <w:left w:val="none" w:sz="0" w:space="0" w:color="auto"/>
        <w:bottom w:val="none" w:sz="0" w:space="0" w:color="auto"/>
        <w:right w:val="none" w:sz="0" w:space="0" w:color="auto"/>
      </w:divBdr>
    </w:div>
    <w:div w:id="377701422">
      <w:bodyDiv w:val="1"/>
      <w:marLeft w:val="0"/>
      <w:marRight w:val="0"/>
      <w:marTop w:val="0"/>
      <w:marBottom w:val="0"/>
      <w:divBdr>
        <w:top w:val="none" w:sz="0" w:space="0" w:color="auto"/>
        <w:left w:val="none" w:sz="0" w:space="0" w:color="auto"/>
        <w:bottom w:val="none" w:sz="0" w:space="0" w:color="auto"/>
        <w:right w:val="none" w:sz="0" w:space="0" w:color="auto"/>
      </w:divBdr>
    </w:div>
    <w:div w:id="381709026">
      <w:bodyDiv w:val="1"/>
      <w:marLeft w:val="0"/>
      <w:marRight w:val="0"/>
      <w:marTop w:val="0"/>
      <w:marBottom w:val="0"/>
      <w:divBdr>
        <w:top w:val="none" w:sz="0" w:space="0" w:color="auto"/>
        <w:left w:val="none" w:sz="0" w:space="0" w:color="auto"/>
        <w:bottom w:val="none" w:sz="0" w:space="0" w:color="auto"/>
        <w:right w:val="none" w:sz="0" w:space="0" w:color="auto"/>
      </w:divBdr>
    </w:div>
    <w:div w:id="389154623">
      <w:bodyDiv w:val="1"/>
      <w:marLeft w:val="0"/>
      <w:marRight w:val="0"/>
      <w:marTop w:val="0"/>
      <w:marBottom w:val="0"/>
      <w:divBdr>
        <w:top w:val="none" w:sz="0" w:space="0" w:color="auto"/>
        <w:left w:val="none" w:sz="0" w:space="0" w:color="auto"/>
        <w:bottom w:val="none" w:sz="0" w:space="0" w:color="auto"/>
        <w:right w:val="none" w:sz="0" w:space="0" w:color="auto"/>
      </w:divBdr>
    </w:div>
    <w:div w:id="393818296">
      <w:bodyDiv w:val="1"/>
      <w:marLeft w:val="0"/>
      <w:marRight w:val="0"/>
      <w:marTop w:val="0"/>
      <w:marBottom w:val="0"/>
      <w:divBdr>
        <w:top w:val="none" w:sz="0" w:space="0" w:color="auto"/>
        <w:left w:val="none" w:sz="0" w:space="0" w:color="auto"/>
        <w:bottom w:val="none" w:sz="0" w:space="0" w:color="auto"/>
        <w:right w:val="none" w:sz="0" w:space="0" w:color="auto"/>
      </w:divBdr>
    </w:div>
    <w:div w:id="404884771">
      <w:bodyDiv w:val="1"/>
      <w:marLeft w:val="0"/>
      <w:marRight w:val="0"/>
      <w:marTop w:val="0"/>
      <w:marBottom w:val="0"/>
      <w:divBdr>
        <w:top w:val="none" w:sz="0" w:space="0" w:color="auto"/>
        <w:left w:val="none" w:sz="0" w:space="0" w:color="auto"/>
        <w:bottom w:val="none" w:sz="0" w:space="0" w:color="auto"/>
        <w:right w:val="none" w:sz="0" w:space="0" w:color="auto"/>
      </w:divBdr>
    </w:div>
    <w:div w:id="404957338">
      <w:bodyDiv w:val="1"/>
      <w:marLeft w:val="0"/>
      <w:marRight w:val="0"/>
      <w:marTop w:val="0"/>
      <w:marBottom w:val="0"/>
      <w:divBdr>
        <w:top w:val="none" w:sz="0" w:space="0" w:color="auto"/>
        <w:left w:val="none" w:sz="0" w:space="0" w:color="auto"/>
        <w:bottom w:val="none" w:sz="0" w:space="0" w:color="auto"/>
        <w:right w:val="none" w:sz="0" w:space="0" w:color="auto"/>
      </w:divBdr>
    </w:div>
    <w:div w:id="412119768">
      <w:bodyDiv w:val="1"/>
      <w:marLeft w:val="0"/>
      <w:marRight w:val="0"/>
      <w:marTop w:val="0"/>
      <w:marBottom w:val="0"/>
      <w:divBdr>
        <w:top w:val="none" w:sz="0" w:space="0" w:color="auto"/>
        <w:left w:val="none" w:sz="0" w:space="0" w:color="auto"/>
        <w:bottom w:val="none" w:sz="0" w:space="0" w:color="auto"/>
        <w:right w:val="none" w:sz="0" w:space="0" w:color="auto"/>
      </w:divBdr>
    </w:div>
    <w:div w:id="422578731">
      <w:bodyDiv w:val="1"/>
      <w:marLeft w:val="0"/>
      <w:marRight w:val="0"/>
      <w:marTop w:val="0"/>
      <w:marBottom w:val="0"/>
      <w:divBdr>
        <w:top w:val="none" w:sz="0" w:space="0" w:color="auto"/>
        <w:left w:val="none" w:sz="0" w:space="0" w:color="auto"/>
        <w:bottom w:val="none" w:sz="0" w:space="0" w:color="auto"/>
        <w:right w:val="none" w:sz="0" w:space="0" w:color="auto"/>
      </w:divBdr>
    </w:div>
    <w:div w:id="423958914">
      <w:bodyDiv w:val="1"/>
      <w:marLeft w:val="0"/>
      <w:marRight w:val="0"/>
      <w:marTop w:val="0"/>
      <w:marBottom w:val="0"/>
      <w:divBdr>
        <w:top w:val="none" w:sz="0" w:space="0" w:color="auto"/>
        <w:left w:val="none" w:sz="0" w:space="0" w:color="auto"/>
        <w:bottom w:val="none" w:sz="0" w:space="0" w:color="auto"/>
        <w:right w:val="none" w:sz="0" w:space="0" w:color="auto"/>
      </w:divBdr>
    </w:div>
    <w:div w:id="432016111">
      <w:bodyDiv w:val="1"/>
      <w:marLeft w:val="0"/>
      <w:marRight w:val="0"/>
      <w:marTop w:val="0"/>
      <w:marBottom w:val="0"/>
      <w:divBdr>
        <w:top w:val="none" w:sz="0" w:space="0" w:color="auto"/>
        <w:left w:val="none" w:sz="0" w:space="0" w:color="auto"/>
        <w:bottom w:val="none" w:sz="0" w:space="0" w:color="auto"/>
        <w:right w:val="none" w:sz="0" w:space="0" w:color="auto"/>
      </w:divBdr>
    </w:div>
    <w:div w:id="436946917">
      <w:bodyDiv w:val="1"/>
      <w:marLeft w:val="0"/>
      <w:marRight w:val="0"/>
      <w:marTop w:val="0"/>
      <w:marBottom w:val="0"/>
      <w:divBdr>
        <w:top w:val="none" w:sz="0" w:space="0" w:color="auto"/>
        <w:left w:val="none" w:sz="0" w:space="0" w:color="auto"/>
        <w:bottom w:val="none" w:sz="0" w:space="0" w:color="auto"/>
        <w:right w:val="none" w:sz="0" w:space="0" w:color="auto"/>
      </w:divBdr>
    </w:div>
    <w:div w:id="442110498">
      <w:bodyDiv w:val="1"/>
      <w:marLeft w:val="0"/>
      <w:marRight w:val="0"/>
      <w:marTop w:val="0"/>
      <w:marBottom w:val="0"/>
      <w:divBdr>
        <w:top w:val="none" w:sz="0" w:space="0" w:color="auto"/>
        <w:left w:val="none" w:sz="0" w:space="0" w:color="auto"/>
        <w:bottom w:val="none" w:sz="0" w:space="0" w:color="auto"/>
        <w:right w:val="none" w:sz="0" w:space="0" w:color="auto"/>
      </w:divBdr>
    </w:div>
    <w:div w:id="450711922">
      <w:bodyDiv w:val="1"/>
      <w:marLeft w:val="0"/>
      <w:marRight w:val="0"/>
      <w:marTop w:val="0"/>
      <w:marBottom w:val="0"/>
      <w:divBdr>
        <w:top w:val="none" w:sz="0" w:space="0" w:color="auto"/>
        <w:left w:val="none" w:sz="0" w:space="0" w:color="auto"/>
        <w:bottom w:val="none" w:sz="0" w:space="0" w:color="auto"/>
        <w:right w:val="none" w:sz="0" w:space="0" w:color="auto"/>
      </w:divBdr>
    </w:div>
    <w:div w:id="453908878">
      <w:bodyDiv w:val="1"/>
      <w:marLeft w:val="0"/>
      <w:marRight w:val="0"/>
      <w:marTop w:val="0"/>
      <w:marBottom w:val="0"/>
      <w:divBdr>
        <w:top w:val="none" w:sz="0" w:space="0" w:color="auto"/>
        <w:left w:val="none" w:sz="0" w:space="0" w:color="auto"/>
        <w:bottom w:val="none" w:sz="0" w:space="0" w:color="auto"/>
        <w:right w:val="none" w:sz="0" w:space="0" w:color="auto"/>
      </w:divBdr>
    </w:div>
    <w:div w:id="462425256">
      <w:bodyDiv w:val="1"/>
      <w:marLeft w:val="0"/>
      <w:marRight w:val="0"/>
      <w:marTop w:val="0"/>
      <w:marBottom w:val="0"/>
      <w:divBdr>
        <w:top w:val="none" w:sz="0" w:space="0" w:color="auto"/>
        <w:left w:val="none" w:sz="0" w:space="0" w:color="auto"/>
        <w:bottom w:val="none" w:sz="0" w:space="0" w:color="auto"/>
        <w:right w:val="none" w:sz="0" w:space="0" w:color="auto"/>
      </w:divBdr>
    </w:div>
    <w:div w:id="464861058">
      <w:bodyDiv w:val="1"/>
      <w:marLeft w:val="0"/>
      <w:marRight w:val="0"/>
      <w:marTop w:val="0"/>
      <w:marBottom w:val="0"/>
      <w:divBdr>
        <w:top w:val="none" w:sz="0" w:space="0" w:color="auto"/>
        <w:left w:val="none" w:sz="0" w:space="0" w:color="auto"/>
        <w:bottom w:val="none" w:sz="0" w:space="0" w:color="auto"/>
        <w:right w:val="none" w:sz="0" w:space="0" w:color="auto"/>
      </w:divBdr>
    </w:div>
    <w:div w:id="466246924">
      <w:bodyDiv w:val="1"/>
      <w:marLeft w:val="0"/>
      <w:marRight w:val="0"/>
      <w:marTop w:val="0"/>
      <w:marBottom w:val="0"/>
      <w:divBdr>
        <w:top w:val="none" w:sz="0" w:space="0" w:color="auto"/>
        <w:left w:val="none" w:sz="0" w:space="0" w:color="auto"/>
        <w:bottom w:val="none" w:sz="0" w:space="0" w:color="auto"/>
        <w:right w:val="none" w:sz="0" w:space="0" w:color="auto"/>
      </w:divBdr>
      <w:divsChild>
        <w:div w:id="320815473">
          <w:marLeft w:val="0"/>
          <w:marRight w:val="0"/>
          <w:marTop w:val="0"/>
          <w:marBottom w:val="0"/>
          <w:divBdr>
            <w:top w:val="none" w:sz="0" w:space="0" w:color="auto"/>
            <w:left w:val="none" w:sz="0" w:space="0" w:color="auto"/>
            <w:bottom w:val="none" w:sz="0" w:space="0" w:color="auto"/>
            <w:right w:val="none" w:sz="0" w:space="0" w:color="auto"/>
          </w:divBdr>
        </w:div>
      </w:divsChild>
    </w:div>
    <w:div w:id="483006353">
      <w:bodyDiv w:val="1"/>
      <w:marLeft w:val="0"/>
      <w:marRight w:val="0"/>
      <w:marTop w:val="0"/>
      <w:marBottom w:val="0"/>
      <w:divBdr>
        <w:top w:val="none" w:sz="0" w:space="0" w:color="auto"/>
        <w:left w:val="none" w:sz="0" w:space="0" w:color="auto"/>
        <w:bottom w:val="none" w:sz="0" w:space="0" w:color="auto"/>
        <w:right w:val="none" w:sz="0" w:space="0" w:color="auto"/>
      </w:divBdr>
    </w:div>
    <w:div w:id="490830391">
      <w:bodyDiv w:val="1"/>
      <w:marLeft w:val="0"/>
      <w:marRight w:val="0"/>
      <w:marTop w:val="0"/>
      <w:marBottom w:val="0"/>
      <w:divBdr>
        <w:top w:val="none" w:sz="0" w:space="0" w:color="auto"/>
        <w:left w:val="none" w:sz="0" w:space="0" w:color="auto"/>
        <w:bottom w:val="none" w:sz="0" w:space="0" w:color="auto"/>
        <w:right w:val="none" w:sz="0" w:space="0" w:color="auto"/>
      </w:divBdr>
    </w:div>
    <w:div w:id="501120665">
      <w:bodyDiv w:val="1"/>
      <w:marLeft w:val="0"/>
      <w:marRight w:val="0"/>
      <w:marTop w:val="0"/>
      <w:marBottom w:val="0"/>
      <w:divBdr>
        <w:top w:val="none" w:sz="0" w:space="0" w:color="auto"/>
        <w:left w:val="none" w:sz="0" w:space="0" w:color="auto"/>
        <w:bottom w:val="none" w:sz="0" w:space="0" w:color="auto"/>
        <w:right w:val="none" w:sz="0" w:space="0" w:color="auto"/>
      </w:divBdr>
    </w:div>
    <w:div w:id="501437591">
      <w:bodyDiv w:val="1"/>
      <w:marLeft w:val="0"/>
      <w:marRight w:val="0"/>
      <w:marTop w:val="0"/>
      <w:marBottom w:val="0"/>
      <w:divBdr>
        <w:top w:val="none" w:sz="0" w:space="0" w:color="auto"/>
        <w:left w:val="none" w:sz="0" w:space="0" w:color="auto"/>
        <w:bottom w:val="none" w:sz="0" w:space="0" w:color="auto"/>
        <w:right w:val="none" w:sz="0" w:space="0" w:color="auto"/>
      </w:divBdr>
    </w:div>
    <w:div w:id="503513525">
      <w:bodyDiv w:val="1"/>
      <w:marLeft w:val="0"/>
      <w:marRight w:val="0"/>
      <w:marTop w:val="0"/>
      <w:marBottom w:val="0"/>
      <w:divBdr>
        <w:top w:val="none" w:sz="0" w:space="0" w:color="auto"/>
        <w:left w:val="none" w:sz="0" w:space="0" w:color="auto"/>
        <w:bottom w:val="none" w:sz="0" w:space="0" w:color="auto"/>
        <w:right w:val="none" w:sz="0" w:space="0" w:color="auto"/>
      </w:divBdr>
    </w:div>
    <w:div w:id="512499225">
      <w:bodyDiv w:val="1"/>
      <w:marLeft w:val="0"/>
      <w:marRight w:val="0"/>
      <w:marTop w:val="0"/>
      <w:marBottom w:val="0"/>
      <w:divBdr>
        <w:top w:val="none" w:sz="0" w:space="0" w:color="auto"/>
        <w:left w:val="none" w:sz="0" w:space="0" w:color="auto"/>
        <w:bottom w:val="none" w:sz="0" w:space="0" w:color="auto"/>
        <w:right w:val="none" w:sz="0" w:space="0" w:color="auto"/>
      </w:divBdr>
    </w:div>
    <w:div w:id="522595043">
      <w:bodyDiv w:val="1"/>
      <w:marLeft w:val="0"/>
      <w:marRight w:val="0"/>
      <w:marTop w:val="0"/>
      <w:marBottom w:val="0"/>
      <w:divBdr>
        <w:top w:val="none" w:sz="0" w:space="0" w:color="auto"/>
        <w:left w:val="none" w:sz="0" w:space="0" w:color="auto"/>
        <w:bottom w:val="none" w:sz="0" w:space="0" w:color="auto"/>
        <w:right w:val="none" w:sz="0" w:space="0" w:color="auto"/>
      </w:divBdr>
    </w:div>
    <w:div w:id="523203655">
      <w:bodyDiv w:val="1"/>
      <w:marLeft w:val="0"/>
      <w:marRight w:val="0"/>
      <w:marTop w:val="0"/>
      <w:marBottom w:val="0"/>
      <w:divBdr>
        <w:top w:val="none" w:sz="0" w:space="0" w:color="auto"/>
        <w:left w:val="none" w:sz="0" w:space="0" w:color="auto"/>
        <w:bottom w:val="none" w:sz="0" w:space="0" w:color="auto"/>
        <w:right w:val="none" w:sz="0" w:space="0" w:color="auto"/>
      </w:divBdr>
    </w:div>
    <w:div w:id="531066848">
      <w:bodyDiv w:val="1"/>
      <w:marLeft w:val="0"/>
      <w:marRight w:val="0"/>
      <w:marTop w:val="0"/>
      <w:marBottom w:val="0"/>
      <w:divBdr>
        <w:top w:val="none" w:sz="0" w:space="0" w:color="auto"/>
        <w:left w:val="none" w:sz="0" w:space="0" w:color="auto"/>
        <w:bottom w:val="none" w:sz="0" w:space="0" w:color="auto"/>
        <w:right w:val="none" w:sz="0" w:space="0" w:color="auto"/>
      </w:divBdr>
    </w:div>
    <w:div w:id="533739524">
      <w:bodyDiv w:val="1"/>
      <w:marLeft w:val="0"/>
      <w:marRight w:val="0"/>
      <w:marTop w:val="0"/>
      <w:marBottom w:val="0"/>
      <w:divBdr>
        <w:top w:val="none" w:sz="0" w:space="0" w:color="auto"/>
        <w:left w:val="none" w:sz="0" w:space="0" w:color="auto"/>
        <w:bottom w:val="none" w:sz="0" w:space="0" w:color="auto"/>
        <w:right w:val="none" w:sz="0" w:space="0" w:color="auto"/>
      </w:divBdr>
    </w:div>
    <w:div w:id="539130828">
      <w:bodyDiv w:val="1"/>
      <w:marLeft w:val="0"/>
      <w:marRight w:val="0"/>
      <w:marTop w:val="0"/>
      <w:marBottom w:val="0"/>
      <w:divBdr>
        <w:top w:val="none" w:sz="0" w:space="0" w:color="auto"/>
        <w:left w:val="none" w:sz="0" w:space="0" w:color="auto"/>
        <w:bottom w:val="none" w:sz="0" w:space="0" w:color="auto"/>
        <w:right w:val="none" w:sz="0" w:space="0" w:color="auto"/>
      </w:divBdr>
    </w:div>
    <w:div w:id="540823295">
      <w:bodyDiv w:val="1"/>
      <w:marLeft w:val="0"/>
      <w:marRight w:val="0"/>
      <w:marTop w:val="0"/>
      <w:marBottom w:val="0"/>
      <w:divBdr>
        <w:top w:val="none" w:sz="0" w:space="0" w:color="auto"/>
        <w:left w:val="none" w:sz="0" w:space="0" w:color="auto"/>
        <w:bottom w:val="none" w:sz="0" w:space="0" w:color="auto"/>
        <w:right w:val="none" w:sz="0" w:space="0" w:color="auto"/>
      </w:divBdr>
    </w:div>
    <w:div w:id="541672671">
      <w:bodyDiv w:val="1"/>
      <w:marLeft w:val="0"/>
      <w:marRight w:val="0"/>
      <w:marTop w:val="0"/>
      <w:marBottom w:val="0"/>
      <w:divBdr>
        <w:top w:val="none" w:sz="0" w:space="0" w:color="auto"/>
        <w:left w:val="none" w:sz="0" w:space="0" w:color="auto"/>
        <w:bottom w:val="none" w:sz="0" w:space="0" w:color="auto"/>
        <w:right w:val="none" w:sz="0" w:space="0" w:color="auto"/>
      </w:divBdr>
    </w:div>
    <w:div w:id="563569312">
      <w:bodyDiv w:val="1"/>
      <w:marLeft w:val="0"/>
      <w:marRight w:val="0"/>
      <w:marTop w:val="0"/>
      <w:marBottom w:val="0"/>
      <w:divBdr>
        <w:top w:val="none" w:sz="0" w:space="0" w:color="auto"/>
        <w:left w:val="none" w:sz="0" w:space="0" w:color="auto"/>
        <w:bottom w:val="none" w:sz="0" w:space="0" w:color="auto"/>
        <w:right w:val="none" w:sz="0" w:space="0" w:color="auto"/>
      </w:divBdr>
    </w:div>
    <w:div w:id="596603081">
      <w:bodyDiv w:val="1"/>
      <w:marLeft w:val="0"/>
      <w:marRight w:val="0"/>
      <w:marTop w:val="0"/>
      <w:marBottom w:val="0"/>
      <w:divBdr>
        <w:top w:val="none" w:sz="0" w:space="0" w:color="auto"/>
        <w:left w:val="none" w:sz="0" w:space="0" w:color="auto"/>
        <w:bottom w:val="none" w:sz="0" w:space="0" w:color="auto"/>
        <w:right w:val="none" w:sz="0" w:space="0" w:color="auto"/>
      </w:divBdr>
    </w:div>
    <w:div w:id="599609569">
      <w:bodyDiv w:val="1"/>
      <w:marLeft w:val="0"/>
      <w:marRight w:val="0"/>
      <w:marTop w:val="0"/>
      <w:marBottom w:val="0"/>
      <w:divBdr>
        <w:top w:val="none" w:sz="0" w:space="0" w:color="auto"/>
        <w:left w:val="none" w:sz="0" w:space="0" w:color="auto"/>
        <w:bottom w:val="none" w:sz="0" w:space="0" w:color="auto"/>
        <w:right w:val="none" w:sz="0" w:space="0" w:color="auto"/>
      </w:divBdr>
    </w:div>
    <w:div w:id="611674236">
      <w:bodyDiv w:val="1"/>
      <w:marLeft w:val="0"/>
      <w:marRight w:val="0"/>
      <w:marTop w:val="0"/>
      <w:marBottom w:val="0"/>
      <w:divBdr>
        <w:top w:val="none" w:sz="0" w:space="0" w:color="auto"/>
        <w:left w:val="none" w:sz="0" w:space="0" w:color="auto"/>
        <w:bottom w:val="none" w:sz="0" w:space="0" w:color="auto"/>
        <w:right w:val="none" w:sz="0" w:space="0" w:color="auto"/>
      </w:divBdr>
    </w:div>
    <w:div w:id="613439341">
      <w:bodyDiv w:val="1"/>
      <w:marLeft w:val="0"/>
      <w:marRight w:val="0"/>
      <w:marTop w:val="0"/>
      <w:marBottom w:val="0"/>
      <w:divBdr>
        <w:top w:val="none" w:sz="0" w:space="0" w:color="auto"/>
        <w:left w:val="none" w:sz="0" w:space="0" w:color="auto"/>
        <w:bottom w:val="none" w:sz="0" w:space="0" w:color="auto"/>
        <w:right w:val="none" w:sz="0" w:space="0" w:color="auto"/>
      </w:divBdr>
    </w:div>
    <w:div w:id="614020349">
      <w:bodyDiv w:val="1"/>
      <w:marLeft w:val="0"/>
      <w:marRight w:val="0"/>
      <w:marTop w:val="0"/>
      <w:marBottom w:val="0"/>
      <w:divBdr>
        <w:top w:val="none" w:sz="0" w:space="0" w:color="auto"/>
        <w:left w:val="none" w:sz="0" w:space="0" w:color="auto"/>
        <w:bottom w:val="none" w:sz="0" w:space="0" w:color="auto"/>
        <w:right w:val="none" w:sz="0" w:space="0" w:color="auto"/>
      </w:divBdr>
    </w:div>
    <w:div w:id="616528812">
      <w:bodyDiv w:val="1"/>
      <w:marLeft w:val="0"/>
      <w:marRight w:val="0"/>
      <w:marTop w:val="0"/>
      <w:marBottom w:val="0"/>
      <w:divBdr>
        <w:top w:val="none" w:sz="0" w:space="0" w:color="auto"/>
        <w:left w:val="none" w:sz="0" w:space="0" w:color="auto"/>
        <w:bottom w:val="none" w:sz="0" w:space="0" w:color="auto"/>
        <w:right w:val="none" w:sz="0" w:space="0" w:color="auto"/>
      </w:divBdr>
    </w:div>
    <w:div w:id="626662549">
      <w:bodyDiv w:val="1"/>
      <w:marLeft w:val="0"/>
      <w:marRight w:val="0"/>
      <w:marTop w:val="0"/>
      <w:marBottom w:val="0"/>
      <w:divBdr>
        <w:top w:val="none" w:sz="0" w:space="0" w:color="auto"/>
        <w:left w:val="none" w:sz="0" w:space="0" w:color="auto"/>
        <w:bottom w:val="none" w:sz="0" w:space="0" w:color="auto"/>
        <w:right w:val="none" w:sz="0" w:space="0" w:color="auto"/>
      </w:divBdr>
    </w:div>
    <w:div w:id="631402205">
      <w:bodyDiv w:val="1"/>
      <w:marLeft w:val="0"/>
      <w:marRight w:val="0"/>
      <w:marTop w:val="0"/>
      <w:marBottom w:val="0"/>
      <w:divBdr>
        <w:top w:val="none" w:sz="0" w:space="0" w:color="auto"/>
        <w:left w:val="none" w:sz="0" w:space="0" w:color="auto"/>
        <w:bottom w:val="none" w:sz="0" w:space="0" w:color="auto"/>
        <w:right w:val="none" w:sz="0" w:space="0" w:color="auto"/>
      </w:divBdr>
    </w:div>
    <w:div w:id="638606781">
      <w:bodyDiv w:val="1"/>
      <w:marLeft w:val="0"/>
      <w:marRight w:val="0"/>
      <w:marTop w:val="0"/>
      <w:marBottom w:val="0"/>
      <w:divBdr>
        <w:top w:val="none" w:sz="0" w:space="0" w:color="auto"/>
        <w:left w:val="none" w:sz="0" w:space="0" w:color="auto"/>
        <w:bottom w:val="none" w:sz="0" w:space="0" w:color="auto"/>
        <w:right w:val="none" w:sz="0" w:space="0" w:color="auto"/>
      </w:divBdr>
    </w:div>
    <w:div w:id="671034015">
      <w:bodyDiv w:val="1"/>
      <w:marLeft w:val="0"/>
      <w:marRight w:val="0"/>
      <w:marTop w:val="0"/>
      <w:marBottom w:val="0"/>
      <w:divBdr>
        <w:top w:val="none" w:sz="0" w:space="0" w:color="auto"/>
        <w:left w:val="none" w:sz="0" w:space="0" w:color="auto"/>
        <w:bottom w:val="none" w:sz="0" w:space="0" w:color="auto"/>
        <w:right w:val="none" w:sz="0" w:space="0" w:color="auto"/>
      </w:divBdr>
    </w:div>
    <w:div w:id="671377148">
      <w:bodyDiv w:val="1"/>
      <w:marLeft w:val="0"/>
      <w:marRight w:val="0"/>
      <w:marTop w:val="0"/>
      <w:marBottom w:val="0"/>
      <w:divBdr>
        <w:top w:val="none" w:sz="0" w:space="0" w:color="auto"/>
        <w:left w:val="none" w:sz="0" w:space="0" w:color="auto"/>
        <w:bottom w:val="none" w:sz="0" w:space="0" w:color="auto"/>
        <w:right w:val="none" w:sz="0" w:space="0" w:color="auto"/>
      </w:divBdr>
    </w:div>
    <w:div w:id="675350085">
      <w:bodyDiv w:val="1"/>
      <w:marLeft w:val="0"/>
      <w:marRight w:val="0"/>
      <w:marTop w:val="0"/>
      <w:marBottom w:val="0"/>
      <w:divBdr>
        <w:top w:val="none" w:sz="0" w:space="0" w:color="auto"/>
        <w:left w:val="none" w:sz="0" w:space="0" w:color="auto"/>
        <w:bottom w:val="none" w:sz="0" w:space="0" w:color="auto"/>
        <w:right w:val="none" w:sz="0" w:space="0" w:color="auto"/>
      </w:divBdr>
    </w:div>
    <w:div w:id="684943102">
      <w:bodyDiv w:val="1"/>
      <w:marLeft w:val="0"/>
      <w:marRight w:val="0"/>
      <w:marTop w:val="0"/>
      <w:marBottom w:val="0"/>
      <w:divBdr>
        <w:top w:val="none" w:sz="0" w:space="0" w:color="auto"/>
        <w:left w:val="none" w:sz="0" w:space="0" w:color="auto"/>
        <w:bottom w:val="none" w:sz="0" w:space="0" w:color="auto"/>
        <w:right w:val="none" w:sz="0" w:space="0" w:color="auto"/>
      </w:divBdr>
    </w:div>
    <w:div w:id="698167474">
      <w:bodyDiv w:val="1"/>
      <w:marLeft w:val="0"/>
      <w:marRight w:val="0"/>
      <w:marTop w:val="0"/>
      <w:marBottom w:val="0"/>
      <w:divBdr>
        <w:top w:val="none" w:sz="0" w:space="0" w:color="auto"/>
        <w:left w:val="none" w:sz="0" w:space="0" w:color="auto"/>
        <w:bottom w:val="none" w:sz="0" w:space="0" w:color="auto"/>
        <w:right w:val="none" w:sz="0" w:space="0" w:color="auto"/>
      </w:divBdr>
      <w:divsChild>
        <w:div w:id="1083792758">
          <w:marLeft w:val="0"/>
          <w:marRight w:val="0"/>
          <w:marTop w:val="0"/>
          <w:marBottom w:val="0"/>
          <w:divBdr>
            <w:top w:val="none" w:sz="0" w:space="0" w:color="auto"/>
            <w:left w:val="none" w:sz="0" w:space="0" w:color="auto"/>
            <w:bottom w:val="none" w:sz="0" w:space="0" w:color="auto"/>
            <w:right w:val="none" w:sz="0" w:space="0" w:color="auto"/>
          </w:divBdr>
        </w:div>
      </w:divsChild>
    </w:div>
    <w:div w:id="706224634">
      <w:bodyDiv w:val="1"/>
      <w:marLeft w:val="0"/>
      <w:marRight w:val="0"/>
      <w:marTop w:val="0"/>
      <w:marBottom w:val="0"/>
      <w:divBdr>
        <w:top w:val="none" w:sz="0" w:space="0" w:color="auto"/>
        <w:left w:val="none" w:sz="0" w:space="0" w:color="auto"/>
        <w:bottom w:val="none" w:sz="0" w:space="0" w:color="auto"/>
        <w:right w:val="none" w:sz="0" w:space="0" w:color="auto"/>
      </w:divBdr>
    </w:div>
    <w:div w:id="707026187">
      <w:bodyDiv w:val="1"/>
      <w:marLeft w:val="0"/>
      <w:marRight w:val="0"/>
      <w:marTop w:val="0"/>
      <w:marBottom w:val="0"/>
      <w:divBdr>
        <w:top w:val="none" w:sz="0" w:space="0" w:color="auto"/>
        <w:left w:val="none" w:sz="0" w:space="0" w:color="auto"/>
        <w:bottom w:val="none" w:sz="0" w:space="0" w:color="auto"/>
        <w:right w:val="none" w:sz="0" w:space="0" w:color="auto"/>
      </w:divBdr>
    </w:div>
    <w:div w:id="715619204">
      <w:bodyDiv w:val="1"/>
      <w:marLeft w:val="0"/>
      <w:marRight w:val="0"/>
      <w:marTop w:val="0"/>
      <w:marBottom w:val="0"/>
      <w:divBdr>
        <w:top w:val="none" w:sz="0" w:space="0" w:color="auto"/>
        <w:left w:val="none" w:sz="0" w:space="0" w:color="auto"/>
        <w:bottom w:val="none" w:sz="0" w:space="0" w:color="auto"/>
        <w:right w:val="none" w:sz="0" w:space="0" w:color="auto"/>
      </w:divBdr>
    </w:div>
    <w:div w:id="724722263">
      <w:bodyDiv w:val="1"/>
      <w:marLeft w:val="0"/>
      <w:marRight w:val="0"/>
      <w:marTop w:val="0"/>
      <w:marBottom w:val="0"/>
      <w:divBdr>
        <w:top w:val="none" w:sz="0" w:space="0" w:color="auto"/>
        <w:left w:val="none" w:sz="0" w:space="0" w:color="auto"/>
        <w:bottom w:val="none" w:sz="0" w:space="0" w:color="auto"/>
        <w:right w:val="none" w:sz="0" w:space="0" w:color="auto"/>
      </w:divBdr>
    </w:div>
    <w:div w:id="729573310">
      <w:bodyDiv w:val="1"/>
      <w:marLeft w:val="0"/>
      <w:marRight w:val="0"/>
      <w:marTop w:val="0"/>
      <w:marBottom w:val="0"/>
      <w:divBdr>
        <w:top w:val="none" w:sz="0" w:space="0" w:color="auto"/>
        <w:left w:val="none" w:sz="0" w:space="0" w:color="auto"/>
        <w:bottom w:val="none" w:sz="0" w:space="0" w:color="auto"/>
        <w:right w:val="none" w:sz="0" w:space="0" w:color="auto"/>
      </w:divBdr>
    </w:div>
    <w:div w:id="738402556">
      <w:bodyDiv w:val="1"/>
      <w:marLeft w:val="0"/>
      <w:marRight w:val="0"/>
      <w:marTop w:val="0"/>
      <w:marBottom w:val="0"/>
      <w:divBdr>
        <w:top w:val="none" w:sz="0" w:space="0" w:color="auto"/>
        <w:left w:val="none" w:sz="0" w:space="0" w:color="auto"/>
        <w:bottom w:val="none" w:sz="0" w:space="0" w:color="auto"/>
        <w:right w:val="none" w:sz="0" w:space="0" w:color="auto"/>
      </w:divBdr>
    </w:div>
    <w:div w:id="740518655">
      <w:bodyDiv w:val="1"/>
      <w:marLeft w:val="0"/>
      <w:marRight w:val="0"/>
      <w:marTop w:val="0"/>
      <w:marBottom w:val="0"/>
      <w:divBdr>
        <w:top w:val="none" w:sz="0" w:space="0" w:color="auto"/>
        <w:left w:val="none" w:sz="0" w:space="0" w:color="auto"/>
        <w:bottom w:val="none" w:sz="0" w:space="0" w:color="auto"/>
        <w:right w:val="none" w:sz="0" w:space="0" w:color="auto"/>
      </w:divBdr>
    </w:div>
    <w:div w:id="741564201">
      <w:bodyDiv w:val="1"/>
      <w:marLeft w:val="0"/>
      <w:marRight w:val="0"/>
      <w:marTop w:val="0"/>
      <w:marBottom w:val="0"/>
      <w:divBdr>
        <w:top w:val="none" w:sz="0" w:space="0" w:color="auto"/>
        <w:left w:val="none" w:sz="0" w:space="0" w:color="auto"/>
        <w:bottom w:val="none" w:sz="0" w:space="0" w:color="auto"/>
        <w:right w:val="none" w:sz="0" w:space="0" w:color="auto"/>
      </w:divBdr>
    </w:div>
    <w:div w:id="768089627">
      <w:bodyDiv w:val="1"/>
      <w:marLeft w:val="0"/>
      <w:marRight w:val="0"/>
      <w:marTop w:val="0"/>
      <w:marBottom w:val="0"/>
      <w:divBdr>
        <w:top w:val="none" w:sz="0" w:space="0" w:color="auto"/>
        <w:left w:val="none" w:sz="0" w:space="0" w:color="auto"/>
        <w:bottom w:val="none" w:sz="0" w:space="0" w:color="auto"/>
        <w:right w:val="none" w:sz="0" w:space="0" w:color="auto"/>
      </w:divBdr>
    </w:div>
    <w:div w:id="817498181">
      <w:bodyDiv w:val="1"/>
      <w:marLeft w:val="0"/>
      <w:marRight w:val="0"/>
      <w:marTop w:val="0"/>
      <w:marBottom w:val="0"/>
      <w:divBdr>
        <w:top w:val="none" w:sz="0" w:space="0" w:color="auto"/>
        <w:left w:val="none" w:sz="0" w:space="0" w:color="auto"/>
        <w:bottom w:val="none" w:sz="0" w:space="0" w:color="auto"/>
        <w:right w:val="none" w:sz="0" w:space="0" w:color="auto"/>
      </w:divBdr>
    </w:div>
    <w:div w:id="833909977">
      <w:bodyDiv w:val="1"/>
      <w:marLeft w:val="0"/>
      <w:marRight w:val="0"/>
      <w:marTop w:val="0"/>
      <w:marBottom w:val="0"/>
      <w:divBdr>
        <w:top w:val="none" w:sz="0" w:space="0" w:color="auto"/>
        <w:left w:val="none" w:sz="0" w:space="0" w:color="auto"/>
        <w:bottom w:val="none" w:sz="0" w:space="0" w:color="auto"/>
        <w:right w:val="none" w:sz="0" w:space="0" w:color="auto"/>
      </w:divBdr>
    </w:div>
    <w:div w:id="851147402">
      <w:bodyDiv w:val="1"/>
      <w:marLeft w:val="0"/>
      <w:marRight w:val="0"/>
      <w:marTop w:val="0"/>
      <w:marBottom w:val="0"/>
      <w:divBdr>
        <w:top w:val="none" w:sz="0" w:space="0" w:color="auto"/>
        <w:left w:val="none" w:sz="0" w:space="0" w:color="auto"/>
        <w:bottom w:val="none" w:sz="0" w:space="0" w:color="auto"/>
        <w:right w:val="none" w:sz="0" w:space="0" w:color="auto"/>
      </w:divBdr>
    </w:div>
    <w:div w:id="874275541">
      <w:bodyDiv w:val="1"/>
      <w:marLeft w:val="0"/>
      <w:marRight w:val="0"/>
      <w:marTop w:val="0"/>
      <w:marBottom w:val="0"/>
      <w:divBdr>
        <w:top w:val="none" w:sz="0" w:space="0" w:color="auto"/>
        <w:left w:val="none" w:sz="0" w:space="0" w:color="auto"/>
        <w:bottom w:val="none" w:sz="0" w:space="0" w:color="auto"/>
        <w:right w:val="none" w:sz="0" w:space="0" w:color="auto"/>
      </w:divBdr>
      <w:divsChild>
        <w:div w:id="1859537656">
          <w:marLeft w:val="0"/>
          <w:marRight w:val="0"/>
          <w:marTop w:val="0"/>
          <w:marBottom w:val="0"/>
          <w:divBdr>
            <w:top w:val="none" w:sz="0" w:space="0" w:color="auto"/>
            <w:left w:val="none" w:sz="0" w:space="0" w:color="auto"/>
            <w:bottom w:val="none" w:sz="0" w:space="0" w:color="auto"/>
            <w:right w:val="none" w:sz="0" w:space="0" w:color="auto"/>
          </w:divBdr>
          <w:divsChild>
            <w:div w:id="79761043">
              <w:marLeft w:val="0"/>
              <w:marRight w:val="0"/>
              <w:marTop w:val="0"/>
              <w:marBottom w:val="0"/>
              <w:divBdr>
                <w:top w:val="none" w:sz="0" w:space="0" w:color="auto"/>
                <w:left w:val="none" w:sz="0" w:space="0" w:color="auto"/>
                <w:bottom w:val="none" w:sz="0" w:space="0" w:color="auto"/>
                <w:right w:val="none" w:sz="0" w:space="0" w:color="auto"/>
              </w:divBdr>
            </w:div>
            <w:div w:id="426119831">
              <w:marLeft w:val="0"/>
              <w:marRight w:val="0"/>
              <w:marTop w:val="0"/>
              <w:marBottom w:val="0"/>
              <w:divBdr>
                <w:top w:val="none" w:sz="0" w:space="0" w:color="auto"/>
                <w:left w:val="none" w:sz="0" w:space="0" w:color="auto"/>
                <w:bottom w:val="none" w:sz="0" w:space="0" w:color="auto"/>
                <w:right w:val="none" w:sz="0" w:space="0" w:color="auto"/>
              </w:divBdr>
            </w:div>
            <w:div w:id="773212614">
              <w:marLeft w:val="0"/>
              <w:marRight w:val="0"/>
              <w:marTop w:val="0"/>
              <w:marBottom w:val="0"/>
              <w:divBdr>
                <w:top w:val="none" w:sz="0" w:space="0" w:color="auto"/>
                <w:left w:val="none" w:sz="0" w:space="0" w:color="auto"/>
                <w:bottom w:val="none" w:sz="0" w:space="0" w:color="auto"/>
                <w:right w:val="none" w:sz="0" w:space="0" w:color="auto"/>
              </w:divBdr>
            </w:div>
            <w:div w:id="10944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0960">
      <w:bodyDiv w:val="1"/>
      <w:marLeft w:val="0"/>
      <w:marRight w:val="0"/>
      <w:marTop w:val="0"/>
      <w:marBottom w:val="0"/>
      <w:divBdr>
        <w:top w:val="none" w:sz="0" w:space="0" w:color="auto"/>
        <w:left w:val="none" w:sz="0" w:space="0" w:color="auto"/>
        <w:bottom w:val="none" w:sz="0" w:space="0" w:color="auto"/>
        <w:right w:val="none" w:sz="0" w:space="0" w:color="auto"/>
      </w:divBdr>
    </w:div>
    <w:div w:id="891497379">
      <w:bodyDiv w:val="1"/>
      <w:marLeft w:val="0"/>
      <w:marRight w:val="0"/>
      <w:marTop w:val="0"/>
      <w:marBottom w:val="0"/>
      <w:divBdr>
        <w:top w:val="none" w:sz="0" w:space="0" w:color="auto"/>
        <w:left w:val="none" w:sz="0" w:space="0" w:color="auto"/>
        <w:bottom w:val="none" w:sz="0" w:space="0" w:color="auto"/>
        <w:right w:val="none" w:sz="0" w:space="0" w:color="auto"/>
      </w:divBdr>
    </w:div>
    <w:div w:id="894508225">
      <w:bodyDiv w:val="1"/>
      <w:marLeft w:val="0"/>
      <w:marRight w:val="0"/>
      <w:marTop w:val="0"/>
      <w:marBottom w:val="0"/>
      <w:divBdr>
        <w:top w:val="none" w:sz="0" w:space="0" w:color="auto"/>
        <w:left w:val="none" w:sz="0" w:space="0" w:color="auto"/>
        <w:bottom w:val="none" w:sz="0" w:space="0" w:color="auto"/>
        <w:right w:val="none" w:sz="0" w:space="0" w:color="auto"/>
      </w:divBdr>
    </w:div>
    <w:div w:id="901406025">
      <w:bodyDiv w:val="1"/>
      <w:marLeft w:val="0"/>
      <w:marRight w:val="0"/>
      <w:marTop w:val="0"/>
      <w:marBottom w:val="0"/>
      <w:divBdr>
        <w:top w:val="none" w:sz="0" w:space="0" w:color="auto"/>
        <w:left w:val="none" w:sz="0" w:space="0" w:color="auto"/>
        <w:bottom w:val="none" w:sz="0" w:space="0" w:color="auto"/>
        <w:right w:val="none" w:sz="0" w:space="0" w:color="auto"/>
      </w:divBdr>
    </w:div>
    <w:div w:id="912007489">
      <w:bodyDiv w:val="1"/>
      <w:marLeft w:val="0"/>
      <w:marRight w:val="0"/>
      <w:marTop w:val="0"/>
      <w:marBottom w:val="0"/>
      <w:divBdr>
        <w:top w:val="none" w:sz="0" w:space="0" w:color="auto"/>
        <w:left w:val="none" w:sz="0" w:space="0" w:color="auto"/>
        <w:bottom w:val="none" w:sz="0" w:space="0" w:color="auto"/>
        <w:right w:val="none" w:sz="0" w:space="0" w:color="auto"/>
      </w:divBdr>
    </w:div>
    <w:div w:id="928849274">
      <w:bodyDiv w:val="1"/>
      <w:marLeft w:val="0"/>
      <w:marRight w:val="0"/>
      <w:marTop w:val="0"/>
      <w:marBottom w:val="0"/>
      <w:divBdr>
        <w:top w:val="none" w:sz="0" w:space="0" w:color="auto"/>
        <w:left w:val="none" w:sz="0" w:space="0" w:color="auto"/>
        <w:bottom w:val="none" w:sz="0" w:space="0" w:color="auto"/>
        <w:right w:val="none" w:sz="0" w:space="0" w:color="auto"/>
      </w:divBdr>
    </w:div>
    <w:div w:id="932127057">
      <w:bodyDiv w:val="1"/>
      <w:marLeft w:val="0"/>
      <w:marRight w:val="0"/>
      <w:marTop w:val="0"/>
      <w:marBottom w:val="0"/>
      <w:divBdr>
        <w:top w:val="none" w:sz="0" w:space="0" w:color="auto"/>
        <w:left w:val="none" w:sz="0" w:space="0" w:color="auto"/>
        <w:bottom w:val="none" w:sz="0" w:space="0" w:color="auto"/>
        <w:right w:val="none" w:sz="0" w:space="0" w:color="auto"/>
      </w:divBdr>
    </w:div>
    <w:div w:id="933437058">
      <w:bodyDiv w:val="1"/>
      <w:marLeft w:val="0"/>
      <w:marRight w:val="0"/>
      <w:marTop w:val="0"/>
      <w:marBottom w:val="0"/>
      <w:divBdr>
        <w:top w:val="none" w:sz="0" w:space="0" w:color="auto"/>
        <w:left w:val="none" w:sz="0" w:space="0" w:color="auto"/>
        <w:bottom w:val="none" w:sz="0" w:space="0" w:color="auto"/>
        <w:right w:val="none" w:sz="0" w:space="0" w:color="auto"/>
      </w:divBdr>
    </w:div>
    <w:div w:id="933592698">
      <w:bodyDiv w:val="1"/>
      <w:marLeft w:val="0"/>
      <w:marRight w:val="0"/>
      <w:marTop w:val="0"/>
      <w:marBottom w:val="0"/>
      <w:divBdr>
        <w:top w:val="none" w:sz="0" w:space="0" w:color="auto"/>
        <w:left w:val="none" w:sz="0" w:space="0" w:color="auto"/>
        <w:bottom w:val="none" w:sz="0" w:space="0" w:color="auto"/>
        <w:right w:val="none" w:sz="0" w:space="0" w:color="auto"/>
      </w:divBdr>
    </w:div>
    <w:div w:id="940719683">
      <w:bodyDiv w:val="1"/>
      <w:marLeft w:val="0"/>
      <w:marRight w:val="0"/>
      <w:marTop w:val="0"/>
      <w:marBottom w:val="0"/>
      <w:divBdr>
        <w:top w:val="none" w:sz="0" w:space="0" w:color="auto"/>
        <w:left w:val="none" w:sz="0" w:space="0" w:color="auto"/>
        <w:bottom w:val="none" w:sz="0" w:space="0" w:color="auto"/>
        <w:right w:val="none" w:sz="0" w:space="0" w:color="auto"/>
      </w:divBdr>
    </w:div>
    <w:div w:id="954868060">
      <w:bodyDiv w:val="1"/>
      <w:marLeft w:val="0"/>
      <w:marRight w:val="0"/>
      <w:marTop w:val="0"/>
      <w:marBottom w:val="0"/>
      <w:divBdr>
        <w:top w:val="none" w:sz="0" w:space="0" w:color="auto"/>
        <w:left w:val="none" w:sz="0" w:space="0" w:color="auto"/>
        <w:bottom w:val="none" w:sz="0" w:space="0" w:color="auto"/>
        <w:right w:val="none" w:sz="0" w:space="0" w:color="auto"/>
      </w:divBdr>
    </w:div>
    <w:div w:id="962610804">
      <w:bodyDiv w:val="1"/>
      <w:marLeft w:val="0"/>
      <w:marRight w:val="0"/>
      <w:marTop w:val="0"/>
      <w:marBottom w:val="0"/>
      <w:divBdr>
        <w:top w:val="none" w:sz="0" w:space="0" w:color="auto"/>
        <w:left w:val="none" w:sz="0" w:space="0" w:color="auto"/>
        <w:bottom w:val="none" w:sz="0" w:space="0" w:color="auto"/>
        <w:right w:val="none" w:sz="0" w:space="0" w:color="auto"/>
      </w:divBdr>
    </w:div>
    <w:div w:id="968123050">
      <w:bodyDiv w:val="1"/>
      <w:marLeft w:val="0"/>
      <w:marRight w:val="0"/>
      <w:marTop w:val="0"/>
      <w:marBottom w:val="0"/>
      <w:divBdr>
        <w:top w:val="none" w:sz="0" w:space="0" w:color="auto"/>
        <w:left w:val="none" w:sz="0" w:space="0" w:color="auto"/>
        <w:bottom w:val="none" w:sz="0" w:space="0" w:color="auto"/>
        <w:right w:val="none" w:sz="0" w:space="0" w:color="auto"/>
      </w:divBdr>
    </w:div>
    <w:div w:id="971054129">
      <w:bodyDiv w:val="1"/>
      <w:marLeft w:val="0"/>
      <w:marRight w:val="0"/>
      <w:marTop w:val="0"/>
      <w:marBottom w:val="0"/>
      <w:divBdr>
        <w:top w:val="none" w:sz="0" w:space="0" w:color="auto"/>
        <w:left w:val="none" w:sz="0" w:space="0" w:color="auto"/>
        <w:bottom w:val="none" w:sz="0" w:space="0" w:color="auto"/>
        <w:right w:val="none" w:sz="0" w:space="0" w:color="auto"/>
      </w:divBdr>
    </w:div>
    <w:div w:id="971862744">
      <w:bodyDiv w:val="1"/>
      <w:marLeft w:val="0"/>
      <w:marRight w:val="0"/>
      <w:marTop w:val="0"/>
      <w:marBottom w:val="0"/>
      <w:divBdr>
        <w:top w:val="none" w:sz="0" w:space="0" w:color="auto"/>
        <w:left w:val="none" w:sz="0" w:space="0" w:color="auto"/>
        <w:bottom w:val="none" w:sz="0" w:space="0" w:color="auto"/>
        <w:right w:val="none" w:sz="0" w:space="0" w:color="auto"/>
      </w:divBdr>
    </w:div>
    <w:div w:id="980114345">
      <w:bodyDiv w:val="1"/>
      <w:marLeft w:val="0"/>
      <w:marRight w:val="0"/>
      <w:marTop w:val="0"/>
      <w:marBottom w:val="0"/>
      <w:divBdr>
        <w:top w:val="none" w:sz="0" w:space="0" w:color="auto"/>
        <w:left w:val="none" w:sz="0" w:space="0" w:color="auto"/>
        <w:bottom w:val="none" w:sz="0" w:space="0" w:color="auto"/>
        <w:right w:val="none" w:sz="0" w:space="0" w:color="auto"/>
      </w:divBdr>
    </w:div>
    <w:div w:id="991757821">
      <w:bodyDiv w:val="1"/>
      <w:marLeft w:val="0"/>
      <w:marRight w:val="0"/>
      <w:marTop w:val="0"/>
      <w:marBottom w:val="0"/>
      <w:divBdr>
        <w:top w:val="none" w:sz="0" w:space="0" w:color="auto"/>
        <w:left w:val="none" w:sz="0" w:space="0" w:color="auto"/>
        <w:bottom w:val="none" w:sz="0" w:space="0" w:color="auto"/>
        <w:right w:val="none" w:sz="0" w:space="0" w:color="auto"/>
      </w:divBdr>
    </w:div>
    <w:div w:id="994912627">
      <w:bodyDiv w:val="1"/>
      <w:marLeft w:val="0"/>
      <w:marRight w:val="0"/>
      <w:marTop w:val="0"/>
      <w:marBottom w:val="0"/>
      <w:divBdr>
        <w:top w:val="none" w:sz="0" w:space="0" w:color="auto"/>
        <w:left w:val="none" w:sz="0" w:space="0" w:color="auto"/>
        <w:bottom w:val="none" w:sz="0" w:space="0" w:color="auto"/>
        <w:right w:val="none" w:sz="0" w:space="0" w:color="auto"/>
      </w:divBdr>
    </w:div>
    <w:div w:id="999623035">
      <w:bodyDiv w:val="1"/>
      <w:marLeft w:val="0"/>
      <w:marRight w:val="0"/>
      <w:marTop w:val="0"/>
      <w:marBottom w:val="0"/>
      <w:divBdr>
        <w:top w:val="none" w:sz="0" w:space="0" w:color="auto"/>
        <w:left w:val="none" w:sz="0" w:space="0" w:color="auto"/>
        <w:bottom w:val="none" w:sz="0" w:space="0" w:color="auto"/>
        <w:right w:val="none" w:sz="0" w:space="0" w:color="auto"/>
      </w:divBdr>
    </w:div>
    <w:div w:id="1004894474">
      <w:bodyDiv w:val="1"/>
      <w:marLeft w:val="0"/>
      <w:marRight w:val="0"/>
      <w:marTop w:val="0"/>
      <w:marBottom w:val="0"/>
      <w:divBdr>
        <w:top w:val="none" w:sz="0" w:space="0" w:color="auto"/>
        <w:left w:val="none" w:sz="0" w:space="0" w:color="auto"/>
        <w:bottom w:val="none" w:sz="0" w:space="0" w:color="auto"/>
        <w:right w:val="none" w:sz="0" w:space="0" w:color="auto"/>
      </w:divBdr>
    </w:div>
    <w:div w:id="1009798307">
      <w:bodyDiv w:val="1"/>
      <w:marLeft w:val="0"/>
      <w:marRight w:val="0"/>
      <w:marTop w:val="0"/>
      <w:marBottom w:val="0"/>
      <w:divBdr>
        <w:top w:val="none" w:sz="0" w:space="0" w:color="auto"/>
        <w:left w:val="none" w:sz="0" w:space="0" w:color="auto"/>
        <w:bottom w:val="none" w:sz="0" w:space="0" w:color="auto"/>
        <w:right w:val="none" w:sz="0" w:space="0" w:color="auto"/>
      </w:divBdr>
    </w:div>
    <w:div w:id="1030762120">
      <w:bodyDiv w:val="1"/>
      <w:marLeft w:val="0"/>
      <w:marRight w:val="0"/>
      <w:marTop w:val="0"/>
      <w:marBottom w:val="0"/>
      <w:divBdr>
        <w:top w:val="none" w:sz="0" w:space="0" w:color="auto"/>
        <w:left w:val="none" w:sz="0" w:space="0" w:color="auto"/>
        <w:bottom w:val="none" w:sz="0" w:space="0" w:color="auto"/>
        <w:right w:val="none" w:sz="0" w:space="0" w:color="auto"/>
      </w:divBdr>
    </w:div>
    <w:div w:id="1057821527">
      <w:bodyDiv w:val="1"/>
      <w:marLeft w:val="0"/>
      <w:marRight w:val="0"/>
      <w:marTop w:val="0"/>
      <w:marBottom w:val="0"/>
      <w:divBdr>
        <w:top w:val="none" w:sz="0" w:space="0" w:color="auto"/>
        <w:left w:val="none" w:sz="0" w:space="0" w:color="auto"/>
        <w:bottom w:val="none" w:sz="0" w:space="0" w:color="auto"/>
        <w:right w:val="none" w:sz="0" w:space="0" w:color="auto"/>
      </w:divBdr>
    </w:div>
    <w:div w:id="1062563388">
      <w:bodyDiv w:val="1"/>
      <w:marLeft w:val="0"/>
      <w:marRight w:val="0"/>
      <w:marTop w:val="0"/>
      <w:marBottom w:val="0"/>
      <w:divBdr>
        <w:top w:val="none" w:sz="0" w:space="0" w:color="auto"/>
        <w:left w:val="none" w:sz="0" w:space="0" w:color="auto"/>
        <w:bottom w:val="none" w:sz="0" w:space="0" w:color="auto"/>
        <w:right w:val="none" w:sz="0" w:space="0" w:color="auto"/>
      </w:divBdr>
    </w:div>
    <w:div w:id="1080295695">
      <w:bodyDiv w:val="1"/>
      <w:marLeft w:val="0"/>
      <w:marRight w:val="0"/>
      <w:marTop w:val="0"/>
      <w:marBottom w:val="0"/>
      <w:divBdr>
        <w:top w:val="none" w:sz="0" w:space="0" w:color="auto"/>
        <w:left w:val="none" w:sz="0" w:space="0" w:color="auto"/>
        <w:bottom w:val="none" w:sz="0" w:space="0" w:color="auto"/>
        <w:right w:val="none" w:sz="0" w:space="0" w:color="auto"/>
      </w:divBdr>
    </w:div>
    <w:div w:id="1084762210">
      <w:bodyDiv w:val="1"/>
      <w:marLeft w:val="0"/>
      <w:marRight w:val="0"/>
      <w:marTop w:val="0"/>
      <w:marBottom w:val="0"/>
      <w:divBdr>
        <w:top w:val="none" w:sz="0" w:space="0" w:color="auto"/>
        <w:left w:val="none" w:sz="0" w:space="0" w:color="auto"/>
        <w:bottom w:val="none" w:sz="0" w:space="0" w:color="auto"/>
        <w:right w:val="none" w:sz="0" w:space="0" w:color="auto"/>
      </w:divBdr>
    </w:div>
    <w:div w:id="1110929273">
      <w:bodyDiv w:val="1"/>
      <w:marLeft w:val="0"/>
      <w:marRight w:val="0"/>
      <w:marTop w:val="0"/>
      <w:marBottom w:val="0"/>
      <w:divBdr>
        <w:top w:val="none" w:sz="0" w:space="0" w:color="auto"/>
        <w:left w:val="none" w:sz="0" w:space="0" w:color="auto"/>
        <w:bottom w:val="none" w:sz="0" w:space="0" w:color="auto"/>
        <w:right w:val="none" w:sz="0" w:space="0" w:color="auto"/>
      </w:divBdr>
    </w:div>
    <w:div w:id="1114523390">
      <w:bodyDiv w:val="1"/>
      <w:marLeft w:val="0"/>
      <w:marRight w:val="0"/>
      <w:marTop w:val="0"/>
      <w:marBottom w:val="0"/>
      <w:divBdr>
        <w:top w:val="none" w:sz="0" w:space="0" w:color="auto"/>
        <w:left w:val="none" w:sz="0" w:space="0" w:color="auto"/>
        <w:bottom w:val="none" w:sz="0" w:space="0" w:color="auto"/>
        <w:right w:val="none" w:sz="0" w:space="0" w:color="auto"/>
      </w:divBdr>
    </w:div>
    <w:div w:id="1116216704">
      <w:bodyDiv w:val="1"/>
      <w:marLeft w:val="0"/>
      <w:marRight w:val="0"/>
      <w:marTop w:val="0"/>
      <w:marBottom w:val="0"/>
      <w:divBdr>
        <w:top w:val="none" w:sz="0" w:space="0" w:color="auto"/>
        <w:left w:val="none" w:sz="0" w:space="0" w:color="auto"/>
        <w:bottom w:val="none" w:sz="0" w:space="0" w:color="auto"/>
        <w:right w:val="none" w:sz="0" w:space="0" w:color="auto"/>
      </w:divBdr>
    </w:div>
    <w:div w:id="1116755985">
      <w:bodyDiv w:val="1"/>
      <w:marLeft w:val="0"/>
      <w:marRight w:val="0"/>
      <w:marTop w:val="0"/>
      <w:marBottom w:val="0"/>
      <w:divBdr>
        <w:top w:val="none" w:sz="0" w:space="0" w:color="auto"/>
        <w:left w:val="none" w:sz="0" w:space="0" w:color="auto"/>
        <w:bottom w:val="none" w:sz="0" w:space="0" w:color="auto"/>
        <w:right w:val="none" w:sz="0" w:space="0" w:color="auto"/>
      </w:divBdr>
    </w:div>
    <w:div w:id="1127896253">
      <w:bodyDiv w:val="1"/>
      <w:marLeft w:val="0"/>
      <w:marRight w:val="0"/>
      <w:marTop w:val="0"/>
      <w:marBottom w:val="0"/>
      <w:divBdr>
        <w:top w:val="none" w:sz="0" w:space="0" w:color="auto"/>
        <w:left w:val="none" w:sz="0" w:space="0" w:color="auto"/>
        <w:bottom w:val="none" w:sz="0" w:space="0" w:color="auto"/>
        <w:right w:val="none" w:sz="0" w:space="0" w:color="auto"/>
      </w:divBdr>
    </w:div>
    <w:div w:id="1130175434">
      <w:bodyDiv w:val="1"/>
      <w:marLeft w:val="0"/>
      <w:marRight w:val="0"/>
      <w:marTop w:val="0"/>
      <w:marBottom w:val="0"/>
      <w:divBdr>
        <w:top w:val="none" w:sz="0" w:space="0" w:color="auto"/>
        <w:left w:val="none" w:sz="0" w:space="0" w:color="auto"/>
        <w:bottom w:val="none" w:sz="0" w:space="0" w:color="auto"/>
        <w:right w:val="none" w:sz="0" w:space="0" w:color="auto"/>
      </w:divBdr>
    </w:div>
    <w:div w:id="1134055263">
      <w:bodyDiv w:val="1"/>
      <w:marLeft w:val="0"/>
      <w:marRight w:val="0"/>
      <w:marTop w:val="0"/>
      <w:marBottom w:val="0"/>
      <w:divBdr>
        <w:top w:val="none" w:sz="0" w:space="0" w:color="auto"/>
        <w:left w:val="none" w:sz="0" w:space="0" w:color="auto"/>
        <w:bottom w:val="none" w:sz="0" w:space="0" w:color="auto"/>
        <w:right w:val="none" w:sz="0" w:space="0" w:color="auto"/>
      </w:divBdr>
    </w:div>
    <w:div w:id="1139417541">
      <w:bodyDiv w:val="1"/>
      <w:marLeft w:val="0"/>
      <w:marRight w:val="0"/>
      <w:marTop w:val="0"/>
      <w:marBottom w:val="0"/>
      <w:divBdr>
        <w:top w:val="none" w:sz="0" w:space="0" w:color="auto"/>
        <w:left w:val="none" w:sz="0" w:space="0" w:color="auto"/>
        <w:bottom w:val="none" w:sz="0" w:space="0" w:color="auto"/>
        <w:right w:val="none" w:sz="0" w:space="0" w:color="auto"/>
      </w:divBdr>
    </w:div>
    <w:div w:id="1168252768">
      <w:bodyDiv w:val="1"/>
      <w:marLeft w:val="0"/>
      <w:marRight w:val="0"/>
      <w:marTop w:val="0"/>
      <w:marBottom w:val="0"/>
      <w:divBdr>
        <w:top w:val="none" w:sz="0" w:space="0" w:color="auto"/>
        <w:left w:val="none" w:sz="0" w:space="0" w:color="auto"/>
        <w:bottom w:val="none" w:sz="0" w:space="0" w:color="auto"/>
        <w:right w:val="none" w:sz="0" w:space="0" w:color="auto"/>
      </w:divBdr>
    </w:div>
    <w:div w:id="1169712316">
      <w:bodyDiv w:val="1"/>
      <w:marLeft w:val="0"/>
      <w:marRight w:val="0"/>
      <w:marTop w:val="0"/>
      <w:marBottom w:val="0"/>
      <w:divBdr>
        <w:top w:val="none" w:sz="0" w:space="0" w:color="auto"/>
        <w:left w:val="none" w:sz="0" w:space="0" w:color="auto"/>
        <w:bottom w:val="none" w:sz="0" w:space="0" w:color="auto"/>
        <w:right w:val="none" w:sz="0" w:space="0" w:color="auto"/>
      </w:divBdr>
    </w:div>
    <w:div w:id="1172381157">
      <w:bodyDiv w:val="1"/>
      <w:marLeft w:val="0"/>
      <w:marRight w:val="0"/>
      <w:marTop w:val="0"/>
      <w:marBottom w:val="0"/>
      <w:divBdr>
        <w:top w:val="none" w:sz="0" w:space="0" w:color="auto"/>
        <w:left w:val="none" w:sz="0" w:space="0" w:color="auto"/>
        <w:bottom w:val="none" w:sz="0" w:space="0" w:color="auto"/>
        <w:right w:val="none" w:sz="0" w:space="0" w:color="auto"/>
      </w:divBdr>
    </w:div>
    <w:div w:id="1198784714">
      <w:bodyDiv w:val="1"/>
      <w:marLeft w:val="0"/>
      <w:marRight w:val="0"/>
      <w:marTop w:val="0"/>
      <w:marBottom w:val="0"/>
      <w:divBdr>
        <w:top w:val="none" w:sz="0" w:space="0" w:color="auto"/>
        <w:left w:val="none" w:sz="0" w:space="0" w:color="auto"/>
        <w:bottom w:val="none" w:sz="0" w:space="0" w:color="auto"/>
        <w:right w:val="none" w:sz="0" w:space="0" w:color="auto"/>
      </w:divBdr>
    </w:div>
    <w:div w:id="1205555115">
      <w:bodyDiv w:val="1"/>
      <w:marLeft w:val="0"/>
      <w:marRight w:val="0"/>
      <w:marTop w:val="0"/>
      <w:marBottom w:val="0"/>
      <w:divBdr>
        <w:top w:val="none" w:sz="0" w:space="0" w:color="auto"/>
        <w:left w:val="none" w:sz="0" w:space="0" w:color="auto"/>
        <w:bottom w:val="none" w:sz="0" w:space="0" w:color="auto"/>
        <w:right w:val="none" w:sz="0" w:space="0" w:color="auto"/>
      </w:divBdr>
    </w:div>
    <w:div w:id="1216626853">
      <w:bodyDiv w:val="1"/>
      <w:marLeft w:val="0"/>
      <w:marRight w:val="0"/>
      <w:marTop w:val="0"/>
      <w:marBottom w:val="0"/>
      <w:divBdr>
        <w:top w:val="none" w:sz="0" w:space="0" w:color="auto"/>
        <w:left w:val="none" w:sz="0" w:space="0" w:color="auto"/>
        <w:bottom w:val="none" w:sz="0" w:space="0" w:color="auto"/>
        <w:right w:val="none" w:sz="0" w:space="0" w:color="auto"/>
      </w:divBdr>
    </w:div>
    <w:div w:id="1218132228">
      <w:bodyDiv w:val="1"/>
      <w:marLeft w:val="0"/>
      <w:marRight w:val="0"/>
      <w:marTop w:val="0"/>
      <w:marBottom w:val="0"/>
      <w:divBdr>
        <w:top w:val="none" w:sz="0" w:space="0" w:color="auto"/>
        <w:left w:val="none" w:sz="0" w:space="0" w:color="auto"/>
        <w:bottom w:val="none" w:sz="0" w:space="0" w:color="auto"/>
        <w:right w:val="none" w:sz="0" w:space="0" w:color="auto"/>
      </w:divBdr>
    </w:div>
    <w:div w:id="1228882683">
      <w:bodyDiv w:val="1"/>
      <w:marLeft w:val="0"/>
      <w:marRight w:val="0"/>
      <w:marTop w:val="0"/>
      <w:marBottom w:val="0"/>
      <w:divBdr>
        <w:top w:val="none" w:sz="0" w:space="0" w:color="auto"/>
        <w:left w:val="none" w:sz="0" w:space="0" w:color="auto"/>
        <w:bottom w:val="none" w:sz="0" w:space="0" w:color="auto"/>
        <w:right w:val="none" w:sz="0" w:space="0" w:color="auto"/>
      </w:divBdr>
    </w:div>
    <w:div w:id="1248150061">
      <w:bodyDiv w:val="1"/>
      <w:marLeft w:val="0"/>
      <w:marRight w:val="0"/>
      <w:marTop w:val="0"/>
      <w:marBottom w:val="0"/>
      <w:divBdr>
        <w:top w:val="none" w:sz="0" w:space="0" w:color="auto"/>
        <w:left w:val="none" w:sz="0" w:space="0" w:color="auto"/>
        <w:bottom w:val="none" w:sz="0" w:space="0" w:color="auto"/>
        <w:right w:val="none" w:sz="0" w:space="0" w:color="auto"/>
      </w:divBdr>
    </w:div>
    <w:div w:id="1250314062">
      <w:bodyDiv w:val="1"/>
      <w:marLeft w:val="0"/>
      <w:marRight w:val="0"/>
      <w:marTop w:val="0"/>
      <w:marBottom w:val="0"/>
      <w:divBdr>
        <w:top w:val="none" w:sz="0" w:space="0" w:color="auto"/>
        <w:left w:val="none" w:sz="0" w:space="0" w:color="auto"/>
        <w:bottom w:val="none" w:sz="0" w:space="0" w:color="auto"/>
        <w:right w:val="none" w:sz="0" w:space="0" w:color="auto"/>
      </w:divBdr>
      <w:divsChild>
        <w:div w:id="817459783">
          <w:marLeft w:val="0"/>
          <w:marRight w:val="0"/>
          <w:marTop w:val="0"/>
          <w:marBottom w:val="0"/>
          <w:divBdr>
            <w:top w:val="none" w:sz="0" w:space="0" w:color="auto"/>
            <w:left w:val="none" w:sz="0" w:space="0" w:color="auto"/>
            <w:bottom w:val="none" w:sz="0" w:space="0" w:color="auto"/>
            <w:right w:val="none" w:sz="0" w:space="0" w:color="auto"/>
          </w:divBdr>
          <w:divsChild>
            <w:div w:id="416094982">
              <w:marLeft w:val="0"/>
              <w:marRight w:val="0"/>
              <w:marTop w:val="0"/>
              <w:marBottom w:val="0"/>
              <w:divBdr>
                <w:top w:val="none" w:sz="0" w:space="0" w:color="auto"/>
                <w:left w:val="none" w:sz="0" w:space="0" w:color="auto"/>
                <w:bottom w:val="none" w:sz="0" w:space="0" w:color="auto"/>
                <w:right w:val="none" w:sz="0" w:space="0" w:color="auto"/>
              </w:divBdr>
            </w:div>
            <w:div w:id="421994494">
              <w:marLeft w:val="0"/>
              <w:marRight w:val="0"/>
              <w:marTop w:val="0"/>
              <w:marBottom w:val="0"/>
              <w:divBdr>
                <w:top w:val="none" w:sz="0" w:space="0" w:color="auto"/>
                <w:left w:val="none" w:sz="0" w:space="0" w:color="auto"/>
                <w:bottom w:val="none" w:sz="0" w:space="0" w:color="auto"/>
                <w:right w:val="none" w:sz="0" w:space="0" w:color="auto"/>
              </w:divBdr>
            </w:div>
            <w:div w:id="470710291">
              <w:marLeft w:val="0"/>
              <w:marRight w:val="0"/>
              <w:marTop w:val="0"/>
              <w:marBottom w:val="0"/>
              <w:divBdr>
                <w:top w:val="none" w:sz="0" w:space="0" w:color="auto"/>
                <w:left w:val="none" w:sz="0" w:space="0" w:color="auto"/>
                <w:bottom w:val="none" w:sz="0" w:space="0" w:color="auto"/>
                <w:right w:val="none" w:sz="0" w:space="0" w:color="auto"/>
              </w:divBdr>
            </w:div>
            <w:div w:id="825129302">
              <w:marLeft w:val="0"/>
              <w:marRight w:val="0"/>
              <w:marTop w:val="0"/>
              <w:marBottom w:val="0"/>
              <w:divBdr>
                <w:top w:val="none" w:sz="0" w:space="0" w:color="auto"/>
                <w:left w:val="none" w:sz="0" w:space="0" w:color="auto"/>
                <w:bottom w:val="none" w:sz="0" w:space="0" w:color="auto"/>
                <w:right w:val="none" w:sz="0" w:space="0" w:color="auto"/>
              </w:divBdr>
            </w:div>
            <w:div w:id="862861633">
              <w:marLeft w:val="0"/>
              <w:marRight w:val="0"/>
              <w:marTop w:val="0"/>
              <w:marBottom w:val="0"/>
              <w:divBdr>
                <w:top w:val="none" w:sz="0" w:space="0" w:color="auto"/>
                <w:left w:val="none" w:sz="0" w:space="0" w:color="auto"/>
                <w:bottom w:val="none" w:sz="0" w:space="0" w:color="auto"/>
                <w:right w:val="none" w:sz="0" w:space="0" w:color="auto"/>
              </w:divBdr>
            </w:div>
            <w:div w:id="948466595">
              <w:marLeft w:val="0"/>
              <w:marRight w:val="0"/>
              <w:marTop w:val="0"/>
              <w:marBottom w:val="0"/>
              <w:divBdr>
                <w:top w:val="none" w:sz="0" w:space="0" w:color="auto"/>
                <w:left w:val="none" w:sz="0" w:space="0" w:color="auto"/>
                <w:bottom w:val="none" w:sz="0" w:space="0" w:color="auto"/>
                <w:right w:val="none" w:sz="0" w:space="0" w:color="auto"/>
              </w:divBdr>
            </w:div>
            <w:div w:id="1017728467">
              <w:marLeft w:val="0"/>
              <w:marRight w:val="0"/>
              <w:marTop w:val="0"/>
              <w:marBottom w:val="0"/>
              <w:divBdr>
                <w:top w:val="none" w:sz="0" w:space="0" w:color="auto"/>
                <w:left w:val="none" w:sz="0" w:space="0" w:color="auto"/>
                <w:bottom w:val="none" w:sz="0" w:space="0" w:color="auto"/>
                <w:right w:val="none" w:sz="0" w:space="0" w:color="auto"/>
              </w:divBdr>
            </w:div>
            <w:div w:id="1152983061">
              <w:marLeft w:val="0"/>
              <w:marRight w:val="0"/>
              <w:marTop w:val="0"/>
              <w:marBottom w:val="0"/>
              <w:divBdr>
                <w:top w:val="none" w:sz="0" w:space="0" w:color="auto"/>
                <w:left w:val="none" w:sz="0" w:space="0" w:color="auto"/>
                <w:bottom w:val="none" w:sz="0" w:space="0" w:color="auto"/>
                <w:right w:val="none" w:sz="0" w:space="0" w:color="auto"/>
              </w:divBdr>
            </w:div>
            <w:div w:id="1351755056">
              <w:marLeft w:val="0"/>
              <w:marRight w:val="0"/>
              <w:marTop w:val="0"/>
              <w:marBottom w:val="0"/>
              <w:divBdr>
                <w:top w:val="none" w:sz="0" w:space="0" w:color="auto"/>
                <w:left w:val="none" w:sz="0" w:space="0" w:color="auto"/>
                <w:bottom w:val="none" w:sz="0" w:space="0" w:color="auto"/>
                <w:right w:val="none" w:sz="0" w:space="0" w:color="auto"/>
              </w:divBdr>
            </w:div>
            <w:div w:id="1506821766">
              <w:marLeft w:val="0"/>
              <w:marRight w:val="0"/>
              <w:marTop w:val="0"/>
              <w:marBottom w:val="0"/>
              <w:divBdr>
                <w:top w:val="none" w:sz="0" w:space="0" w:color="auto"/>
                <w:left w:val="none" w:sz="0" w:space="0" w:color="auto"/>
                <w:bottom w:val="none" w:sz="0" w:space="0" w:color="auto"/>
                <w:right w:val="none" w:sz="0" w:space="0" w:color="auto"/>
              </w:divBdr>
            </w:div>
            <w:div w:id="1515026846">
              <w:marLeft w:val="0"/>
              <w:marRight w:val="0"/>
              <w:marTop w:val="0"/>
              <w:marBottom w:val="0"/>
              <w:divBdr>
                <w:top w:val="none" w:sz="0" w:space="0" w:color="auto"/>
                <w:left w:val="none" w:sz="0" w:space="0" w:color="auto"/>
                <w:bottom w:val="none" w:sz="0" w:space="0" w:color="auto"/>
                <w:right w:val="none" w:sz="0" w:space="0" w:color="auto"/>
              </w:divBdr>
            </w:div>
            <w:div w:id="1548908489">
              <w:marLeft w:val="0"/>
              <w:marRight w:val="0"/>
              <w:marTop w:val="0"/>
              <w:marBottom w:val="0"/>
              <w:divBdr>
                <w:top w:val="none" w:sz="0" w:space="0" w:color="auto"/>
                <w:left w:val="none" w:sz="0" w:space="0" w:color="auto"/>
                <w:bottom w:val="none" w:sz="0" w:space="0" w:color="auto"/>
                <w:right w:val="none" w:sz="0" w:space="0" w:color="auto"/>
              </w:divBdr>
            </w:div>
            <w:div w:id="1694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7402">
      <w:bodyDiv w:val="1"/>
      <w:marLeft w:val="0"/>
      <w:marRight w:val="0"/>
      <w:marTop w:val="0"/>
      <w:marBottom w:val="0"/>
      <w:divBdr>
        <w:top w:val="none" w:sz="0" w:space="0" w:color="auto"/>
        <w:left w:val="none" w:sz="0" w:space="0" w:color="auto"/>
        <w:bottom w:val="none" w:sz="0" w:space="0" w:color="auto"/>
        <w:right w:val="none" w:sz="0" w:space="0" w:color="auto"/>
      </w:divBdr>
    </w:div>
    <w:div w:id="1259830792">
      <w:bodyDiv w:val="1"/>
      <w:marLeft w:val="0"/>
      <w:marRight w:val="0"/>
      <w:marTop w:val="0"/>
      <w:marBottom w:val="0"/>
      <w:divBdr>
        <w:top w:val="none" w:sz="0" w:space="0" w:color="auto"/>
        <w:left w:val="none" w:sz="0" w:space="0" w:color="auto"/>
        <w:bottom w:val="none" w:sz="0" w:space="0" w:color="auto"/>
        <w:right w:val="none" w:sz="0" w:space="0" w:color="auto"/>
      </w:divBdr>
    </w:div>
    <w:div w:id="1261454004">
      <w:bodyDiv w:val="1"/>
      <w:marLeft w:val="0"/>
      <w:marRight w:val="0"/>
      <w:marTop w:val="0"/>
      <w:marBottom w:val="0"/>
      <w:divBdr>
        <w:top w:val="none" w:sz="0" w:space="0" w:color="auto"/>
        <w:left w:val="none" w:sz="0" w:space="0" w:color="auto"/>
        <w:bottom w:val="none" w:sz="0" w:space="0" w:color="auto"/>
        <w:right w:val="none" w:sz="0" w:space="0" w:color="auto"/>
      </w:divBdr>
      <w:divsChild>
        <w:div w:id="909734472">
          <w:marLeft w:val="0"/>
          <w:marRight w:val="0"/>
          <w:marTop w:val="0"/>
          <w:marBottom w:val="0"/>
          <w:divBdr>
            <w:top w:val="none" w:sz="0" w:space="0" w:color="auto"/>
            <w:left w:val="none" w:sz="0" w:space="0" w:color="auto"/>
            <w:bottom w:val="none" w:sz="0" w:space="0" w:color="auto"/>
            <w:right w:val="none" w:sz="0" w:space="0" w:color="auto"/>
          </w:divBdr>
          <w:divsChild>
            <w:div w:id="470027209">
              <w:marLeft w:val="0"/>
              <w:marRight w:val="0"/>
              <w:marTop w:val="0"/>
              <w:marBottom w:val="0"/>
              <w:divBdr>
                <w:top w:val="none" w:sz="0" w:space="0" w:color="auto"/>
                <w:left w:val="none" w:sz="0" w:space="0" w:color="auto"/>
                <w:bottom w:val="none" w:sz="0" w:space="0" w:color="auto"/>
                <w:right w:val="none" w:sz="0" w:space="0" w:color="auto"/>
              </w:divBdr>
            </w:div>
            <w:div w:id="1265308729">
              <w:marLeft w:val="0"/>
              <w:marRight w:val="0"/>
              <w:marTop w:val="0"/>
              <w:marBottom w:val="0"/>
              <w:divBdr>
                <w:top w:val="none" w:sz="0" w:space="0" w:color="auto"/>
                <w:left w:val="none" w:sz="0" w:space="0" w:color="auto"/>
                <w:bottom w:val="none" w:sz="0" w:space="0" w:color="auto"/>
                <w:right w:val="none" w:sz="0" w:space="0" w:color="auto"/>
              </w:divBdr>
            </w:div>
            <w:div w:id="16736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497">
      <w:bodyDiv w:val="1"/>
      <w:marLeft w:val="0"/>
      <w:marRight w:val="0"/>
      <w:marTop w:val="0"/>
      <w:marBottom w:val="0"/>
      <w:divBdr>
        <w:top w:val="none" w:sz="0" w:space="0" w:color="auto"/>
        <w:left w:val="none" w:sz="0" w:space="0" w:color="auto"/>
        <w:bottom w:val="none" w:sz="0" w:space="0" w:color="auto"/>
        <w:right w:val="none" w:sz="0" w:space="0" w:color="auto"/>
      </w:divBdr>
    </w:div>
    <w:div w:id="1286154080">
      <w:bodyDiv w:val="1"/>
      <w:marLeft w:val="0"/>
      <w:marRight w:val="0"/>
      <w:marTop w:val="0"/>
      <w:marBottom w:val="0"/>
      <w:divBdr>
        <w:top w:val="none" w:sz="0" w:space="0" w:color="auto"/>
        <w:left w:val="none" w:sz="0" w:space="0" w:color="auto"/>
        <w:bottom w:val="none" w:sz="0" w:space="0" w:color="auto"/>
        <w:right w:val="none" w:sz="0" w:space="0" w:color="auto"/>
      </w:divBdr>
    </w:div>
    <w:div w:id="1291008883">
      <w:bodyDiv w:val="1"/>
      <w:marLeft w:val="0"/>
      <w:marRight w:val="0"/>
      <w:marTop w:val="0"/>
      <w:marBottom w:val="0"/>
      <w:divBdr>
        <w:top w:val="none" w:sz="0" w:space="0" w:color="auto"/>
        <w:left w:val="none" w:sz="0" w:space="0" w:color="auto"/>
        <w:bottom w:val="none" w:sz="0" w:space="0" w:color="auto"/>
        <w:right w:val="none" w:sz="0" w:space="0" w:color="auto"/>
      </w:divBdr>
    </w:div>
    <w:div w:id="1293827461">
      <w:bodyDiv w:val="1"/>
      <w:marLeft w:val="0"/>
      <w:marRight w:val="0"/>
      <w:marTop w:val="0"/>
      <w:marBottom w:val="0"/>
      <w:divBdr>
        <w:top w:val="none" w:sz="0" w:space="0" w:color="auto"/>
        <w:left w:val="none" w:sz="0" w:space="0" w:color="auto"/>
        <w:bottom w:val="none" w:sz="0" w:space="0" w:color="auto"/>
        <w:right w:val="none" w:sz="0" w:space="0" w:color="auto"/>
      </w:divBdr>
    </w:div>
    <w:div w:id="1295672236">
      <w:bodyDiv w:val="1"/>
      <w:marLeft w:val="0"/>
      <w:marRight w:val="0"/>
      <w:marTop w:val="0"/>
      <w:marBottom w:val="0"/>
      <w:divBdr>
        <w:top w:val="none" w:sz="0" w:space="0" w:color="auto"/>
        <w:left w:val="none" w:sz="0" w:space="0" w:color="auto"/>
        <w:bottom w:val="none" w:sz="0" w:space="0" w:color="auto"/>
        <w:right w:val="none" w:sz="0" w:space="0" w:color="auto"/>
      </w:divBdr>
    </w:div>
    <w:div w:id="1306206550">
      <w:bodyDiv w:val="1"/>
      <w:marLeft w:val="0"/>
      <w:marRight w:val="0"/>
      <w:marTop w:val="0"/>
      <w:marBottom w:val="0"/>
      <w:divBdr>
        <w:top w:val="none" w:sz="0" w:space="0" w:color="auto"/>
        <w:left w:val="none" w:sz="0" w:space="0" w:color="auto"/>
        <w:bottom w:val="none" w:sz="0" w:space="0" w:color="auto"/>
        <w:right w:val="none" w:sz="0" w:space="0" w:color="auto"/>
      </w:divBdr>
    </w:div>
    <w:div w:id="1343160966">
      <w:bodyDiv w:val="1"/>
      <w:marLeft w:val="0"/>
      <w:marRight w:val="0"/>
      <w:marTop w:val="0"/>
      <w:marBottom w:val="0"/>
      <w:divBdr>
        <w:top w:val="none" w:sz="0" w:space="0" w:color="auto"/>
        <w:left w:val="none" w:sz="0" w:space="0" w:color="auto"/>
        <w:bottom w:val="none" w:sz="0" w:space="0" w:color="auto"/>
        <w:right w:val="none" w:sz="0" w:space="0" w:color="auto"/>
      </w:divBdr>
    </w:div>
    <w:div w:id="1350525734">
      <w:bodyDiv w:val="1"/>
      <w:marLeft w:val="0"/>
      <w:marRight w:val="0"/>
      <w:marTop w:val="0"/>
      <w:marBottom w:val="0"/>
      <w:divBdr>
        <w:top w:val="none" w:sz="0" w:space="0" w:color="auto"/>
        <w:left w:val="none" w:sz="0" w:space="0" w:color="auto"/>
        <w:bottom w:val="none" w:sz="0" w:space="0" w:color="auto"/>
        <w:right w:val="none" w:sz="0" w:space="0" w:color="auto"/>
      </w:divBdr>
    </w:div>
    <w:div w:id="1355116309">
      <w:bodyDiv w:val="1"/>
      <w:marLeft w:val="0"/>
      <w:marRight w:val="0"/>
      <w:marTop w:val="0"/>
      <w:marBottom w:val="0"/>
      <w:divBdr>
        <w:top w:val="none" w:sz="0" w:space="0" w:color="auto"/>
        <w:left w:val="none" w:sz="0" w:space="0" w:color="auto"/>
        <w:bottom w:val="none" w:sz="0" w:space="0" w:color="auto"/>
        <w:right w:val="none" w:sz="0" w:space="0" w:color="auto"/>
      </w:divBdr>
    </w:div>
    <w:div w:id="1361317083">
      <w:bodyDiv w:val="1"/>
      <w:marLeft w:val="0"/>
      <w:marRight w:val="0"/>
      <w:marTop w:val="0"/>
      <w:marBottom w:val="0"/>
      <w:divBdr>
        <w:top w:val="none" w:sz="0" w:space="0" w:color="auto"/>
        <w:left w:val="none" w:sz="0" w:space="0" w:color="auto"/>
        <w:bottom w:val="none" w:sz="0" w:space="0" w:color="auto"/>
        <w:right w:val="none" w:sz="0" w:space="0" w:color="auto"/>
      </w:divBdr>
      <w:divsChild>
        <w:div w:id="707223861">
          <w:marLeft w:val="0"/>
          <w:marRight w:val="0"/>
          <w:marTop w:val="0"/>
          <w:marBottom w:val="0"/>
          <w:divBdr>
            <w:top w:val="none" w:sz="0" w:space="0" w:color="auto"/>
            <w:left w:val="none" w:sz="0" w:space="0" w:color="auto"/>
            <w:bottom w:val="none" w:sz="0" w:space="0" w:color="auto"/>
            <w:right w:val="none" w:sz="0" w:space="0" w:color="auto"/>
          </w:divBdr>
        </w:div>
      </w:divsChild>
    </w:div>
    <w:div w:id="1378312740">
      <w:bodyDiv w:val="1"/>
      <w:marLeft w:val="0"/>
      <w:marRight w:val="0"/>
      <w:marTop w:val="0"/>
      <w:marBottom w:val="0"/>
      <w:divBdr>
        <w:top w:val="none" w:sz="0" w:space="0" w:color="auto"/>
        <w:left w:val="none" w:sz="0" w:space="0" w:color="auto"/>
        <w:bottom w:val="none" w:sz="0" w:space="0" w:color="auto"/>
        <w:right w:val="none" w:sz="0" w:space="0" w:color="auto"/>
      </w:divBdr>
    </w:div>
    <w:div w:id="1390955315">
      <w:bodyDiv w:val="1"/>
      <w:marLeft w:val="0"/>
      <w:marRight w:val="0"/>
      <w:marTop w:val="0"/>
      <w:marBottom w:val="0"/>
      <w:divBdr>
        <w:top w:val="none" w:sz="0" w:space="0" w:color="auto"/>
        <w:left w:val="none" w:sz="0" w:space="0" w:color="auto"/>
        <w:bottom w:val="none" w:sz="0" w:space="0" w:color="auto"/>
        <w:right w:val="none" w:sz="0" w:space="0" w:color="auto"/>
      </w:divBdr>
    </w:div>
    <w:div w:id="1420785673">
      <w:bodyDiv w:val="1"/>
      <w:marLeft w:val="0"/>
      <w:marRight w:val="0"/>
      <w:marTop w:val="0"/>
      <w:marBottom w:val="0"/>
      <w:divBdr>
        <w:top w:val="none" w:sz="0" w:space="0" w:color="auto"/>
        <w:left w:val="none" w:sz="0" w:space="0" w:color="auto"/>
        <w:bottom w:val="none" w:sz="0" w:space="0" w:color="auto"/>
        <w:right w:val="none" w:sz="0" w:space="0" w:color="auto"/>
      </w:divBdr>
    </w:div>
    <w:div w:id="1442260725">
      <w:bodyDiv w:val="1"/>
      <w:marLeft w:val="0"/>
      <w:marRight w:val="0"/>
      <w:marTop w:val="0"/>
      <w:marBottom w:val="0"/>
      <w:divBdr>
        <w:top w:val="none" w:sz="0" w:space="0" w:color="auto"/>
        <w:left w:val="none" w:sz="0" w:space="0" w:color="auto"/>
        <w:bottom w:val="none" w:sz="0" w:space="0" w:color="auto"/>
        <w:right w:val="none" w:sz="0" w:space="0" w:color="auto"/>
      </w:divBdr>
    </w:div>
    <w:div w:id="1451709521">
      <w:bodyDiv w:val="1"/>
      <w:marLeft w:val="0"/>
      <w:marRight w:val="0"/>
      <w:marTop w:val="0"/>
      <w:marBottom w:val="0"/>
      <w:divBdr>
        <w:top w:val="none" w:sz="0" w:space="0" w:color="auto"/>
        <w:left w:val="none" w:sz="0" w:space="0" w:color="auto"/>
        <w:bottom w:val="none" w:sz="0" w:space="0" w:color="auto"/>
        <w:right w:val="none" w:sz="0" w:space="0" w:color="auto"/>
      </w:divBdr>
    </w:div>
    <w:div w:id="1452481780">
      <w:bodyDiv w:val="1"/>
      <w:marLeft w:val="0"/>
      <w:marRight w:val="0"/>
      <w:marTop w:val="0"/>
      <w:marBottom w:val="0"/>
      <w:divBdr>
        <w:top w:val="none" w:sz="0" w:space="0" w:color="auto"/>
        <w:left w:val="none" w:sz="0" w:space="0" w:color="auto"/>
        <w:bottom w:val="none" w:sz="0" w:space="0" w:color="auto"/>
        <w:right w:val="none" w:sz="0" w:space="0" w:color="auto"/>
      </w:divBdr>
    </w:div>
    <w:div w:id="1464075623">
      <w:bodyDiv w:val="1"/>
      <w:marLeft w:val="0"/>
      <w:marRight w:val="0"/>
      <w:marTop w:val="0"/>
      <w:marBottom w:val="0"/>
      <w:divBdr>
        <w:top w:val="none" w:sz="0" w:space="0" w:color="auto"/>
        <w:left w:val="none" w:sz="0" w:space="0" w:color="auto"/>
        <w:bottom w:val="none" w:sz="0" w:space="0" w:color="auto"/>
        <w:right w:val="none" w:sz="0" w:space="0" w:color="auto"/>
      </w:divBdr>
    </w:div>
    <w:div w:id="1466923472">
      <w:bodyDiv w:val="1"/>
      <w:marLeft w:val="0"/>
      <w:marRight w:val="0"/>
      <w:marTop w:val="0"/>
      <w:marBottom w:val="0"/>
      <w:divBdr>
        <w:top w:val="none" w:sz="0" w:space="0" w:color="auto"/>
        <w:left w:val="none" w:sz="0" w:space="0" w:color="auto"/>
        <w:bottom w:val="none" w:sz="0" w:space="0" w:color="auto"/>
        <w:right w:val="none" w:sz="0" w:space="0" w:color="auto"/>
      </w:divBdr>
    </w:div>
    <w:div w:id="1479030731">
      <w:bodyDiv w:val="1"/>
      <w:marLeft w:val="0"/>
      <w:marRight w:val="0"/>
      <w:marTop w:val="0"/>
      <w:marBottom w:val="0"/>
      <w:divBdr>
        <w:top w:val="none" w:sz="0" w:space="0" w:color="auto"/>
        <w:left w:val="none" w:sz="0" w:space="0" w:color="auto"/>
        <w:bottom w:val="none" w:sz="0" w:space="0" w:color="auto"/>
        <w:right w:val="none" w:sz="0" w:space="0" w:color="auto"/>
      </w:divBdr>
    </w:div>
    <w:div w:id="1484010970">
      <w:bodyDiv w:val="1"/>
      <w:marLeft w:val="0"/>
      <w:marRight w:val="0"/>
      <w:marTop w:val="0"/>
      <w:marBottom w:val="0"/>
      <w:divBdr>
        <w:top w:val="none" w:sz="0" w:space="0" w:color="auto"/>
        <w:left w:val="none" w:sz="0" w:space="0" w:color="auto"/>
        <w:bottom w:val="none" w:sz="0" w:space="0" w:color="auto"/>
        <w:right w:val="none" w:sz="0" w:space="0" w:color="auto"/>
      </w:divBdr>
    </w:div>
    <w:div w:id="1490514028">
      <w:bodyDiv w:val="1"/>
      <w:marLeft w:val="0"/>
      <w:marRight w:val="0"/>
      <w:marTop w:val="0"/>
      <w:marBottom w:val="0"/>
      <w:divBdr>
        <w:top w:val="none" w:sz="0" w:space="0" w:color="auto"/>
        <w:left w:val="none" w:sz="0" w:space="0" w:color="auto"/>
        <w:bottom w:val="none" w:sz="0" w:space="0" w:color="auto"/>
        <w:right w:val="none" w:sz="0" w:space="0" w:color="auto"/>
      </w:divBdr>
    </w:div>
    <w:div w:id="1499270472">
      <w:bodyDiv w:val="1"/>
      <w:marLeft w:val="0"/>
      <w:marRight w:val="0"/>
      <w:marTop w:val="0"/>
      <w:marBottom w:val="0"/>
      <w:divBdr>
        <w:top w:val="none" w:sz="0" w:space="0" w:color="auto"/>
        <w:left w:val="none" w:sz="0" w:space="0" w:color="auto"/>
        <w:bottom w:val="none" w:sz="0" w:space="0" w:color="auto"/>
        <w:right w:val="none" w:sz="0" w:space="0" w:color="auto"/>
      </w:divBdr>
    </w:div>
    <w:div w:id="1537160885">
      <w:bodyDiv w:val="1"/>
      <w:marLeft w:val="0"/>
      <w:marRight w:val="0"/>
      <w:marTop w:val="0"/>
      <w:marBottom w:val="0"/>
      <w:divBdr>
        <w:top w:val="none" w:sz="0" w:space="0" w:color="auto"/>
        <w:left w:val="none" w:sz="0" w:space="0" w:color="auto"/>
        <w:bottom w:val="none" w:sz="0" w:space="0" w:color="auto"/>
        <w:right w:val="none" w:sz="0" w:space="0" w:color="auto"/>
      </w:divBdr>
    </w:div>
    <w:div w:id="1540899437">
      <w:bodyDiv w:val="1"/>
      <w:marLeft w:val="0"/>
      <w:marRight w:val="0"/>
      <w:marTop w:val="0"/>
      <w:marBottom w:val="0"/>
      <w:divBdr>
        <w:top w:val="none" w:sz="0" w:space="0" w:color="auto"/>
        <w:left w:val="none" w:sz="0" w:space="0" w:color="auto"/>
        <w:bottom w:val="none" w:sz="0" w:space="0" w:color="auto"/>
        <w:right w:val="none" w:sz="0" w:space="0" w:color="auto"/>
      </w:divBdr>
    </w:div>
    <w:div w:id="1573617226">
      <w:bodyDiv w:val="1"/>
      <w:marLeft w:val="0"/>
      <w:marRight w:val="0"/>
      <w:marTop w:val="0"/>
      <w:marBottom w:val="0"/>
      <w:divBdr>
        <w:top w:val="none" w:sz="0" w:space="0" w:color="auto"/>
        <w:left w:val="none" w:sz="0" w:space="0" w:color="auto"/>
        <w:bottom w:val="none" w:sz="0" w:space="0" w:color="auto"/>
        <w:right w:val="none" w:sz="0" w:space="0" w:color="auto"/>
      </w:divBdr>
    </w:div>
    <w:div w:id="1616404674">
      <w:bodyDiv w:val="1"/>
      <w:marLeft w:val="0"/>
      <w:marRight w:val="0"/>
      <w:marTop w:val="0"/>
      <w:marBottom w:val="0"/>
      <w:divBdr>
        <w:top w:val="none" w:sz="0" w:space="0" w:color="auto"/>
        <w:left w:val="none" w:sz="0" w:space="0" w:color="auto"/>
        <w:bottom w:val="none" w:sz="0" w:space="0" w:color="auto"/>
        <w:right w:val="none" w:sz="0" w:space="0" w:color="auto"/>
      </w:divBdr>
    </w:div>
    <w:div w:id="1633053631">
      <w:bodyDiv w:val="1"/>
      <w:marLeft w:val="0"/>
      <w:marRight w:val="0"/>
      <w:marTop w:val="0"/>
      <w:marBottom w:val="0"/>
      <w:divBdr>
        <w:top w:val="none" w:sz="0" w:space="0" w:color="auto"/>
        <w:left w:val="none" w:sz="0" w:space="0" w:color="auto"/>
        <w:bottom w:val="none" w:sz="0" w:space="0" w:color="auto"/>
        <w:right w:val="none" w:sz="0" w:space="0" w:color="auto"/>
      </w:divBdr>
    </w:div>
    <w:div w:id="1679849286">
      <w:bodyDiv w:val="1"/>
      <w:marLeft w:val="0"/>
      <w:marRight w:val="0"/>
      <w:marTop w:val="0"/>
      <w:marBottom w:val="0"/>
      <w:divBdr>
        <w:top w:val="none" w:sz="0" w:space="0" w:color="auto"/>
        <w:left w:val="none" w:sz="0" w:space="0" w:color="auto"/>
        <w:bottom w:val="none" w:sz="0" w:space="0" w:color="auto"/>
        <w:right w:val="none" w:sz="0" w:space="0" w:color="auto"/>
      </w:divBdr>
    </w:div>
    <w:div w:id="1684555727">
      <w:bodyDiv w:val="1"/>
      <w:marLeft w:val="0"/>
      <w:marRight w:val="0"/>
      <w:marTop w:val="0"/>
      <w:marBottom w:val="0"/>
      <w:divBdr>
        <w:top w:val="none" w:sz="0" w:space="0" w:color="auto"/>
        <w:left w:val="none" w:sz="0" w:space="0" w:color="auto"/>
        <w:bottom w:val="none" w:sz="0" w:space="0" w:color="auto"/>
        <w:right w:val="none" w:sz="0" w:space="0" w:color="auto"/>
      </w:divBdr>
    </w:div>
    <w:div w:id="1692800167">
      <w:bodyDiv w:val="1"/>
      <w:marLeft w:val="0"/>
      <w:marRight w:val="0"/>
      <w:marTop w:val="0"/>
      <w:marBottom w:val="0"/>
      <w:divBdr>
        <w:top w:val="none" w:sz="0" w:space="0" w:color="auto"/>
        <w:left w:val="none" w:sz="0" w:space="0" w:color="auto"/>
        <w:bottom w:val="none" w:sz="0" w:space="0" w:color="auto"/>
        <w:right w:val="none" w:sz="0" w:space="0" w:color="auto"/>
      </w:divBdr>
    </w:div>
    <w:div w:id="1697149889">
      <w:bodyDiv w:val="1"/>
      <w:marLeft w:val="0"/>
      <w:marRight w:val="0"/>
      <w:marTop w:val="0"/>
      <w:marBottom w:val="0"/>
      <w:divBdr>
        <w:top w:val="none" w:sz="0" w:space="0" w:color="auto"/>
        <w:left w:val="none" w:sz="0" w:space="0" w:color="auto"/>
        <w:bottom w:val="none" w:sz="0" w:space="0" w:color="auto"/>
        <w:right w:val="none" w:sz="0" w:space="0" w:color="auto"/>
      </w:divBdr>
    </w:div>
    <w:div w:id="1699308574">
      <w:bodyDiv w:val="1"/>
      <w:marLeft w:val="0"/>
      <w:marRight w:val="0"/>
      <w:marTop w:val="0"/>
      <w:marBottom w:val="0"/>
      <w:divBdr>
        <w:top w:val="none" w:sz="0" w:space="0" w:color="auto"/>
        <w:left w:val="none" w:sz="0" w:space="0" w:color="auto"/>
        <w:bottom w:val="none" w:sz="0" w:space="0" w:color="auto"/>
        <w:right w:val="none" w:sz="0" w:space="0" w:color="auto"/>
      </w:divBdr>
    </w:div>
    <w:div w:id="1744716460">
      <w:bodyDiv w:val="1"/>
      <w:marLeft w:val="0"/>
      <w:marRight w:val="0"/>
      <w:marTop w:val="0"/>
      <w:marBottom w:val="0"/>
      <w:divBdr>
        <w:top w:val="none" w:sz="0" w:space="0" w:color="auto"/>
        <w:left w:val="none" w:sz="0" w:space="0" w:color="auto"/>
        <w:bottom w:val="none" w:sz="0" w:space="0" w:color="auto"/>
        <w:right w:val="none" w:sz="0" w:space="0" w:color="auto"/>
      </w:divBdr>
    </w:div>
    <w:div w:id="1772895642">
      <w:bodyDiv w:val="1"/>
      <w:marLeft w:val="0"/>
      <w:marRight w:val="0"/>
      <w:marTop w:val="0"/>
      <w:marBottom w:val="0"/>
      <w:divBdr>
        <w:top w:val="none" w:sz="0" w:space="0" w:color="auto"/>
        <w:left w:val="none" w:sz="0" w:space="0" w:color="auto"/>
        <w:bottom w:val="none" w:sz="0" w:space="0" w:color="auto"/>
        <w:right w:val="none" w:sz="0" w:space="0" w:color="auto"/>
      </w:divBdr>
    </w:div>
    <w:div w:id="1773628115">
      <w:bodyDiv w:val="1"/>
      <w:marLeft w:val="0"/>
      <w:marRight w:val="0"/>
      <w:marTop w:val="0"/>
      <w:marBottom w:val="0"/>
      <w:divBdr>
        <w:top w:val="none" w:sz="0" w:space="0" w:color="auto"/>
        <w:left w:val="none" w:sz="0" w:space="0" w:color="auto"/>
        <w:bottom w:val="none" w:sz="0" w:space="0" w:color="auto"/>
        <w:right w:val="none" w:sz="0" w:space="0" w:color="auto"/>
      </w:divBdr>
    </w:div>
    <w:div w:id="1802070699">
      <w:bodyDiv w:val="1"/>
      <w:marLeft w:val="0"/>
      <w:marRight w:val="0"/>
      <w:marTop w:val="0"/>
      <w:marBottom w:val="0"/>
      <w:divBdr>
        <w:top w:val="none" w:sz="0" w:space="0" w:color="auto"/>
        <w:left w:val="none" w:sz="0" w:space="0" w:color="auto"/>
        <w:bottom w:val="none" w:sz="0" w:space="0" w:color="auto"/>
        <w:right w:val="none" w:sz="0" w:space="0" w:color="auto"/>
      </w:divBdr>
    </w:div>
    <w:div w:id="1813794288">
      <w:bodyDiv w:val="1"/>
      <w:marLeft w:val="0"/>
      <w:marRight w:val="0"/>
      <w:marTop w:val="0"/>
      <w:marBottom w:val="0"/>
      <w:divBdr>
        <w:top w:val="none" w:sz="0" w:space="0" w:color="auto"/>
        <w:left w:val="none" w:sz="0" w:space="0" w:color="auto"/>
        <w:bottom w:val="none" w:sz="0" w:space="0" w:color="auto"/>
        <w:right w:val="none" w:sz="0" w:space="0" w:color="auto"/>
      </w:divBdr>
    </w:div>
    <w:div w:id="1815178582">
      <w:bodyDiv w:val="1"/>
      <w:marLeft w:val="0"/>
      <w:marRight w:val="0"/>
      <w:marTop w:val="0"/>
      <w:marBottom w:val="0"/>
      <w:divBdr>
        <w:top w:val="none" w:sz="0" w:space="0" w:color="auto"/>
        <w:left w:val="none" w:sz="0" w:space="0" w:color="auto"/>
        <w:bottom w:val="none" w:sz="0" w:space="0" w:color="auto"/>
        <w:right w:val="none" w:sz="0" w:space="0" w:color="auto"/>
      </w:divBdr>
    </w:div>
    <w:div w:id="1825851058">
      <w:bodyDiv w:val="1"/>
      <w:marLeft w:val="0"/>
      <w:marRight w:val="0"/>
      <w:marTop w:val="0"/>
      <w:marBottom w:val="0"/>
      <w:divBdr>
        <w:top w:val="none" w:sz="0" w:space="0" w:color="auto"/>
        <w:left w:val="none" w:sz="0" w:space="0" w:color="auto"/>
        <w:bottom w:val="none" w:sz="0" w:space="0" w:color="auto"/>
        <w:right w:val="none" w:sz="0" w:space="0" w:color="auto"/>
      </w:divBdr>
    </w:div>
    <w:div w:id="1828129420">
      <w:bodyDiv w:val="1"/>
      <w:marLeft w:val="0"/>
      <w:marRight w:val="0"/>
      <w:marTop w:val="0"/>
      <w:marBottom w:val="0"/>
      <w:divBdr>
        <w:top w:val="none" w:sz="0" w:space="0" w:color="auto"/>
        <w:left w:val="none" w:sz="0" w:space="0" w:color="auto"/>
        <w:bottom w:val="none" w:sz="0" w:space="0" w:color="auto"/>
        <w:right w:val="none" w:sz="0" w:space="0" w:color="auto"/>
      </w:divBdr>
    </w:div>
    <w:div w:id="1846749193">
      <w:bodyDiv w:val="1"/>
      <w:marLeft w:val="0"/>
      <w:marRight w:val="0"/>
      <w:marTop w:val="0"/>
      <w:marBottom w:val="0"/>
      <w:divBdr>
        <w:top w:val="none" w:sz="0" w:space="0" w:color="auto"/>
        <w:left w:val="none" w:sz="0" w:space="0" w:color="auto"/>
        <w:bottom w:val="none" w:sz="0" w:space="0" w:color="auto"/>
        <w:right w:val="none" w:sz="0" w:space="0" w:color="auto"/>
      </w:divBdr>
    </w:div>
    <w:div w:id="1852061606">
      <w:bodyDiv w:val="1"/>
      <w:marLeft w:val="0"/>
      <w:marRight w:val="0"/>
      <w:marTop w:val="0"/>
      <w:marBottom w:val="0"/>
      <w:divBdr>
        <w:top w:val="none" w:sz="0" w:space="0" w:color="auto"/>
        <w:left w:val="none" w:sz="0" w:space="0" w:color="auto"/>
        <w:bottom w:val="none" w:sz="0" w:space="0" w:color="auto"/>
        <w:right w:val="none" w:sz="0" w:space="0" w:color="auto"/>
      </w:divBdr>
    </w:div>
    <w:div w:id="1860241181">
      <w:bodyDiv w:val="1"/>
      <w:marLeft w:val="0"/>
      <w:marRight w:val="0"/>
      <w:marTop w:val="0"/>
      <w:marBottom w:val="0"/>
      <w:divBdr>
        <w:top w:val="none" w:sz="0" w:space="0" w:color="auto"/>
        <w:left w:val="none" w:sz="0" w:space="0" w:color="auto"/>
        <w:bottom w:val="none" w:sz="0" w:space="0" w:color="auto"/>
        <w:right w:val="none" w:sz="0" w:space="0" w:color="auto"/>
      </w:divBdr>
    </w:div>
    <w:div w:id="1868830175">
      <w:bodyDiv w:val="1"/>
      <w:marLeft w:val="0"/>
      <w:marRight w:val="0"/>
      <w:marTop w:val="0"/>
      <w:marBottom w:val="0"/>
      <w:divBdr>
        <w:top w:val="none" w:sz="0" w:space="0" w:color="auto"/>
        <w:left w:val="none" w:sz="0" w:space="0" w:color="auto"/>
        <w:bottom w:val="none" w:sz="0" w:space="0" w:color="auto"/>
        <w:right w:val="none" w:sz="0" w:space="0" w:color="auto"/>
      </w:divBdr>
    </w:div>
    <w:div w:id="1878590588">
      <w:bodyDiv w:val="1"/>
      <w:marLeft w:val="0"/>
      <w:marRight w:val="0"/>
      <w:marTop w:val="0"/>
      <w:marBottom w:val="0"/>
      <w:divBdr>
        <w:top w:val="none" w:sz="0" w:space="0" w:color="auto"/>
        <w:left w:val="none" w:sz="0" w:space="0" w:color="auto"/>
        <w:bottom w:val="none" w:sz="0" w:space="0" w:color="auto"/>
        <w:right w:val="none" w:sz="0" w:space="0" w:color="auto"/>
      </w:divBdr>
    </w:div>
    <w:div w:id="1895003715">
      <w:bodyDiv w:val="1"/>
      <w:marLeft w:val="0"/>
      <w:marRight w:val="0"/>
      <w:marTop w:val="0"/>
      <w:marBottom w:val="0"/>
      <w:divBdr>
        <w:top w:val="none" w:sz="0" w:space="0" w:color="auto"/>
        <w:left w:val="none" w:sz="0" w:space="0" w:color="auto"/>
        <w:bottom w:val="none" w:sz="0" w:space="0" w:color="auto"/>
        <w:right w:val="none" w:sz="0" w:space="0" w:color="auto"/>
      </w:divBdr>
    </w:div>
    <w:div w:id="1898125695">
      <w:bodyDiv w:val="1"/>
      <w:marLeft w:val="0"/>
      <w:marRight w:val="0"/>
      <w:marTop w:val="0"/>
      <w:marBottom w:val="0"/>
      <w:divBdr>
        <w:top w:val="none" w:sz="0" w:space="0" w:color="auto"/>
        <w:left w:val="none" w:sz="0" w:space="0" w:color="auto"/>
        <w:bottom w:val="none" w:sz="0" w:space="0" w:color="auto"/>
        <w:right w:val="none" w:sz="0" w:space="0" w:color="auto"/>
      </w:divBdr>
      <w:divsChild>
        <w:div w:id="1993413149">
          <w:marLeft w:val="0"/>
          <w:marRight w:val="0"/>
          <w:marTop w:val="0"/>
          <w:marBottom w:val="0"/>
          <w:divBdr>
            <w:top w:val="none" w:sz="0" w:space="0" w:color="auto"/>
            <w:left w:val="none" w:sz="0" w:space="0" w:color="auto"/>
            <w:bottom w:val="none" w:sz="0" w:space="0" w:color="auto"/>
            <w:right w:val="none" w:sz="0" w:space="0" w:color="auto"/>
          </w:divBdr>
        </w:div>
      </w:divsChild>
    </w:div>
    <w:div w:id="1919441941">
      <w:bodyDiv w:val="1"/>
      <w:marLeft w:val="0"/>
      <w:marRight w:val="0"/>
      <w:marTop w:val="0"/>
      <w:marBottom w:val="0"/>
      <w:divBdr>
        <w:top w:val="none" w:sz="0" w:space="0" w:color="auto"/>
        <w:left w:val="none" w:sz="0" w:space="0" w:color="auto"/>
        <w:bottom w:val="none" w:sz="0" w:space="0" w:color="auto"/>
        <w:right w:val="none" w:sz="0" w:space="0" w:color="auto"/>
      </w:divBdr>
    </w:div>
    <w:div w:id="1929073026">
      <w:bodyDiv w:val="1"/>
      <w:marLeft w:val="0"/>
      <w:marRight w:val="0"/>
      <w:marTop w:val="0"/>
      <w:marBottom w:val="0"/>
      <w:divBdr>
        <w:top w:val="none" w:sz="0" w:space="0" w:color="auto"/>
        <w:left w:val="none" w:sz="0" w:space="0" w:color="auto"/>
        <w:bottom w:val="none" w:sz="0" w:space="0" w:color="auto"/>
        <w:right w:val="none" w:sz="0" w:space="0" w:color="auto"/>
      </w:divBdr>
    </w:div>
    <w:div w:id="1945574735">
      <w:bodyDiv w:val="1"/>
      <w:marLeft w:val="0"/>
      <w:marRight w:val="0"/>
      <w:marTop w:val="0"/>
      <w:marBottom w:val="0"/>
      <w:divBdr>
        <w:top w:val="none" w:sz="0" w:space="0" w:color="auto"/>
        <w:left w:val="none" w:sz="0" w:space="0" w:color="auto"/>
        <w:bottom w:val="none" w:sz="0" w:space="0" w:color="auto"/>
        <w:right w:val="none" w:sz="0" w:space="0" w:color="auto"/>
      </w:divBdr>
    </w:div>
    <w:div w:id="1947686362">
      <w:bodyDiv w:val="1"/>
      <w:marLeft w:val="0"/>
      <w:marRight w:val="0"/>
      <w:marTop w:val="0"/>
      <w:marBottom w:val="0"/>
      <w:divBdr>
        <w:top w:val="none" w:sz="0" w:space="0" w:color="auto"/>
        <w:left w:val="none" w:sz="0" w:space="0" w:color="auto"/>
        <w:bottom w:val="none" w:sz="0" w:space="0" w:color="auto"/>
        <w:right w:val="none" w:sz="0" w:space="0" w:color="auto"/>
      </w:divBdr>
    </w:div>
    <w:div w:id="1948779168">
      <w:bodyDiv w:val="1"/>
      <w:marLeft w:val="0"/>
      <w:marRight w:val="0"/>
      <w:marTop w:val="0"/>
      <w:marBottom w:val="0"/>
      <w:divBdr>
        <w:top w:val="none" w:sz="0" w:space="0" w:color="auto"/>
        <w:left w:val="none" w:sz="0" w:space="0" w:color="auto"/>
        <w:bottom w:val="none" w:sz="0" w:space="0" w:color="auto"/>
        <w:right w:val="none" w:sz="0" w:space="0" w:color="auto"/>
      </w:divBdr>
    </w:div>
    <w:div w:id="1953005062">
      <w:bodyDiv w:val="1"/>
      <w:marLeft w:val="0"/>
      <w:marRight w:val="0"/>
      <w:marTop w:val="0"/>
      <w:marBottom w:val="0"/>
      <w:divBdr>
        <w:top w:val="none" w:sz="0" w:space="0" w:color="auto"/>
        <w:left w:val="none" w:sz="0" w:space="0" w:color="auto"/>
        <w:bottom w:val="none" w:sz="0" w:space="0" w:color="auto"/>
        <w:right w:val="none" w:sz="0" w:space="0" w:color="auto"/>
      </w:divBdr>
    </w:div>
    <w:div w:id="1970624590">
      <w:bodyDiv w:val="1"/>
      <w:marLeft w:val="0"/>
      <w:marRight w:val="0"/>
      <w:marTop w:val="0"/>
      <w:marBottom w:val="0"/>
      <w:divBdr>
        <w:top w:val="none" w:sz="0" w:space="0" w:color="auto"/>
        <w:left w:val="none" w:sz="0" w:space="0" w:color="auto"/>
        <w:bottom w:val="none" w:sz="0" w:space="0" w:color="auto"/>
        <w:right w:val="none" w:sz="0" w:space="0" w:color="auto"/>
      </w:divBdr>
    </w:div>
    <w:div w:id="1977448369">
      <w:bodyDiv w:val="1"/>
      <w:marLeft w:val="0"/>
      <w:marRight w:val="0"/>
      <w:marTop w:val="0"/>
      <w:marBottom w:val="0"/>
      <w:divBdr>
        <w:top w:val="none" w:sz="0" w:space="0" w:color="auto"/>
        <w:left w:val="none" w:sz="0" w:space="0" w:color="auto"/>
        <w:bottom w:val="none" w:sz="0" w:space="0" w:color="auto"/>
        <w:right w:val="none" w:sz="0" w:space="0" w:color="auto"/>
      </w:divBdr>
    </w:div>
    <w:div w:id="1986200743">
      <w:bodyDiv w:val="1"/>
      <w:marLeft w:val="0"/>
      <w:marRight w:val="0"/>
      <w:marTop w:val="0"/>
      <w:marBottom w:val="0"/>
      <w:divBdr>
        <w:top w:val="none" w:sz="0" w:space="0" w:color="auto"/>
        <w:left w:val="none" w:sz="0" w:space="0" w:color="auto"/>
        <w:bottom w:val="none" w:sz="0" w:space="0" w:color="auto"/>
        <w:right w:val="none" w:sz="0" w:space="0" w:color="auto"/>
      </w:divBdr>
    </w:div>
    <w:div w:id="1996298806">
      <w:bodyDiv w:val="1"/>
      <w:marLeft w:val="0"/>
      <w:marRight w:val="0"/>
      <w:marTop w:val="0"/>
      <w:marBottom w:val="0"/>
      <w:divBdr>
        <w:top w:val="none" w:sz="0" w:space="0" w:color="auto"/>
        <w:left w:val="none" w:sz="0" w:space="0" w:color="auto"/>
        <w:bottom w:val="none" w:sz="0" w:space="0" w:color="auto"/>
        <w:right w:val="none" w:sz="0" w:space="0" w:color="auto"/>
      </w:divBdr>
    </w:div>
    <w:div w:id="2022779824">
      <w:bodyDiv w:val="1"/>
      <w:marLeft w:val="0"/>
      <w:marRight w:val="0"/>
      <w:marTop w:val="0"/>
      <w:marBottom w:val="0"/>
      <w:divBdr>
        <w:top w:val="none" w:sz="0" w:space="0" w:color="auto"/>
        <w:left w:val="none" w:sz="0" w:space="0" w:color="auto"/>
        <w:bottom w:val="none" w:sz="0" w:space="0" w:color="auto"/>
        <w:right w:val="none" w:sz="0" w:space="0" w:color="auto"/>
      </w:divBdr>
    </w:div>
    <w:div w:id="2036037435">
      <w:bodyDiv w:val="1"/>
      <w:marLeft w:val="0"/>
      <w:marRight w:val="0"/>
      <w:marTop w:val="0"/>
      <w:marBottom w:val="0"/>
      <w:divBdr>
        <w:top w:val="none" w:sz="0" w:space="0" w:color="auto"/>
        <w:left w:val="none" w:sz="0" w:space="0" w:color="auto"/>
        <w:bottom w:val="none" w:sz="0" w:space="0" w:color="auto"/>
        <w:right w:val="none" w:sz="0" w:space="0" w:color="auto"/>
      </w:divBdr>
    </w:div>
    <w:div w:id="2036151337">
      <w:bodyDiv w:val="1"/>
      <w:marLeft w:val="0"/>
      <w:marRight w:val="0"/>
      <w:marTop w:val="0"/>
      <w:marBottom w:val="0"/>
      <w:divBdr>
        <w:top w:val="none" w:sz="0" w:space="0" w:color="auto"/>
        <w:left w:val="none" w:sz="0" w:space="0" w:color="auto"/>
        <w:bottom w:val="none" w:sz="0" w:space="0" w:color="auto"/>
        <w:right w:val="none" w:sz="0" w:space="0" w:color="auto"/>
      </w:divBdr>
    </w:div>
    <w:div w:id="2041395924">
      <w:bodyDiv w:val="1"/>
      <w:marLeft w:val="0"/>
      <w:marRight w:val="0"/>
      <w:marTop w:val="0"/>
      <w:marBottom w:val="0"/>
      <w:divBdr>
        <w:top w:val="none" w:sz="0" w:space="0" w:color="auto"/>
        <w:left w:val="none" w:sz="0" w:space="0" w:color="auto"/>
        <w:bottom w:val="none" w:sz="0" w:space="0" w:color="auto"/>
        <w:right w:val="none" w:sz="0" w:space="0" w:color="auto"/>
      </w:divBdr>
    </w:div>
    <w:div w:id="2041540640">
      <w:bodyDiv w:val="1"/>
      <w:marLeft w:val="0"/>
      <w:marRight w:val="0"/>
      <w:marTop w:val="0"/>
      <w:marBottom w:val="0"/>
      <w:divBdr>
        <w:top w:val="none" w:sz="0" w:space="0" w:color="auto"/>
        <w:left w:val="none" w:sz="0" w:space="0" w:color="auto"/>
        <w:bottom w:val="none" w:sz="0" w:space="0" w:color="auto"/>
        <w:right w:val="none" w:sz="0" w:space="0" w:color="auto"/>
      </w:divBdr>
    </w:div>
    <w:div w:id="2042045032">
      <w:bodyDiv w:val="1"/>
      <w:marLeft w:val="0"/>
      <w:marRight w:val="0"/>
      <w:marTop w:val="0"/>
      <w:marBottom w:val="0"/>
      <w:divBdr>
        <w:top w:val="none" w:sz="0" w:space="0" w:color="auto"/>
        <w:left w:val="none" w:sz="0" w:space="0" w:color="auto"/>
        <w:bottom w:val="none" w:sz="0" w:space="0" w:color="auto"/>
        <w:right w:val="none" w:sz="0" w:space="0" w:color="auto"/>
      </w:divBdr>
      <w:divsChild>
        <w:div w:id="897664802">
          <w:marLeft w:val="0"/>
          <w:marRight w:val="0"/>
          <w:marTop w:val="0"/>
          <w:marBottom w:val="0"/>
          <w:divBdr>
            <w:top w:val="none" w:sz="0" w:space="0" w:color="auto"/>
            <w:left w:val="none" w:sz="0" w:space="0" w:color="auto"/>
            <w:bottom w:val="none" w:sz="0" w:space="0" w:color="auto"/>
            <w:right w:val="none" w:sz="0" w:space="0" w:color="auto"/>
          </w:divBdr>
        </w:div>
      </w:divsChild>
    </w:div>
    <w:div w:id="2042898543">
      <w:bodyDiv w:val="1"/>
      <w:marLeft w:val="0"/>
      <w:marRight w:val="0"/>
      <w:marTop w:val="0"/>
      <w:marBottom w:val="0"/>
      <w:divBdr>
        <w:top w:val="none" w:sz="0" w:space="0" w:color="auto"/>
        <w:left w:val="none" w:sz="0" w:space="0" w:color="auto"/>
        <w:bottom w:val="none" w:sz="0" w:space="0" w:color="auto"/>
        <w:right w:val="none" w:sz="0" w:space="0" w:color="auto"/>
      </w:divBdr>
    </w:div>
    <w:div w:id="2044207006">
      <w:bodyDiv w:val="1"/>
      <w:marLeft w:val="0"/>
      <w:marRight w:val="0"/>
      <w:marTop w:val="0"/>
      <w:marBottom w:val="0"/>
      <w:divBdr>
        <w:top w:val="none" w:sz="0" w:space="0" w:color="auto"/>
        <w:left w:val="none" w:sz="0" w:space="0" w:color="auto"/>
        <w:bottom w:val="none" w:sz="0" w:space="0" w:color="auto"/>
        <w:right w:val="none" w:sz="0" w:space="0" w:color="auto"/>
      </w:divBdr>
    </w:div>
    <w:div w:id="2046831431">
      <w:bodyDiv w:val="1"/>
      <w:marLeft w:val="0"/>
      <w:marRight w:val="0"/>
      <w:marTop w:val="0"/>
      <w:marBottom w:val="0"/>
      <w:divBdr>
        <w:top w:val="none" w:sz="0" w:space="0" w:color="auto"/>
        <w:left w:val="none" w:sz="0" w:space="0" w:color="auto"/>
        <w:bottom w:val="none" w:sz="0" w:space="0" w:color="auto"/>
        <w:right w:val="none" w:sz="0" w:space="0" w:color="auto"/>
      </w:divBdr>
    </w:div>
    <w:div w:id="2057119399">
      <w:bodyDiv w:val="1"/>
      <w:marLeft w:val="0"/>
      <w:marRight w:val="0"/>
      <w:marTop w:val="0"/>
      <w:marBottom w:val="0"/>
      <w:divBdr>
        <w:top w:val="none" w:sz="0" w:space="0" w:color="auto"/>
        <w:left w:val="none" w:sz="0" w:space="0" w:color="auto"/>
        <w:bottom w:val="none" w:sz="0" w:space="0" w:color="auto"/>
        <w:right w:val="none" w:sz="0" w:space="0" w:color="auto"/>
      </w:divBdr>
    </w:div>
    <w:div w:id="2069759753">
      <w:bodyDiv w:val="1"/>
      <w:marLeft w:val="0"/>
      <w:marRight w:val="0"/>
      <w:marTop w:val="0"/>
      <w:marBottom w:val="0"/>
      <w:divBdr>
        <w:top w:val="none" w:sz="0" w:space="0" w:color="auto"/>
        <w:left w:val="none" w:sz="0" w:space="0" w:color="auto"/>
        <w:bottom w:val="none" w:sz="0" w:space="0" w:color="auto"/>
        <w:right w:val="none" w:sz="0" w:space="0" w:color="auto"/>
      </w:divBdr>
    </w:div>
    <w:div w:id="2079669256">
      <w:bodyDiv w:val="1"/>
      <w:marLeft w:val="0"/>
      <w:marRight w:val="0"/>
      <w:marTop w:val="0"/>
      <w:marBottom w:val="0"/>
      <w:divBdr>
        <w:top w:val="none" w:sz="0" w:space="0" w:color="auto"/>
        <w:left w:val="none" w:sz="0" w:space="0" w:color="auto"/>
        <w:bottom w:val="none" w:sz="0" w:space="0" w:color="auto"/>
        <w:right w:val="none" w:sz="0" w:space="0" w:color="auto"/>
      </w:divBdr>
    </w:div>
    <w:div w:id="20888441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129">
          <w:marLeft w:val="0"/>
          <w:marRight w:val="0"/>
          <w:marTop w:val="0"/>
          <w:marBottom w:val="0"/>
          <w:divBdr>
            <w:top w:val="none" w:sz="0" w:space="0" w:color="auto"/>
            <w:left w:val="none" w:sz="0" w:space="0" w:color="auto"/>
            <w:bottom w:val="none" w:sz="0" w:space="0" w:color="auto"/>
            <w:right w:val="none" w:sz="0" w:space="0" w:color="auto"/>
          </w:divBdr>
        </w:div>
      </w:divsChild>
    </w:div>
    <w:div w:id="2122257105">
      <w:bodyDiv w:val="1"/>
      <w:marLeft w:val="0"/>
      <w:marRight w:val="0"/>
      <w:marTop w:val="0"/>
      <w:marBottom w:val="0"/>
      <w:divBdr>
        <w:top w:val="none" w:sz="0" w:space="0" w:color="auto"/>
        <w:left w:val="none" w:sz="0" w:space="0" w:color="auto"/>
        <w:bottom w:val="none" w:sz="0" w:space="0" w:color="auto"/>
        <w:right w:val="none" w:sz="0" w:space="0" w:color="auto"/>
      </w:divBdr>
    </w:div>
    <w:div w:id="21363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m.ru/db/hrm/bus_pr/glossary.html" TargetMode="External"/><Relationship Id="rId13" Type="http://schemas.openxmlformats.org/officeDocument/2006/relationships/hyperlink" Target="file:///C:\Users\denis.VOLGAENERGO\Desktop\&#1092;&#1086;&#1088;&#1084;&#1099;%20&#1086;&#1090;&#1095;&#1077;&#1090;&#1086;&#1074;\&#1060;&#1057;&#1058;%20&#1079;&#1072;%202012%20&#1075;&#1086;&#1076;%20&#1060;&#1054;&#1056;&#1052;&#1040;\OREP.INV.GEN.G(v2.0).xls" TargetMode="External"/><Relationship Id="rId18" Type="http://schemas.openxmlformats.org/officeDocument/2006/relationships/hyperlink" Target="file:///C:\Users\denis.VOLGAENERGO\Desktop\&#1092;&#1086;&#1088;&#1084;&#1099;%20&#1086;&#1090;&#1095;&#1077;&#1090;&#1086;&#1074;\&#1060;&#1057;&#1058;%20&#1079;&#1072;%202012%20&#1075;&#1086;&#1076;%20&#1060;&#1054;&#1056;&#1052;&#1040;\OREP.INV.GEN.G(v2.0).x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denis.VOLGAENERGO\Desktop\&#1092;&#1086;&#1088;&#1084;&#1099;%20&#1086;&#1090;&#1095;&#1077;&#1090;&#1086;&#1074;\&#1060;&#1057;&#1058;%20&#1079;&#1072;%202012%20&#1075;&#1086;&#1076;%20&#1060;&#1054;&#1056;&#1052;&#1040;\OREP.INV.GEN.G(v2.0).xls" TargetMode="External"/><Relationship Id="rId2" Type="http://schemas.openxmlformats.org/officeDocument/2006/relationships/numbering" Target="numbering.xml"/><Relationship Id="rId16" Type="http://schemas.openxmlformats.org/officeDocument/2006/relationships/hyperlink" Target="file:///C:\Users\denis.VOLGAENERGO\Desktop\&#1092;&#1086;&#1088;&#1084;&#1099;%20&#1086;&#1090;&#1095;&#1077;&#1090;&#1086;&#1074;\&#1060;&#1057;&#1058;%20&#1079;&#1072;%202012%20&#1075;&#1086;&#1076;%20&#1060;&#1054;&#1056;&#1052;&#1040;\OREP.INV.GEN.G(v2.0).xls" TargetMode="External"/><Relationship Id="rId20" Type="http://schemas.openxmlformats.org/officeDocument/2006/relationships/hyperlink" Target="file:///C:\Users\denis.VOLGAENERGO\Desktop\&#1092;&#1086;&#1088;&#1084;&#1099;%20&#1086;&#1090;&#1095;&#1077;&#1090;&#1086;&#1074;\&#1060;&#1057;&#1058;%20&#1079;&#1072;%202012%20&#1075;&#1086;&#1076;%20&#1060;&#1054;&#1056;&#1052;&#1040;\OREP.INV.GEN.G(v2.0).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denis.VOLGAENERGO\Desktop\&#1092;&#1086;&#1088;&#1084;&#1099;%20&#1086;&#1090;&#1095;&#1077;&#1090;&#1086;&#1074;\&#1060;&#1057;&#1058;%20&#1079;&#1072;%202012%20&#1075;&#1086;&#1076;%20&#1060;&#1054;&#1056;&#1052;&#1040;\OREP.INV.GEN.G(v2.0).xls" TargetMode="External"/><Relationship Id="rId23"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hyperlink" Target="file:///C:\Users\denis.VOLGAENERGO\Desktop\&#1092;&#1086;&#1088;&#1084;&#1099;%20&#1086;&#1090;&#1095;&#1077;&#1090;&#1086;&#1074;\&#1060;&#1057;&#1058;%20&#1079;&#1072;%202012%20&#1075;&#1086;&#1076;%20&#1060;&#1054;&#1056;&#1052;&#1040;\OREP.INV.GEN.G(v2.0).xl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C:\Users\denis.VOLGAENERGO\Desktop\&#1092;&#1086;&#1088;&#1084;&#1099;%20&#1086;&#1090;&#1095;&#1077;&#1090;&#1086;&#1074;\&#1060;&#1057;&#1058;%20&#1079;&#1072;%202012%20&#1075;&#1086;&#1076;%20&#1060;&#1054;&#1056;&#1052;&#1040;\OREP.INV.GEN.G(v2.0).xl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E992-927D-47F4-919A-C6640808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5438</Words>
  <Characters>45346</Characters>
  <Application>Microsoft Office Word</Application>
  <DocSecurity>0</DocSecurity>
  <Lines>377</Lines>
  <Paragraphs>101</Paragraphs>
  <ScaleCrop>false</ScaleCrop>
  <HeadingPairs>
    <vt:vector size="2" baseType="variant">
      <vt:variant>
        <vt:lpstr>Название</vt:lpstr>
      </vt:variant>
      <vt:variant>
        <vt:i4>1</vt:i4>
      </vt:variant>
    </vt:vector>
  </HeadingPairs>
  <TitlesOfParts>
    <vt:vector size="1" baseType="lpstr">
      <vt:lpstr>ОТЧЕТ О ПРЕДПРОЕКТНОМ ОБСЛЕДОВАНИИ</vt:lpstr>
    </vt:vector>
  </TitlesOfParts>
  <Company/>
  <LinksUpToDate>false</LinksUpToDate>
  <CharactersWithSpaces>50683</CharactersWithSpaces>
  <SharedDoc>false</SharedDoc>
  <HLinks>
    <vt:vector size="114" baseType="variant">
      <vt:variant>
        <vt:i4>1572888</vt:i4>
      </vt:variant>
      <vt:variant>
        <vt:i4>117</vt:i4>
      </vt:variant>
      <vt:variant>
        <vt:i4>0</vt:i4>
      </vt:variant>
      <vt:variant>
        <vt:i4>5</vt:i4>
      </vt:variant>
      <vt:variant>
        <vt:lpwstr>http://www.irkutskenergo.ru/</vt:lpwstr>
      </vt:variant>
      <vt:variant>
        <vt:lpwstr/>
      </vt:variant>
      <vt:variant>
        <vt:i4>1769530</vt:i4>
      </vt:variant>
      <vt:variant>
        <vt:i4>104</vt:i4>
      </vt:variant>
      <vt:variant>
        <vt:i4>0</vt:i4>
      </vt:variant>
      <vt:variant>
        <vt:i4>5</vt:i4>
      </vt:variant>
      <vt:variant>
        <vt:lpwstr/>
      </vt:variant>
      <vt:variant>
        <vt:lpwstr>_Toc273527996</vt:lpwstr>
      </vt:variant>
      <vt:variant>
        <vt:i4>1769530</vt:i4>
      </vt:variant>
      <vt:variant>
        <vt:i4>98</vt:i4>
      </vt:variant>
      <vt:variant>
        <vt:i4>0</vt:i4>
      </vt:variant>
      <vt:variant>
        <vt:i4>5</vt:i4>
      </vt:variant>
      <vt:variant>
        <vt:lpwstr/>
      </vt:variant>
      <vt:variant>
        <vt:lpwstr>_Toc273527995</vt:lpwstr>
      </vt:variant>
      <vt:variant>
        <vt:i4>1769530</vt:i4>
      </vt:variant>
      <vt:variant>
        <vt:i4>92</vt:i4>
      </vt:variant>
      <vt:variant>
        <vt:i4>0</vt:i4>
      </vt:variant>
      <vt:variant>
        <vt:i4>5</vt:i4>
      </vt:variant>
      <vt:variant>
        <vt:lpwstr/>
      </vt:variant>
      <vt:variant>
        <vt:lpwstr>_Toc273527994</vt:lpwstr>
      </vt:variant>
      <vt:variant>
        <vt:i4>1769530</vt:i4>
      </vt:variant>
      <vt:variant>
        <vt:i4>86</vt:i4>
      </vt:variant>
      <vt:variant>
        <vt:i4>0</vt:i4>
      </vt:variant>
      <vt:variant>
        <vt:i4>5</vt:i4>
      </vt:variant>
      <vt:variant>
        <vt:lpwstr/>
      </vt:variant>
      <vt:variant>
        <vt:lpwstr>_Toc273527993</vt:lpwstr>
      </vt:variant>
      <vt:variant>
        <vt:i4>1769530</vt:i4>
      </vt:variant>
      <vt:variant>
        <vt:i4>80</vt:i4>
      </vt:variant>
      <vt:variant>
        <vt:i4>0</vt:i4>
      </vt:variant>
      <vt:variant>
        <vt:i4>5</vt:i4>
      </vt:variant>
      <vt:variant>
        <vt:lpwstr/>
      </vt:variant>
      <vt:variant>
        <vt:lpwstr>_Toc273527992</vt:lpwstr>
      </vt:variant>
      <vt:variant>
        <vt:i4>1769530</vt:i4>
      </vt:variant>
      <vt:variant>
        <vt:i4>74</vt:i4>
      </vt:variant>
      <vt:variant>
        <vt:i4>0</vt:i4>
      </vt:variant>
      <vt:variant>
        <vt:i4>5</vt:i4>
      </vt:variant>
      <vt:variant>
        <vt:lpwstr/>
      </vt:variant>
      <vt:variant>
        <vt:lpwstr>_Toc273527991</vt:lpwstr>
      </vt:variant>
      <vt:variant>
        <vt:i4>1769530</vt:i4>
      </vt:variant>
      <vt:variant>
        <vt:i4>68</vt:i4>
      </vt:variant>
      <vt:variant>
        <vt:i4>0</vt:i4>
      </vt:variant>
      <vt:variant>
        <vt:i4>5</vt:i4>
      </vt:variant>
      <vt:variant>
        <vt:lpwstr/>
      </vt:variant>
      <vt:variant>
        <vt:lpwstr>_Toc273527990</vt:lpwstr>
      </vt:variant>
      <vt:variant>
        <vt:i4>1703994</vt:i4>
      </vt:variant>
      <vt:variant>
        <vt:i4>62</vt:i4>
      </vt:variant>
      <vt:variant>
        <vt:i4>0</vt:i4>
      </vt:variant>
      <vt:variant>
        <vt:i4>5</vt:i4>
      </vt:variant>
      <vt:variant>
        <vt:lpwstr/>
      </vt:variant>
      <vt:variant>
        <vt:lpwstr>_Toc273527989</vt:lpwstr>
      </vt:variant>
      <vt:variant>
        <vt:i4>1703994</vt:i4>
      </vt:variant>
      <vt:variant>
        <vt:i4>56</vt:i4>
      </vt:variant>
      <vt:variant>
        <vt:i4>0</vt:i4>
      </vt:variant>
      <vt:variant>
        <vt:i4>5</vt:i4>
      </vt:variant>
      <vt:variant>
        <vt:lpwstr/>
      </vt:variant>
      <vt:variant>
        <vt:lpwstr>_Toc273527988</vt:lpwstr>
      </vt:variant>
      <vt:variant>
        <vt:i4>1703994</vt:i4>
      </vt:variant>
      <vt:variant>
        <vt:i4>50</vt:i4>
      </vt:variant>
      <vt:variant>
        <vt:i4>0</vt:i4>
      </vt:variant>
      <vt:variant>
        <vt:i4>5</vt:i4>
      </vt:variant>
      <vt:variant>
        <vt:lpwstr/>
      </vt:variant>
      <vt:variant>
        <vt:lpwstr>_Toc273527987</vt:lpwstr>
      </vt:variant>
      <vt:variant>
        <vt:i4>1703994</vt:i4>
      </vt:variant>
      <vt:variant>
        <vt:i4>44</vt:i4>
      </vt:variant>
      <vt:variant>
        <vt:i4>0</vt:i4>
      </vt:variant>
      <vt:variant>
        <vt:i4>5</vt:i4>
      </vt:variant>
      <vt:variant>
        <vt:lpwstr/>
      </vt:variant>
      <vt:variant>
        <vt:lpwstr>_Toc273527986</vt:lpwstr>
      </vt:variant>
      <vt:variant>
        <vt:i4>1703994</vt:i4>
      </vt:variant>
      <vt:variant>
        <vt:i4>38</vt:i4>
      </vt:variant>
      <vt:variant>
        <vt:i4>0</vt:i4>
      </vt:variant>
      <vt:variant>
        <vt:i4>5</vt:i4>
      </vt:variant>
      <vt:variant>
        <vt:lpwstr/>
      </vt:variant>
      <vt:variant>
        <vt:lpwstr>_Toc273527985</vt:lpwstr>
      </vt:variant>
      <vt:variant>
        <vt:i4>1703994</vt:i4>
      </vt:variant>
      <vt:variant>
        <vt:i4>32</vt:i4>
      </vt:variant>
      <vt:variant>
        <vt:i4>0</vt:i4>
      </vt:variant>
      <vt:variant>
        <vt:i4>5</vt:i4>
      </vt:variant>
      <vt:variant>
        <vt:lpwstr/>
      </vt:variant>
      <vt:variant>
        <vt:lpwstr>_Toc273527984</vt:lpwstr>
      </vt:variant>
      <vt:variant>
        <vt:i4>1703994</vt:i4>
      </vt:variant>
      <vt:variant>
        <vt:i4>26</vt:i4>
      </vt:variant>
      <vt:variant>
        <vt:i4>0</vt:i4>
      </vt:variant>
      <vt:variant>
        <vt:i4>5</vt:i4>
      </vt:variant>
      <vt:variant>
        <vt:lpwstr/>
      </vt:variant>
      <vt:variant>
        <vt:lpwstr>_Toc273527983</vt:lpwstr>
      </vt:variant>
      <vt:variant>
        <vt:i4>1703994</vt:i4>
      </vt:variant>
      <vt:variant>
        <vt:i4>20</vt:i4>
      </vt:variant>
      <vt:variant>
        <vt:i4>0</vt:i4>
      </vt:variant>
      <vt:variant>
        <vt:i4>5</vt:i4>
      </vt:variant>
      <vt:variant>
        <vt:lpwstr/>
      </vt:variant>
      <vt:variant>
        <vt:lpwstr>_Toc273527982</vt:lpwstr>
      </vt:variant>
      <vt:variant>
        <vt:i4>1703994</vt:i4>
      </vt:variant>
      <vt:variant>
        <vt:i4>14</vt:i4>
      </vt:variant>
      <vt:variant>
        <vt:i4>0</vt:i4>
      </vt:variant>
      <vt:variant>
        <vt:i4>5</vt:i4>
      </vt:variant>
      <vt:variant>
        <vt:lpwstr/>
      </vt:variant>
      <vt:variant>
        <vt:lpwstr>_Toc273527981</vt:lpwstr>
      </vt:variant>
      <vt:variant>
        <vt:i4>1703994</vt:i4>
      </vt:variant>
      <vt:variant>
        <vt:i4>8</vt:i4>
      </vt:variant>
      <vt:variant>
        <vt:i4>0</vt:i4>
      </vt:variant>
      <vt:variant>
        <vt:i4>5</vt:i4>
      </vt:variant>
      <vt:variant>
        <vt:lpwstr/>
      </vt:variant>
      <vt:variant>
        <vt:lpwstr>_Toc273527980</vt:lpwstr>
      </vt:variant>
      <vt:variant>
        <vt:i4>1376314</vt:i4>
      </vt:variant>
      <vt:variant>
        <vt:i4>2</vt:i4>
      </vt:variant>
      <vt:variant>
        <vt:i4>0</vt:i4>
      </vt:variant>
      <vt:variant>
        <vt:i4>5</vt:i4>
      </vt:variant>
      <vt:variant>
        <vt:lpwstr/>
      </vt:variant>
      <vt:variant>
        <vt:lpwstr>_Toc273527979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ПРЕДПРОЕКТНОМ ОБСЛЕДОВАНИИ</dc:title>
  <dc:creator>Акселот</dc:creator>
  <cp:lastModifiedBy>NagaevaSV</cp:lastModifiedBy>
  <cp:revision>3</cp:revision>
  <cp:lastPrinted>2010-09-29T10:49:00Z</cp:lastPrinted>
  <dcterms:created xsi:type="dcterms:W3CDTF">2013-11-05T12:24:00Z</dcterms:created>
  <dcterms:modified xsi:type="dcterms:W3CDTF">2014-06-05T12:35:00Z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